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
        <w:gridCol w:w="7766"/>
        <w:gridCol w:w="28"/>
        <w:gridCol w:w="1814"/>
      </w:tblGrid>
      <w:tr w:rsidR="00BF1D45" w:rsidRPr="00FB745E" w:rsidTr="005028C4">
        <w:trPr>
          <w:trHeight w:val="140"/>
        </w:trPr>
        <w:tc>
          <w:tcPr>
            <w:tcW w:w="10490" w:type="dxa"/>
            <w:gridSpan w:val="5"/>
            <w:shd w:val="clear" w:color="auto" w:fill="BFBFBF"/>
          </w:tcPr>
          <w:p w:rsidR="00BF1D45" w:rsidRPr="002F2BE6" w:rsidRDefault="00BF1D45" w:rsidP="00355CC9">
            <w:pPr>
              <w:rPr>
                <w:rFonts w:asciiTheme="minorHAnsi" w:hAnsiTheme="minorHAnsi" w:cs="Calibri"/>
                <w:b/>
                <w:sz w:val="22"/>
                <w:szCs w:val="22"/>
              </w:rPr>
            </w:pPr>
            <w:r>
              <w:rPr>
                <w:rFonts w:asciiTheme="minorHAnsi" w:hAnsiTheme="minorHAnsi" w:cs="Calibri"/>
                <w:b/>
                <w:sz w:val="22"/>
                <w:szCs w:val="22"/>
              </w:rPr>
              <w:t xml:space="preserve">Action Notes - </w:t>
            </w:r>
            <w:r w:rsidRPr="002F2BE6">
              <w:rPr>
                <w:rFonts w:asciiTheme="minorHAnsi" w:hAnsiTheme="minorHAnsi" w:cs="Calibri"/>
                <w:b/>
                <w:sz w:val="22"/>
                <w:szCs w:val="22"/>
              </w:rPr>
              <w:t>DRAFT</w:t>
            </w:r>
          </w:p>
          <w:p w:rsidR="00BF1D45" w:rsidRDefault="00BF1D45" w:rsidP="00143AB1">
            <w:pPr>
              <w:jc w:val="center"/>
              <w:rPr>
                <w:rFonts w:asciiTheme="minorHAnsi" w:hAnsiTheme="minorHAnsi" w:cs="Calibri"/>
                <w:b/>
                <w:sz w:val="22"/>
                <w:szCs w:val="22"/>
              </w:rPr>
            </w:pPr>
            <w:r w:rsidRPr="00FB745E">
              <w:rPr>
                <w:rFonts w:asciiTheme="minorHAnsi" w:hAnsiTheme="minorHAnsi" w:cs="Calibri"/>
                <w:b/>
                <w:sz w:val="22"/>
                <w:szCs w:val="22"/>
              </w:rPr>
              <w:t>NATIONAL CRITICAL CARE NETWORKS</w:t>
            </w:r>
          </w:p>
          <w:p w:rsidR="00BF1D45" w:rsidRDefault="00BF1D45" w:rsidP="00143AB1">
            <w:pPr>
              <w:jc w:val="center"/>
              <w:rPr>
                <w:rFonts w:asciiTheme="minorHAnsi" w:hAnsiTheme="minorHAnsi" w:cs="Calibri"/>
                <w:b/>
                <w:sz w:val="22"/>
                <w:szCs w:val="22"/>
              </w:rPr>
            </w:pPr>
            <w:r>
              <w:rPr>
                <w:rFonts w:asciiTheme="minorHAnsi" w:hAnsiTheme="minorHAnsi" w:cs="Calibri"/>
                <w:b/>
                <w:sz w:val="22"/>
                <w:szCs w:val="22"/>
              </w:rPr>
              <w:t>DI</w:t>
            </w:r>
            <w:r w:rsidRPr="00FB745E">
              <w:rPr>
                <w:rFonts w:asciiTheme="minorHAnsi" w:hAnsiTheme="minorHAnsi" w:cs="Calibri"/>
                <w:b/>
                <w:sz w:val="22"/>
                <w:szCs w:val="22"/>
              </w:rPr>
              <w:t>RECTORS</w:t>
            </w:r>
            <w:r>
              <w:rPr>
                <w:rFonts w:asciiTheme="minorHAnsi" w:hAnsiTheme="minorHAnsi" w:cs="Calibri"/>
                <w:b/>
                <w:sz w:val="22"/>
                <w:szCs w:val="22"/>
              </w:rPr>
              <w:t>/MANAGERS MEETING</w:t>
            </w:r>
          </w:p>
          <w:p w:rsidR="00BF1D45" w:rsidRDefault="00BF1D45" w:rsidP="00832D2C">
            <w:pPr>
              <w:jc w:val="center"/>
              <w:rPr>
                <w:rFonts w:asciiTheme="minorHAnsi" w:hAnsiTheme="minorHAnsi" w:cs="Calibri"/>
                <w:b/>
                <w:sz w:val="22"/>
                <w:szCs w:val="22"/>
              </w:rPr>
            </w:pPr>
            <w:r>
              <w:rPr>
                <w:rFonts w:asciiTheme="minorHAnsi" w:hAnsiTheme="minorHAnsi" w:cs="Calibri"/>
                <w:b/>
                <w:sz w:val="22"/>
                <w:szCs w:val="22"/>
              </w:rPr>
              <w:t>Friday 14</w:t>
            </w:r>
            <w:r w:rsidRPr="001B62B3">
              <w:rPr>
                <w:rFonts w:asciiTheme="minorHAnsi" w:hAnsiTheme="minorHAnsi" w:cs="Calibri"/>
                <w:b/>
                <w:sz w:val="22"/>
                <w:szCs w:val="22"/>
                <w:vertAlign w:val="superscript"/>
              </w:rPr>
              <w:t>th</w:t>
            </w:r>
            <w:r>
              <w:rPr>
                <w:rFonts w:asciiTheme="minorHAnsi" w:hAnsiTheme="minorHAnsi" w:cs="Calibri"/>
                <w:b/>
                <w:sz w:val="22"/>
                <w:szCs w:val="22"/>
              </w:rPr>
              <w:t xml:space="preserve"> December 2018</w:t>
            </w:r>
          </w:p>
          <w:p w:rsidR="00BF1D45" w:rsidRPr="00BE3195" w:rsidRDefault="00BF1D45" w:rsidP="00832D2C">
            <w:pPr>
              <w:jc w:val="center"/>
              <w:rPr>
                <w:rFonts w:asciiTheme="minorHAnsi" w:hAnsiTheme="minorHAnsi" w:cs="Calibri"/>
                <w:b/>
                <w:sz w:val="22"/>
                <w:szCs w:val="22"/>
              </w:rPr>
            </w:pPr>
            <w:r>
              <w:rPr>
                <w:rFonts w:asciiTheme="minorHAnsi" w:hAnsiTheme="minorHAnsi" w:cs="Calibri"/>
                <w:b/>
                <w:sz w:val="22"/>
                <w:szCs w:val="22"/>
              </w:rPr>
              <w:t xml:space="preserve">Venue – 15 Marylebone Road, NW1 5JD </w:t>
            </w:r>
          </w:p>
        </w:tc>
      </w:tr>
      <w:tr w:rsidR="00D753DF" w:rsidRPr="00BE3195" w:rsidTr="00594FF5">
        <w:trPr>
          <w:trHeight w:val="140"/>
        </w:trPr>
        <w:tc>
          <w:tcPr>
            <w:tcW w:w="882" w:type="dxa"/>
            <w:gridSpan w:val="2"/>
            <w:shd w:val="clear" w:color="auto" w:fill="D9D9D9"/>
          </w:tcPr>
          <w:p w:rsidR="00D753DF" w:rsidRPr="00BE3195" w:rsidRDefault="00D753DF" w:rsidP="00143AB1">
            <w:pPr>
              <w:jc w:val="center"/>
              <w:rPr>
                <w:rFonts w:asciiTheme="minorHAnsi" w:hAnsiTheme="minorHAnsi" w:cs="Calibri"/>
                <w:b/>
                <w:sz w:val="22"/>
                <w:szCs w:val="22"/>
              </w:rPr>
            </w:pPr>
          </w:p>
        </w:tc>
        <w:tc>
          <w:tcPr>
            <w:tcW w:w="9608" w:type="dxa"/>
            <w:gridSpan w:val="3"/>
            <w:shd w:val="clear" w:color="auto" w:fill="D9D9D9"/>
            <w:vAlign w:val="bottom"/>
          </w:tcPr>
          <w:p w:rsidR="00D753DF" w:rsidRPr="00BE3195" w:rsidRDefault="00D753DF" w:rsidP="006C5C93">
            <w:pPr>
              <w:rPr>
                <w:rFonts w:asciiTheme="minorHAnsi" w:hAnsiTheme="minorHAnsi" w:cs="Calibri"/>
                <w:b/>
                <w:sz w:val="22"/>
                <w:szCs w:val="22"/>
              </w:rPr>
            </w:pPr>
            <w:r>
              <w:rPr>
                <w:rFonts w:asciiTheme="minorHAnsi" w:hAnsiTheme="minorHAnsi" w:cs="Calibri"/>
                <w:b/>
                <w:sz w:val="22"/>
                <w:szCs w:val="22"/>
              </w:rPr>
              <w:t>Present</w:t>
            </w:r>
            <w:r w:rsidR="0027700B">
              <w:rPr>
                <w:rFonts w:asciiTheme="minorHAnsi" w:hAnsiTheme="minorHAnsi" w:cs="Calibri"/>
                <w:b/>
                <w:sz w:val="22"/>
                <w:szCs w:val="22"/>
              </w:rPr>
              <w:t xml:space="preserve">   </w:t>
            </w:r>
          </w:p>
        </w:tc>
      </w:tr>
      <w:tr w:rsidR="00832D2C" w:rsidRPr="00832D2C" w:rsidTr="00594FF5">
        <w:trPr>
          <w:trHeight w:val="140"/>
        </w:trPr>
        <w:tc>
          <w:tcPr>
            <w:tcW w:w="10490" w:type="dxa"/>
            <w:gridSpan w:val="5"/>
            <w:shd w:val="clear" w:color="auto" w:fill="FFFFFF"/>
          </w:tcPr>
          <w:p w:rsidR="001F1312" w:rsidRDefault="00D753DF" w:rsidP="00E578A1">
            <w:pPr>
              <w:jc w:val="both"/>
              <w:rPr>
                <w:rFonts w:asciiTheme="minorHAnsi" w:hAnsiTheme="minorHAnsi" w:cs="Calibri"/>
                <w:sz w:val="22"/>
                <w:szCs w:val="22"/>
              </w:rPr>
            </w:pPr>
            <w:r w:rsidRPr="001764FD">
              <w:rPr>
                <w:rFonts w:asciiTheme="minorHAnsi" w:hAnsiTheme="minorHAnsi"/>
                <w:sz w:val="22"/>
                <w:szCs w:val="22"/>
              </w:rPr>
              <w:t>Sue Shepherd (SS, Co-Chair), Angela Walsh (AW, Co-Chair),</w:t>
            </w:r>
            <w:r w:rsidRPr="00832D2C">
              <w:rPr>
                <w:rFonts w:asciiTheme="minorHAnsi" w:hAnsiTheme="minorHAnsi"/>
                <w:color w:val="FF0000"/>
                <w:sz w:val="22"/>
                <w:szCs w:val="22"/>
              </w:rPr>
              <w:t xml:space="preserve"> </w:t>
            </w:r>
            <w:r w:rsidRPr="001764FD">
              <w:rPr>
                <w:rFonts w:asciiTheme="minorHAnsi" w:hAnsiTheme="minorHAnsi"/>
                <w:sz w:val="22"/>
                <w:szCs w:val="22"/>
              </w:rPr>
              <w:t>Andrea Baldwin (ABa),</w:t>
            </w:r>
            <w:r w:rsidR="00DC4C5C">
              <w:rPr>
                <w:rFonts w:asciiTheme="minorHAnsi" w:hAnsiTheme="minorHAnsi" w:cs="Calibri"/>
                <w:sz w:val="22"/>
                <w:szCs w:val="22"/>
              </w:rPr>
              <w:t xml:space="preserve"> </w:t>
            </w:r>
            <w:r w:rsidRPr="002F2BE6">
              <w:rPr>
                <w:rFonts w:asciiTheme="minorHAnsi" w:hAnsiTheme="minorHAnsi"/>
                <w:sz w:val="22"/>
                <w:szCs w:val="22"/>
              </w:rPr>
              <w:t>Graham Brant (GB),</w:t>
            </w:r>
            <w:r w:rsidR="00CA32F3" w:rsidRPr="001764FD">
              <w:rPr>
                <w:rFonts w:asciiTheme="minorHAnsi" w:hAnsiTheme="minorHAnsi" w:cs="Calibri"/>
                <w:sz w:val="22"/>
                <w:szCs w:val="22"/>
              </w:rPr>
              <w:t xml:space="preserve">  </w:t>
            </w:r>
            <w:r w:rsidR="00CA32F3" w:rsidRPr="002F2BE6">
              <w:rPr>
                <w:rFonts w:asciiTheme="minorHAnsi" w:hAnsiTheme="minorHAnsi"/>
                <w:sz w:val="22"/>
                <w:szCs w:val="22"/>
              </w:rPr>
              <w:t xml:space="preserve">Lesley Durham (LD), </w:t>
            </w:r>
            <w:r w:rsidR="00560832">
              <w:rPr>
                <w:rFonts w:asciiTheme="minorHAnsi" w:hAnsiTheme="minorHAnsi" w:cs="Calibri"/>
                <w:sz w:val="22"/>
                <w:szCs w:val="22"/>
              </w:rPr>
              <w:t>Bincy Padiyara</w:t>
            </w:r>
            <w:r w:rsidR="00560832">
              <w:rPr>
                <w:rFonts w:asciiTheme="minorHAnsi" w:hAnsiTheme="minorHAnsi"/>
                <w:sz w:val="22"/>
                <w:szCs w:val="22"/>
              </w:rPr>
              <w:t xml:space="preserve"> (BP), </w:t>
            </w:r>
            <w:r w:rsidRPr="002F2BE6">
              <w:rPr>
                <w:rFonts w:asciiTheme="minorHAnsi" w:hAnsiTheme="minorHAnsi"/>
                <w:sz w:val="22"/>
                <w:szCs w:val="22"/>
              </w:rPr>
              <w:t>Julie Platten (JP),</w:t>
            </w:r>
            <w:r w:rsidR="002172EB" w:rsidRPr="002172EB">
              <w:rPr>
                <w:rFonts w:asciiTheme="minorHAnsi" w:hAnsiTheme="minorHAnsi" w:cs="Calibri"/>
                <w:sz w:val="22"/>
                <w:szCs w:val="22"/>
              </w:rPr>
              <w:t xml:space="preserve"> </w:t>
            </w:r>
            <w:r w:rsidR="002F2BE6">
              <w:rPr>
                <w:rFonts w:asciiTheme="minorHAnsi" w:hAnsiTheme="minorHAnsi"/>
                <w:sz w:val="22"/>
                <w:szCs w:val="22"/>
              </w:rPr>
              <w:t>Melanie Wright (MW),</w:t>
            </w:r>
            <w:r w:rsidR="002F2BE6">
              <w:rPr>
                <w:rFonts w:asciiTheme="minorHAnsi" w:hAnsiTheme="minorHAnsi" w:cs="Calibri"/>
                <w:sz w:val="22"/>
                <w:szCs w:val="22"/>
              </w:rPr>
              <w:t xml:space="preserve"> </w:t>
            </w:r>
            <w:r w:rsidR="00A172D4">
              <w:rPr>
                <w:rFonts w:asciiTheme="minorHAnsi" w:hAnsiTheme="minorHAnsi" w:cs="Calibri"/>
                <w:sz w:val="22"/>
                <w:szCs w:val="22"/>
              </w:rPr>
              <w:t>Gezz Van Zwanenberg (GVZ)</w:t>
            </w:r>
            <w:r w:rsidR="002722AE">
              <w:rPr>
                <w:rFonts w:asciiTheme="minorHAnsi" w:hAnsiTheme="minorHAnsi" w:cs="Calibri"/>
                <w:sz w:val="22"/>
                <w:szCs w:val="22"/>
              </w:rPr>
              <w:t>,</w:t>
            </w:r>
            <w:r w:rsidR="002722AE" w:rsidRPr="002722AE">
              <w:rPr>
                <w:rFonts w:asciiTheme="minorHAnsi" w:hAnsiTheme="minorHAnsi" w:cs="Calibri"/>
                <w:sz w:val="22"/>
                <w:szCs w:val="22"/>
              </w:rPr>
              <w:t xml:space="preserve"> </w:t>
            </w:r>
            <w:r w:rsidR="002172EB" w:rsidRPr="002172EB">
              <w:rPr>
                <w:rFonts w:asciiTheme="minorHAnsi" w:hAnsiTheme="minorHAnsi" w:cs="Calibri"/>
                <w:sz w:val="22"/>
                <w:szCs w:val="22"/>
              </w:rPr>
              <w:t>Mike Carraretto</w:t>
            </w:r>
            <w:r w:rsidR="002172EB">
              <w:rPr>
                <w:rFonts w:asciiTheme="minorHAnsi" w:hAnsiTheme="minorHAnsi" w:cs="Calibri"/>
                <w:sz w:val="22"/>
                <w:szCs w:val="22"/>
              </w:rPr>
              <w:t xml:space="preserve"> (MC)</w:t>
            </w:r>
            <w:r w:rsidR="002172EB" w:rsidRPr="002172EB">
              <w:rPr>
                <w:rFonts w:asciiTheme="minorHAnsi" w:hAnsiTheme="minorHAnsi" w:cs="Calibri"/>
                <w:sz w:val="22"/>
                <w:szCs w:val="22"/>
              </w:rPr>
              <w:t>,</w:t>
            </w:r>
            <w:r w:rsidR="001B62B3" w:rsidRPr="001B62B3">
              <w:rPr>
                <w:rFonts w:asciiTheme="minorHAnsi" w:hAnsiTheme="minorHAnsi" w:cs="Calibri"/>
                <w:sz w:val="22"/>
                <w:szCs w:val="22"/>
              </w:rPr>
              <w:t xml:space="preserve"> Rose Tobin</w:t>
            </w:r>
            <w:r w:rsidR="001B62B3">
              <w:rPr>
                <w:rFonts w:asciiTheme="minorHAnsi" w:hAnsiTheme="minorHAnsi" w:cs="Calibri"/>
                <w:sz w:val="22"/>
                <w:szCs w:val="22"/>
              </w:rPr>
              <w:t xml:space="preserve"> (RT)</w:t>
            </w:r>
            <w:r w:rsidR="001B62B3" w:rsidRPr="001B62B3">
              <w:rPr>
                <w:rFonts w:asciiTheme="minorHAnsi" w:hAnsiTheme="minorHAnsi" w:cs="Calibri"/>
                <w:sz w:val="22"/>
                <w:szCs w:val="22"/>
              </w:rPr>
              <w:t xml:space="preserve">, </w:t>
            </w:r>
            <w:r w:rsidR="002172EB" w:rsidRPr="002172EB">
              <w:rPr>
                <w:rFonts w:asciiTheme="minorHAnsi" w:hAnsiTheme="minorHAnsi" w:cs="Calibri"/>
                <w:sz w:val="22"/>
                <w:szCs w:val="22"/>
              </w:rPr>
              <w:t xml:space="preserve"> </w:t>
            </w:r>
            <w:r w:rsidR="001B62B3">
              <w:rPr>
                <w:rFonts w:asciiTheme="minorHAnsi" w:hAnsiTheme="minorHAnsi" w:cs="Calibri"/>
                <w:sz w:val="22"/>
                <w:szCs w:val="22"/>
              </w:rPr>
              <w:t>Caroline Wilson (CW)</w:t>
            </w:r>
          </w:p>
          <w:p w:rsidR="008530A2" w:rsidRPr="008530A2" w:rsidRDefault="008530A2" w:rsidP="00E578A1">
            <w:pPr>
              <w:jc w:val="both"/>
              <w:rPr>
                <w:rFonts w:asciiTheme="minorHAnsi" w:hAnsiTheme="minorHAnsi" w:cs="Calibri"/>
                <w:b/>
                <w:sz w:val="10"/>
                <w:szCs w:val="22"/>
              </w:rPr>
            </w:pPr>
          </w:p>
          <w:p w:rsidR="00D753DF" w:rsidRPr="00832D2C" w:rsidRDefault="00D753DF" w:rsidP="00E578A1">
            <w:pPr>
              <w:jc w:val="both"/>
              <w:rPr>
                <w:rFonts w:asciiTheme="minorHAnsi" w:hAnsiTheme="minorHAnsi"/>
                <w:i/>
                <w:color w:val="FF0000"/>
                <w:sz w:val="18"/>
                <w:szCs w:val="18"/>
              </w:rPr>
            </w:pPr>
          </w:p>
          <w:p w:rsidR="00D753DF" w:rsidRPr="00832D2C" w:rsidRDefault="00D753DF" w:rsidP="001B62B3">
            <w:pPr>
              <w:jc w:val="both"/>
              <w:rPr>
                <w:rFonts w:asciiTheme="minorHAnsi" w:hAnsiTheme="minorHAnsi"/>
                <w:color w:val="FF0000"/>
                <w:sz w:val="14"/>
                <w:szCs w:val="22"/>
              </w:rPr>
            </w:pPr>
            <w:r w:rsidRPr="002F2BE6">
              <w:rPr>
                <w:rFonts w:asciiTheme="minorHAnsi" w:hAnsiTheme="minorHAnsi"/>
                <w:i/>
                <w:sz w:val="22"/>
                <w:szCs w:val="22"/>
              </w:rPr>
              <w:t xml:space="preserve">Meeting note-taker </w:t>
            </w:r>
            <w:r w:rsidR="002722AE">
              <w:rPr>
                <w:rFonts w:asciiTheme="minorHAnsi" w:hAnsiTheme="minorHAnsi"/>
                <w:i/>
                <w:sz w:val="22"/>
                <w:szCs w:val="22"/>
              </w:rPr>
              <w:t xml:space="preserve">Graham </w:t>
            </w:r>
            <w:r w:rsidR="009C1755">
              <w:rPr>
                <w:rFonts w:asciiTheme="minorHAnsi" w:hAnsiTheme="minorHAnsi"/>
                <w:i/>
                <w:sz w:val="22"/>
                <w:szCs w:val="22"/>
              </w:rPr>
              <w:t>Brant; edited by Co-Chairs</w:t>
            </w:r>
          </w:p>
        </w:tc>
      </w:tr>
      <w:tr w:rsidR="00832D2C" w:rsidRPr="00832D2C" w:rsidTr="00594FF5">
        <w:trPr>
          <w:trHeight w:val="431"/>
        </w:trPr>
        <w:tc>
          <w:tcPr>
            <w:tcW w:w="882" w:type="dxa"/>
            <w:gridSpan w:val="2"/>
            <w:tcBorders>
              <w:bottom w:val="single" w:sz="4" w:space="0" w:color="auto"/>
            </w:tcBorders>
            <w:shd w:val="clear" w:color="auto" w:fill="D9D9D9"/>
            <w:vAlign w:val="center"/>
          </w:tcPr>
          <w:p w:rsidR="00D753DF" w:rsidRPr="002F2BE6" w:rsidRDefault="00D753DF" w:rsidP="00280F08">
            <w:pPr>
              <w:rPr>
                <w:rFonts w:asciiTheme="minorHAnsi" w:hAnsiTheme="minorHAnsi" w:cs="Calibri"/>
                <w:b/>
                <w:sz w:val="22"/>
                <w:szCs w:val="22"/>
              </w:rPr>
            </w:pPr>
            <w:r w:rsidRPr="002F2BE6">
              <w:rPr>
                <w:rFonts w:asciiTheme="minorHAnsi" w:hAnsiTheme="minorHAnsi" w:cs="Calibri"/>
                <w:b/>
                <w:sz w:val="22"/>
                <w:szCs w:val="22"/>
              </w:rPr>
              <w:t>2.0</w:t>
            </w:r>
          </w:p>
        </w:tc>
        <w:tc>
          <w:tcPr>
            <w:tcW w:w="9608" w:type="dxa"/>
            <w:gridSpan w:val="3"/>
            <w:tcBorders>
              <w:bottom w:val="single" w:sz="4" w:space="0" w:color="auto"/>
            </w:tcBorders>
            <w:shd w:val="clear" w:color="auto" w:fill="D9D9D9"/>
            <w:vAlign w:val="center"/>
          </w:tcPr>
          <w:p w:rsidR="00D753DF" w:rsidRPr="002F2BE6" w:rsidRDefault="00D753DF" w:rsidP="00280F08">
            <w:pPr>
              <w:rPr>
                <w:rFonts w:asciiTheme="minorHAnsi" w:hAnsiTheme="minorHAnsi" w:cs="Calibri"/>
                <w:sz w:val="22"/>
                <w:szCs w:val="22"/>
              </w:rPr>
            </w:pPr>
            <w:r w:rsidRPr="002F2BE6">
              <w:rPr>
                <w:rFonts w:asciiTheme="minorHAnsi" w:hAnsiTheme="minorHAnsi" w:cs="Calibri"/>
                <w:b/>
                <w:sz w:val="22"/>
                <w:szCs w:val="22"/>
              </w:rPr>
              <w:t xml:space="preserve">Apologies and Welcome </w:t>
            </w:r>
          </w:p>
        </w:tc>
      </w:tr>
      <w:tr w:rsidR="00832D2C" w:rsidRPr="00832D2C" w:rsidTr="00594FF5">
        <w:trPr>
          <w:trHeight w:val="778"/>
        </w:trPr>
        <w:tc>
          <w:tcPr>
            <w:tcW w:w="10490" w:type="dxa"/>
            <w:gridSpan w:val="5"/>
            <w:shd w:val="clear" w:color="auto" w:fill="FFFFFF" w:themeFill="background1"/>
          </w:tcPr>
          <w:p w:rsidR="00D63C66" w:rsidRDefault="00D63C66" w:rsidP="00143AB1">
            <w:pPr>
              <w:jc w:val="both"/>
              <w:rPr>
                <w:rFonts w:asciiTheme="minorHAnsi" w:hAnsiTheme="minorHAnsi" w:cs="Calibri"/>
                <w:sz w:val="22"/>
                <w:szCs w:val="22"/>
              </w:rPr>
            </w:pPr>
            <w:r>
              <w:rPr>
                <w:rFonts w:asciiTheme="minorHAnsi" w:hAnsiTheme="minorHAnsi" w:cs="Calibri"/>
                <w:sz w:val="22"/>
                <w:szCs w:val="22"/>
              </w:rPr>
              <w:t>AW welcomed everyone to the meeting and introductions were made.</w:t>
            </w:r>
          </w:p>
          <w:p w:rsidR="006F7F92" w:rsidRDefault="006F7F92" w:rsidP="00143AB1">
            <w:pPr>
              <w:jc w:val="both"/>
              <w:rPr>
                <w:rFonts w:asciiTheme="minorHAnsi" w:hAnsiTheme="minorHAnsi" w:cs="Calibri"/>
                <w:sz w:val="22"/>
                <w:szCs w:val="22"/>
              </w:rPr>
            </w:pPr>
          </w:p>
          <w:p w:rsidR="00D753DF" w:rsidRDefault="00D753DF" w:rsidP="0027700B">
            <w:pPr>
              <w:jc w:val="both"/>
              <w:rPr>
                <w:rFonts w:asciiTheme="minorHAnsi" w:hAnsiTheme="minorHAnsi" w:cs="Calibri"/>
                <w:sz w:val="22"/>
                <w:szCs w:val="22"/>
              </w:rPr>
            </w:pPr>
            <w:r w:rsidRPr="002F2BE6">
              <w:rPr>
                <w:rFonts w:asciiTheme="minorHAnsi" w:hAnsiTheme="minorHAnsi" w:cs="Calibri"/>
                <w:sz w:val="22"/>
                <w:szCs w:val="22"/>
              </w:rPr>
              <w:t xml:space="preserve">Apologies were received from:  </w:t>
            </w:r>
            <w:r w:rsidR="002722AE" w:rsidRPr="002722AE">
              <w:rPr>
                <w:rFonts w:asciiTheme="minorHAnsi" w:hAnsiTheme="minorHAnsi" w:cs="Calibri"/>
                <w:sz w:val="22"/>
                <w:szCs w:val="22"/>
              </w:rPr>
              <w:t xml:space="preserve">Steven Cook,  </w:t>
            </w:r>
            <w:r w:rsidR="00DC4C5C">
              <w:rPr>
                <w:rFonts w:asciiTheme="minorHAnsi" w:hAnsiTheme="minorHAnsi" w:cs="Calibri"/>
                <w:sz w:val="22"/>
                <w:szCs w:val="22"/>
              </w:rPr>
              <w:t xml:space="preserve">Claire Horsfield, Sue </w:t>
            </w:r>
            <w:r w:rsidR="002F2BE6">
              <w:rPr>
                <w:rFonts w:asciiTheme="minorHAnsi" w:hAnsiTheme="minorHAnsi" w:cs="Calibri"/>
                <w:sz w:val="22"/>
                <w:szCs w:val="22"/>
              </w:rPr>
              <w:t xml:space="preserve">O’Keefe, </w:t>
            </w:r>
            <w:r w:rsidR="002722AE">
              <w:rPr>
                <w:rFonts w:asciiTheme="minorHAnsi" w:hAnsiTheme="minorHAnsi" w:cs="Calibri"/>
                <w:sz w:val="22"/>
                <w:szCs w:val="22"/>
              </w:rPr>
              <w:t>Dan Dineen,</w:t>
            </w:r>
            <w:r w:rsidR="001B62B3" w:rsidRPr="001B62B3">
              <w:rPr>
                <w:rFonts w:asciiTheme="minorHAnsi" w:hAnsiTheme="minorHAnsi" w:cs="Calibri"/>
                <w:sz w:val="22"/>
                <w:szCs w:val="22"/>
              </w:rPr>
              <w:t xml:space="preserve"> Sarah Clarke,  </w:t>
            </w:r>
            <w:r w:rsidR="006606ED">
              <w:rPr>
                <w:rFonts w:asciiTheme="minorHAnsi" w:hAnsiTheme="minorHAnsi" w:cs="Calibri"/>
                <w:sz w:val="22"/>
                <w:szCs w:val="22"/>
              </w:rPr>
              <w:t>Andrea Berry</w:t>
            </w:r>
            <w:r w:rsidR="001B62B3" w:rsidRPr="001B62B3">
              <w:rPr>
                <w:rFonts w:asciiTheme="minorHAnsi" w:hAnsiTheme="minorHAnsi" w:cs="Calibri"/>
                <w:sz w:val="22"/>
                <w:szCs w:val="22"/>
              </w:rPr>
              <w:t>,</w:t>
            </w:r>
            <w:r w:rsidR="001B62B3" w:rsidRPr="001B62B3">
              <w:rPr>
                <w:rFonts w:asciiTheme="minorHAnsi" w:hAnsiTheme="minorHAnsi"/>
                <w:sz w:val="22"/>
                <w:szCs w:val="22"/>
              </w:rPr>
              <w:t xml:space="preserve"> </w:t>
            </w:r>
            <w:proofErr w:type="spellStart"/>
            <w:r w:rsidR="006606ED">
              <w:rPr>
                <w:rFonts w:asciiTheme="minorHAnsi" w:hAnsiTheme="minorHAnsi" w:cs="Calibri"/>
                <w:sz w:val="22"/>
                <w:szCs w:val="22"/>
              </w:rPr>
              <w:t>Kujan</w:t>
            </w:r>
            <w:proofErr w:type="spellEnd"/>
            <w:r w:rsidR="006606ED">
              <w:rPr>
                <w:rFonts w:asciiTheme="minorHAnsi" w:hAnsiTheme="minorHAnsi" w:cs="Calibri"/>
                <w:sz w:val="22"/>
                <w:szCs w:val="22"/>
              </w:rPr>
              <w:t xml:space="preserve"> </w:t>
            </w:r>
            <w:proofErr w:type="spellStart"/>
            <w:r w:rsidR="006606ED">
              <w:rPr>
                <w:rFonts w:asciiTheme="minorHAnsi" w:hAnsiTheme="minorHAnsi" w:cs="Calibri"/>
                <w:sz w:val="22"/>
                <w:szCs w:val="22"/>
              </w:rPr>
              <w:t>Paramanantham</w:t>
            </w:r>
            <w:proofErr w:type="spellEnd"/>
            <w:r w:rsidR="001B62B3" w:rsidRPr="001B62B3">
              <w:rPr>
                <w:rFonts w:asciiTheme="minorHAnsi" w:hAnsiTheme="minorHAnsi" w:cs="Calibri"/>
                <w:sz w:val="22"/>
                <w:szCs w:val="22"/>
              </w:rPr>
              <w:t>, Victoria Parr</w:t>
            </w:r>
            <w:r w:rsidR="001B62B3">
              <w:rPr>
                <w:rFonts w:asciiTheme="minorHAnsi" w:hAnsiTheme="minorHAnsi" w:cs="Calibri"/>
                <w:sz w:val="22"/>
                <w:szCs w:val="22"/>
              </w:rPr>
              <w:t>, Jayne Andrew</w:t>
            </w:r>
          </w:p>
          <w:p w:rsidR="005A170F" w:rsidRDefault="005A170F" w:rsidP="0027700B">
            <w:pPr>
              <w:jc w:val="both"/>
              <w:rPr>
                <w:rFonts w:asciiTheme="minorHAnsi" w:hAnsiTheme="minorHAnsi" w:cs="Calibri"/>
                <w:sz w:val="22"/>
                <w:szCs w:val="22"/>
              </w:rPr>
            </w:pPr>
          </w:p>
          <w:p w:rsidR="005A170F" w:rsidRPr="00832D2C" w:rsidRDefault="005A170F" w:rsidP="00657C1D">
            <w:pPr>
              <w:jc w:val="both"/>
              <w:rPr>
                <w:rFonts w:asciiTheme="minorHAnsi" w:hAnsiTheme="minorHAnsi" w:cs="Calibri"/>
                <w:color w:val="FF0000"/>
                <w:sz w:val="12"/>
                <w:szCs w:val="22"/>
              </w:rPr>
            </w:pPr>
            <w:r>
              <w:rPr>
                <w:rFonts w:asciiTheme="minorHAnsi" w:hAnsiTheme="minorHAnsi" w:cs="Calibri"/>
                <w:sz w:val="22"/>
                <w:szCs w:val="22"/>
              </w:rPr>
              <w:t>Graham Brant kindly agreed to take notes of the meeting</w:t>
            </w:r>
            <w:r w:rsidR="00657C1D">
              <w:rPr>
                <w:rFonts w:asciiTheme="minorHAnsi" w:hAnsiTheme="minorHAnsi" w:cs="Calibri"/>
                <w:sz w:val="22"/>
                <w:szCs w:val="22"/>
              </w:rPr>
              <w:t>.</w:t>
            </w:r>
          </w:p>
        </w:tc>
      </w:tr>
      <w:tr w:rsidR="00832D2C" w:rsidRPr="00832D2C" w:rsidTr="00594FF5">
        <w:trPr>
          <w:trHeight w:val="476"/>
        </w:trPr>
        <w:tc>
          <w:tcPr>
            <w:tcW w:w="882" w:type="dxa"/>
            <w:gridSpan w:val="2"/>
            <w:shd w:val="clear" w:color="auto" w:fill="D9D9D9"/>
            <w:vAlign w:val="center"/>
          </w:tcPr>
          <w:p w:rsidR="00D753DF" w:rsidRPr="006B4059" w:rsidRDefault="00415EA8" w:rsidP="00280F08">
            <w:pPr>
              <w:rPr>
                <w:rFonts w:asciiTheme="minorHAnsi" w:hAnsiTheme="minorHAnsi" w:cs="Calibri"/>
                <w:b/>
                <w:sz w:val="22"/>
                <w:szCs w:val="22"/>
              </w:rPr>
            </w:pPr>
            <w:r w:rsidRPr="006B4059">
              <w:rPr>
                <w:rFonts w:asciiTheme="minorHAnsi" w:hAnsiTheme="minorHAnsi" w:cs="Calibri"/>
                <w:b/>
                <w:sz w:val="22"/>
                <w:szCs w:val="22"/>
              </w:rPr>
              <w:t>3</w:t>
            </w:r>
            <w:r w:rsidR="00D753DF" w:rsidRPr="006B4059">
              <w:rPr>
                <w:rFonts w:asciiTheme="minorHAnsi" w:hAnsiTheme="minorHAnsi" w:cs="Calibri"/>
                <w:b/>
                <w:sz w:val="22"/>
                <w:szCs w:val="22"/>
              </w:rPr>
              <w:t>.0</w:t>
            </w:r>
          </w:p>
        </w:tc>
        <w:tc>
          <w:tcPr>
            <w:tcW w:w="9608" w:type="dxa"/>
            <w:gridSpan w:val="3"/>
            <w:shd w:val="clear" w:color="auto" w:fill="D9D9D9"/>
            <w:vAlign w:val="center"/>
          </w:tcPr>
          <w:p w:rsidR="00D753DF" w:rsidRPr="006B4059" w:rsidRDefault="00D753DF" w:rsidP="00280F08">
            <w:pPr>
              <w:rPr>
                <w:rFonts w:asciiTheme="minorHAnsi" w:hAnsiTheme="minorHAnsi" w:cs="Calibri"/>
                <w:b/>
                <w:sz w:val="22"/>
                <w:szCs w:val="22"/>
              </w:rPr>
            </w:pPr>
            <w:r w:rsidRPr="006B4059">
              <w:rPr>
                <w:rFonts w:asciiTheme="minorHAnsi" w:hAnsiTheme="minorHAnsi" w:cs="Calibri"/>
                <w:b/>
                <w:sz w:val="22"/>
                <w:szCs w:val="22"/>
              </w:rPr>
              <w:t xml:space="preserve">Confirmation of minutes from previous meeting  </w:t>
            </w:r>
          </w:p>
        </w:tc>
      </w:tr>
      <w:tr w:rsidR="00832D2C" w:rsidRPr="00832D2C" w:rsidTr="00594FF5">
        <w:trPr>
          <w:trHeight w:val="70"/>
        </w:trPr>
        <w:tc>
          <w:tcPr>
            <w:tcW w:w="8648" w:type="dxa"/>
            <w:gridSpan w:val="3"/>
            <w:shd w:val="clear" w:color="auto" w:fill="FFFFFF" w:themeFill="background1"/>
          </w:tcPr>
          <w:p w:rsidR="0053719E" w:rsidRDefault="00D753DF" w:rsidP="00E578A1">
            <w:pPr>
              <w:jc w:val="both"/>
              <w:rPr>
                <w:rFonts w:asciiTheme="minorHAnsi" w:hAnsiTheme="minorHAnsi" w:cs="Calibri"/>
                <w:sz w:val="22"/>
                <w:szCs w:val="22"/>
              </w:rPr>
            </w:pPr>
            <w:r w:rsidRPr="006D2E19">
              <w:rPr>
                <w:rFonts w:asciiTheme="minorHAnsi" w:hAnsiTheme="minorHAnsi" w:cs="Calibri"/>
                <w:sz w:val="22"/>
                <w:szCs w:val="22"/>
              </w:rPr>
              <w:t>The minutes from the last</w:t>
            </w:r>
            <w:r w:rsidR="006B4059" w:rsidRPr="006D2E19">
              <w:rPr>
                <w:rFonts w:asciiTheme="minorHAnsi" w:hAnsiTheme="minorHAnsi" w:cs="Calibri"/>
                <w:sz w:val="22"/>
                <w:szCs w:val="22"/>
              </w:rPr>
              <w:t xml:space="preserve"> Directors/Managers</w:t>
            </w:r>
            <w:r w:rsidR="00CD04DB">
              <w:rPr>
                <w:rFonts w:asciiTheme="minorHAnsi" w:hAnsiTheme="minorHAnsi" w:cs="Calibri"/>
                <w:sz w:val="22"/>
                <w:szCs w:val="22"/>
              </w:rPr>
              <w:t>/Medical L</w:t>
            </w:r>
            <w:r w:rsidR="00A0687B">
              <w:rPr>
                <w:rFonts w:asciiTheme="minorHAnsi" w:hAnsiTheme="minorHAnsi" w:cs="Calibri"/>
                <w:sz w:val="22"/>
                <w:szCs w:val="22"/>
              </w:rPr>
              <w:t>eads</w:t>
            </w:r>
            <w:r w:rsidRPr="006D2E19">
              <w:rPr>
                <w:rFonts w:asciiTheme="minorHAnsi" w:hAnsiTheme="minorHAnsi" w:cs="Calibri"/>
                <w:sz w:val="22"/>
                <w:szCs w:val="22"/>
              </w:rPr>
              <w:t xml:space="preserve"> meeting held on the</w:t>
            </w:r>
            <w:r w:rsidR="00F24005">
              <w:rPr>
                <w:rFonts w:asciiTheme="minorHAnsi" w:hAnsiTheme="minorHAnsi" w:cs="Calibri"/>
                <w:sz w:val="22"/>
                <w:szCs w:val="22"/>
              </w:rPr>
              <w:t xml:space="preserve"> </w:t>
            </w:r>
            <w:r w:rsidR="00A0687B">
              <w:rPr>
                <w:rFonts w:asciiTheme="minorHAnsi" w:hAnsiTheme="minorHAnsi" w:cs="Calibri"/>
                <w:sz w:val="22"/>
                <w:szCs w:val="22"/>
              </w:rPr>
              <w:t>11</w:t>
            </w:r>
            <w:r w:rsidR="00A0687B" w:rsidRPr="00A0687B">
              <w:rPr>
                <w:rFonts w:asciiTheme="minorHAnsi" w:hAnsiTheme="minorHAnsi" w:cs="Calibri"/>
                <w:sz w:val="22"/>
                <w:szCs w:val="22"/>
                <w:vertAlign w:val="superscript"/>
              </w:rPr>
              <w:t>th</w:t>
            </w:r>
            <w:r w:rsidR="00A0687B">
              <w:rPr>
                <w:rFonts w:asciiTheme="minorHAnsi" w:hAnsiTheme="minorHAnsi" w:cs="Calibri"/>
                <w:sz w:val="22"/>
                <w:szCs w:val="22"/>
              </w:rPr>
              <w:t xml:space="preserve"> October</w:t>
            </w:r>
            <w:r w:rsidR="003A1C8D">
              <w:rPr>
                <w:rFonts w:asciiTheme="minorHAnsi" w:hAnsiTheme="minorHAnsi" w:cs="Calibri"/>
                <w:sz w:val="22"/>
                <w:szCs w:val="22"/>
              </w:rPr>
              <w:t xml:space="preserve"> 2018</w:t>
            </w:r>
            <w:r w:rsidRPr="006D2E19">
              <w:rPr>
                <w:rFonts w:asciiTheme="minorHAnsi" w:hAnsiTheme="minorHAnsi" w:cs="Calibri"/>
                <w:sz w:val="22"/>
                <w:szCs w:val="22"/>
              </w:rPr>
              <w:t xml:space="preserve"> were approved as an accurate record</w:t>
            </w:r>
            <w:r w:rsidR="0017749C" w:rsidRPr="006D2E19">
              <w:rPr>
                <w:rFonts w:asciiTheme="minorHAnsi" w:hAnsiTheme="minorHAnsi" w:cs="Calibri"/>
                <w:sz w:val="22"/>
                <w:szCs w:val="22"/>
              </w:rPr>
              <w:t xml:space="preserve"> </w:t>
            </w:r>
            <w:r w:rsidR="00CD04DB">
              <w:rPr>
                <w:rFonts w:asciiTheme="minorHAnsi" w:hAnsiTheme="minorHAnsi" w:cs="Calibri"/>
                <w:sz w:val="22"/>
                <w:szCs w:val="22"/>
              </w:rPr>
              <w:t>– there was a minor typographical error</w:t>
            </w:r>
            <w:r w:rsidR="00815BDB">
              <w:rPr>
                <w:rFonts w:asciiTheme="minorHAnsi" w:hAnsiTheme="minorHAnsi" w:cs="Calibri"/>
                <w:sz w:val="22"/>
                <w:szCs w:val="22"/>
              </w:rPr>
              <w:t xml:space="preserve"> </w:t>
            </w:r>
            <w:r w:rsidR="00CD04DB">
              <w:rPr>
                <w:rFonts w:asciiTheme="minorHAnsi" w:hAnsiTheme="minorHAnsi" w:cs="Calibri"/>
                <w:sz w:val="22"/>
                <w:szCs w:val="22"/>
              </w:rPr>
              <w:t>which has been</w:t>
            </w:r>
            <w:r w:rsidR="00A0687B">
              <w:rPr>
                <w:rFonts w:asciiTheme="minorHAnsi" w:hAnsiTheme="minorHAnsi" w:cs="Calibri"/>
                <w:sz w:val="22"/>
                <w:szCs w:val="22"/>
              </w:rPr>
              <w:t xml:space="preserve"> </w:t>
            </w:r>
            <w:r w:rsidR="00CD04DB">
              <w:rPr>
                <w:rFonts w:asciiTheme="minorHAnsi" w:hAnsiTheme="minorHAnsi" w:cs="Calibri"/>
                <w:sz w:val="22"/>
                <w:szCs w:val="22"/>
              </w:rPr>
              <w:t>corrected</w:t>
            </w:r>
            <w:r w:rsidR="00A0687B">
              <w:rPr>
                <w:rFonts w:asciiTheme="minorHAnsi" w:hAnsiTheme="minorHAnsi" w:cs="Calibri"/>
                <w:sz w:val="22"/>
                <w:szCs w:val="22"/>
              </w:rPr>
              <w:t xml:space="preserve"> </w:t>
            </w:r>
            <w:r w:rsidR="00CD04DB">
              <w:rPr>
                <w:rFonts w:asciiTheme="minorHAnsi" w:hAnsiTheme="minorHAnsi" w:cs="Calibri"/>
                <w:sz w:val="22"/>
                <w:szCs w:val="22"/>
              </w:rPr>
              <w:t xml:space="preserve">for </w:t>
            </w:r>
            <w:r w:rsidR="00A0687B">
              <w:rPr>
                <w:rFonts w:asciiTheme="minorHAnsi" w:hAnsiTheme="minorHAnsi" w:cs="Calibri"/>
                <w:sz w:val="22"/>
                <w:szCs w:val="22"/>
              </w:rPr>
              <w:t>signed off.</w:t>
            </w:r>
          </w:p>
          <w:p w:rsidR="00F24005" w:rsidRDefault="00F24005" w:rsidP="00E578A1">
            <w:pPr>
              <w:jc w:val="both"/>
              <w:rPr>
                <w:rFonts w:asciiTheme="minorHAnsi" w:hAnsiTheme="minorHAnsi" w:cs="Calibri"/>
                <w:sz w:val="22"/>
                <w:szCs w:val="22"/>
              </w:rPr>
            </w:pPr>
          </w:p>
          <w:p w:rsidR="00364E46" w:rsidRDefault="00364E46" w:rsidP="00E578A1">
            <w:pPr>
              <w:contextualSpacing/>
              <w:jc w:val="both"/>
              <w:rPr>
                <w:rFonts w:asciiTheme="minorHAnsi" w:hAnsiTheme="minorHAnsi"/>
                <w:b/>
                <w:sz w:val="22"/>
                <w:szCs w:val="22"/>
              </w:rPr>
            </w:pPr>
            <w:r w:rsidRPr="00364E46">
              <w:rPr>
                <w:rFonts w:asciiTheme="minorHAnsi" w:hAnsiTheme="minorHAnsi"/>
                <w:b/>
                <w:sz w:val="22"/>
                <w:szCs w:val="22"/>
              </w:rPr>
              <w:t>Matters Arising</w:t>
            </w:r>
          </w:p>
          <w:p w:rsidR="00A21791" w:rsidRDefault="00A9197F" w:rsidP="00E578A1">
            <w:pPr>
              <w:contextualSpacing/>
              <w:jc w:val="both"/>
              <w:rPr>
                <w:rFonts w:asciiTheme="minorHAnsi" w:hAnsiTheme="minorHAnsi"/>
                <w:sz w:val="22"/>
                <w:szCs w:val="22"/>
              </w:rPr>
            </w:pPr>
            <w:r w:rsidRPr="00657C1D">
              <w:rPr>
                <w:rFonts w:asciiTheme="minorHAnsi" w:hAnsiTheme="minorHAnsi"/>
                <w:b/>
                <w:sz w:val="22"/>
                <w:szCs w:val="22"/>
              </w:rPr>
              <w:t>Network Review Tools</w:t>
            </w:r>
            <w:r>
              <w:rPr>
                <w:rFonts w:asciiTheme="minorHAnsi" w:hAnsiTheme="minorHAnsi"/>
                <w:sz w:val="22"/>
                <w:szCs w:val="22"/>
              </w:rPr>
              <w:t xml:space="preserve"> – SS summarised the </w:t>
            </w:r>
            <w:r w:rsidR="00CD04DB">
              <w:rPr>
                <w:rFonts w:asciiTheme="minorHAnsi" w:hAnsiTheme="minorHAnsi"/>
                <w:sz w:val="22"/>
                <w:szCs w:val="22"/>
              </w:rPr>
              <w:t xml:space="preserve">different </w:t>
            </w:r>
            <w:r>
              <w:rPr>
                <w:rFonts w:asciiTheme="minorHAnsi" w:hAnsiTheme="minorHAnsi"/>
                <w:sz w:val="22"/>
                <w:szCs w:val="22"/>
              </w:rPr>
              <w:t>tool</w:t>
            </w:r>
            <w:r w:rsidR="00CD04DB">
              <w:rPr>
                <w:rFonts w:asciiTheme="minorHAnsi" w:hAnsiTheme="minorHAnsi"/>
                <w:sz w:val="22"/>
                <w:szCs w:val="22"/>
              </w:rPr>
              <w:t>s</w:t>
            </w:r>
            <w:r>
              <w:rPr>
                <w:rFonts w:asciiTheme="minorHAnsi" w:hAnsiTheme="minorHAnsi"/>
                <w:sz w:val="22"/>
                <w:szCs w:val="22"/>
              </w:rPr>
              <w:t xml:space="preserve"> </w:t>
            </w:r>
            <w:r w:rsidR="00CD04DB">
              <w:rPr>
                <w:rFonts w:asciiTheme="minorHAnsi" w:hAnsiTheme="minorHAnsi"/>
                <w:sz w:val="22"/>
                <w:szCs w:val="22"/>
              </w:rPr>
              <w:t>supplied by the Networks</w:t>
            </w:r>
            <w:r w:rsidR="00657C1D">
              <w:rPr>
                <w:rFonts w:asciiTheme="minorHAnsi" w:hAnsiTheme="minorHAnsi"/>
                <w:sz w:val="22"/>
                <w:szCs w:val="22"/>
              </w:rPr>
              <w:t xml:space="preserve"> </w:t>
            </w:r>
            <w:r>
              <w:rPr>
                <w:rFonts w:asciiTheme="minorHAnsi" w:hAnsiTheme="minorHAnsi"/>
                <w:sz w:val="22"/>
                <w:szCs w:val="22"/>
              </w:rPr>
              <w:t xml:space="preserve">and </w:t>
            </w:r>
            <w:r w:rsidR="00CD04DB">
              <w:rPr>
                <w:rFonts w:asciiTheme="minorHAnsi" w:hAnsiTheme="minorHAnsi"/>
                <w:sz w:val="22"/>
                <w:szCs w:val="22"/>
              </w:rPr>
              <w:t>provided a brief summary of</w:t>
            </w:r>
            <w:r w:rsidR="00657C1D">
              <w:rPr>
                <w:rFonts w:asciiTheme="minorHAnsi" w:hAnsiTheme="minorHAnsi"/>
                <w:sz w:val="22"/>
                <w:szCs w:val="22"/>
              </w:rPr>
              <w:t xml:space="preserve"> what </w:t>
            </w:r>
            <w:r w:rsidR="00CD04DB">
              <w:rPr>
                <w:rFonts w:asciiTheme="minorHAnsi" w:hAnsiTheme="minorHAnsi"/>
                <w:sz w:val="22"/>
                <w:szCs w:val="22"/>
              </w:rPr>
              <w:t xml:space="preserve">the </w:t>
            </w:r>
            <w:r w:rsidR="00657C1D">
              <w:rPr>
                <w:rFonts w:asciiTheme="minorHAnsi" w:hAnsiTheme="minorHAnsi"/>
                <w:sz w:val="22"/>
                <w:szCs w:val="22"/>
              </w:rPr>
              <w:t>different networks had in place. There was commonality and some differences in approach depending on the types of reviews and content.  N</w:t>
            </w:r>
            <w:r>
              <w:rPr>
                <w:rFonts w:asciiTheme="minorHAnsi" w:hAnsiTheme="minorHAnsi"/>
                <w:sz w:val="22"/>
                <w:szCs w:val="22"/>
              </w:rPr>
              <w:t xml:space="preserve">etworks were </w:t>
            </w:r>
            <w:r w:rsidR="00657C1D">
              <w:rPr>
                <w:rFonts w:asciiTheme="minorHAnsi" w:hAnsiTheme="minorHAnsi"/>
                <w:sz w:val="22"/>
                <w:szCs w:val="22"/>
              </w:rPr>
              <w:t xml:space="preserve">also </w:t>
            </w:r>
            <w:r>
              <w:rPr>
                <w:rFonts w:asciiTheme="minorHAnsi" w:hAnsiTheme="minorHAnsi"/>
                <w:sz w:val="22"/>
                <w:szCs w:val="22"/>
              </w:rPr>
              <w:t>awaiting an</w:t>
            </w:r>
            <w:r w:rsidR="00657C1D">
              <w:rPr>
                <w:rFonts w:asciiTheme="minorHAnsi" w:hAnsiTheme="minorHAnsi"/>
                <w:sz w:val="22"/>
                <w:szCs w:val="22"/>
              </w:rPr>
              <w:t>y</w:t>
            </w:r>
            <w:r>
              <w:rPr>
                <w:rFonts w:asciiTheme="minorHAnsi" w:hAnsiTheme="minorHAnsi"/>
                <w:sz w:val="22"/>
                <w:szCs w:val="22"/>
              </w:rPr>
              <w:t xml:space="preserve"> update</w:t>
            </w:r>
            <w:r w:rsidR="00657C1D">
              <w:rPr>
                <w:rFonts w:asciiTheme="minorHAnsi" w:hAnsiTheme="minorHAnsi"/>
                <w:sz w:val="22"/>
                <w:szCs w:val="22"/>
              </w:rPr>
              <w:t xml:space="preserve">s dependent </w:t>
            </w:r>
            <w:r w:rsidR="002D3F8C">
              <w:rPr>
                <w:rFonts w:asciiTheme="minorHAnsi" w:hAnsiTheme="minorHAnsi"/>
                <w:sz w:val="22"/>
                <w:szCs w:val="22"/>
              </w:rPr>
              <w:t>upon pending national</w:t>
            </w:r>
            <w:r>
              <w:rPr>
                <w:rFonts w:asciiTheme="minorHAnsi" w:hAnsiTheme="minorHAnsi"/>
                <w:sz w:val="22"/>
                <w:szCs w:val="22"/>
              </w:rPr>
              <w:t xml:space="preserve"> documents (D05, GPICS</w:t>
            </w:r>
            <w:r w:rsidR="00A21791">
              <w:rPr>
                <w:rFonts w:asciiTheme="minorHAnsi" w:hAnsiTheme="minorHAnsi"/>
                <w:sz w:val="22"/>
                <w:szCs w:val="22"/>
              </w:rPr>
              <w:t xml:space="preserve">2 </w:t>
            </w:r>
            <w:r w:rsidR="002D3F8C">
              <w:rPr>
                <w:rFonts w:asciiTheme="minorHAnsi" w:hAnsiTheme="minorHAnsi"/>
                <w:sz w:val="22"/>
                <w:szCs w:val="22"/>
              </w:rPr>
              <w:t>etc.</w:t>
            </w:r>
            <w:r>
              <w:rPr>
                <w:rFonts w:asciiTheme="minorHAnsi" w:hAnsiTheme="minorHAnsi"/>
                <w:sz w:val="22"/>
                <w:szCs w:val="22"/>
              </w:rPr>
              <w:t>)</w:t>
            </w:r>
            <w:r w:rsidR="00A21791">
              <w:rPr>
                <w:rFonts w:asciiTheme="minorHAnsi" w:hAnsiTheme="minorHAnsi"/>
                <w:sz w:val="22"/>
                <w:szCs w:val="22"/>
              </w:rPr>
              <w:t xml:space="preserve">. The sample of information </w:t>
            </w:r>
            <w:r w:rsidR="002D3F8C">
              <w:rPr>
                <w:rFonts w:asciiTheme="minorHAnsi" w:hAnsiTheme="minorHAnsi"/>
                <w:sz w:val="22"/>
                <w:szCs w:val="22"/>
              </w:rPr>
              <w:t>was not</w:t>
            </w:r>
            <w:r w:rsidR="00657C1D">
              <w:rPr>
                <w:rFonts w:asciiTheme="minorHAnsi" w:hAnsiTheme="minorHAnsi"/>
                <w:sz w:val="22"/>
                <w:szCs w:val="22"/>
              </w:rPr>
              <w:t xml:space="preserve"> yet </w:t>
            </w:r>
            <w:r w:rsidR="002D3F8C">
              <w:rPr>
                <w:rFonts w:asciiTheme="minorHAnsi" w:hAnsiTheme="minorHAnsi"/>
                <w:sz w:val="22"/>
                <w:szCs w:val="22"/>
              </w:rPr>
              <w:t>complete so</w:t>
            </w:r>
            <w:r w:rsidR="00A21791">
              <w:rPr>
                <w:rFonts w:asciiTheme="minorHAnsi" w:hAnsiTheme="minorHAnsi"/>
                <w:sz w:val="22"/>
                <w:szCs w:val="22"/>
              </w:rPr>
              <w:t xml:space="preserve"> </w:t>
            </w:r>
            <w:r w:rsidR="002D3F8C">
              <w:rPr>
                <w:rFonts w:asciiTheme="minorHAnsi" w:hAnsiTheme="minorHAnsi"/>
                <w:sz w:val="22"/>
                <w:szCs w:val="22"/>
              </w:rPr>
              <w:t>SS asked</w:t>
            </w:r>
            <w:r w:rsidR="00657C1D">
              <w:rPr>
                <w:rFonts w:asciiTheme="minorHAnsi" w:hAnsiTheme="minorHAnsi"/>
                <w:sz w:val="22"/>
                <w:szCs w:val="22"/>
              </w:rPr>
              <w:t xml:space="preserve"> for any remaining </w:t>
            </w:r>
            <w:r w:rsidR="002D3F8C">
              <w:rPr>
                <w:rFonts w:asciiTheme="minorHAnsi" w:hAnsiTheme="minorHAnsi"/>
                <w:sz w:val="22"/>
                <w:szCs w:val="22"/>
              </w:rPr>
              <w:t>networks wishing</w:t>
            </w:r>
            <w:r w:rsidR="00657C1D">
              <w:rPr>
                <w:rFonts w:asciiTheme="minorHAnsi" w:hAnsiTheme="minorHAnsi"/>
                <w:sz w:val="22"/>
                <w:szCs w:val="22"/>
              </w:rPr>
              <w:t xml:space="preserve"> to submit to do so.  </w:t>
            </w:r>
            <w:r w:rsidR="00CD04DB">
              <w:rPr>
                <w:rFonts w:asciiTheme="minorHAnsi" w:hAnsiTheme="minorHAnsi"/>
                <w:sz w:val="22"/>
                <w:szCs w:val="22"/>
              </w:rPr>
              <w:t xml:space="preserve">The collation of information will inform the work to be undertaken by Paul Dean (from the medical leads group) </w:t>
            </w:r>
            <w:r w:rsidR="002D3F8C">
              <w:rPr>
                <w:rFonts w:asciiTheme="minorHAnsi" w:hAnsiTheme="minorHAnsi"/>
                <w:sz w:val="22"/>
                <w:szCs w:val="22"/>
              </w:rPr>
              <w:t>who</w:t>
            </w:r>
            <w:r w:rsidR="00657C1D">
              <w:rPr>
                <w:rFonts w:asciiTheme="minorHAnsi" w:hAnsiTheme="minorHAnsi"/>
                <w:sz w:val="22"/>
                <w:szCs w:val="22"/>
              </w:rPr>
              <w:t xml:space="preserve"> is working</w:t>
            </w:r>
            <w:r w:rsidR="00A21791">
              <w:rPr>
                <w:rFonts w:asciiTheme="minorHAnsi" w:hAnsiTheme="minorHAnsi"/>
                <w:sz w:val="22"/>
                <w:szCs w:val="22"/>
              </w:rPr>
              <w:t xml:space="preserve"> on</w:t>
            </w:r>
            <w:r w:rsidR="00657C1D">
              <w:rPr>
                <w:rFonts w:asciiTheme="minorHAnsi" w:hAnsiTheme="minorHAnsi"/>
                <w:sz w:val="22"/>
                <w:szCs w:val="22"/>
              </w:rPr>
              <w:t xml:space="preserve"> common </w:t>
            </w:r>
            <w:r w:rsidR="002D3F8C">
              <w:rPr>
                <w:rFonts w:asciiTheme="minorHAnsi" w:hAnsiTheme="minorHAnsi"/>
                <w:sz w:val="22"/>
                <w:szCs w:val="22"/>
              </w:rPr>
              <w:t>core peer</w:t>
            </w:r>
            <w:r w:rsidR="00A21791">
              <w:rPr>
                <w:rFonts w:asciiTheme="minorHAnsi" w:hAnsiTheme="minorHAnsi"/>
                <w:sz w:val="22"/>
                <w:szCs w:val="22"/>
              </w:rPr>
              <w:t xml:space="preserve"> review tool/ principles document</w:t>
            </w:r>
            <w:r w:rsidR="00657C1D">
              <w:rPr>
                <w:rFonts w:asciiTheme="minorHAnsi" w:hAnsiTheme="minorHAnsi"/>
                <w:sz w:val="22"/>
                <w:szCs w:val="22"/>
              </w:rPr>
              <w:t xml:space="preserve">. </w:t>
            </w:r>
            <w:r w:rsidR="00A21791">
              <w:rPr>
                <w:rFonts w:asciiTheme="minorHAnsi" w:hAnsiTheme="minorHAnsi"/>
                <w:sz w:val="22"/>
                <w:szCs w:val="22"/>
              </w:rPr>
              <w:t xml:space="preserve"> </w:t>
            </w:r>
            <w:r w:rsidR="002D3F8C">
              <w:rPr>
                <w:rFonts w:asciiTheme="minorHAnsi" w:hAnsiTheme="minorHAnsi"/>
                <w:sz w:val="22"/>
                <w:szCs w:val="22"/>
              </w:rPr>
              <w:t>Networks can</w:t>
            </w:r>
            <w:r w:rsidR="00657C1D">
              <w:rPr>
                <w:rFonts w:asciiTheme="minorHAnsi" w:hAnsiTheme="minorHAnsi"/>
                <w:sz w:val="22"/>
                <w:szCs w:val="22"/>
              </w:rPr>
              <w:t xml:space="preserve"> </w:t>
            </w:r>
            <w:r w:rsidR="00A21791">
              <w:rPr>
                <w:rFonts w:asciiTheme="minorHAnsi" w:hAnsiTheme="minorHAnsi"/>
                <w:sz w:val="22"/>
                <w:szCs w:val="22"/>
              </w:rPr>
              <w:t xml:space="preserve">add to their current </w:t>
            </w:r>
            <w:r w:rsidR="002D3F8C">
              <w:rPr>
                <w:rFonts w:asciiTheme="minorHAnsi" w:hAnsiTheme="minorHAnsi"/>
                <w:sz w:val="22"/>
                <w:szCs w:val="22"/>
              </w:rPr>
              <w:t>processes as</w:t>
            </w:r>
            <w:r w:rsidR="00657C1D">
              <w:rPr>
                <w:rFonts w:asciiTheme="minorHAnsi" w:hAnsiTheme="minorHAnsi"/>
                <w:sz w:val="22"/>
                <w:szCs w:val="22"/>
              </w:rPr>
              <w:t xml:space="preserve"> deemed appropriate but this is not a rewrite of existing good practice or detailed agreements in place at a local level.  Also peer review is only one type of review that some networks </w:t>
            </w:r>
            <w:r w:rsidR="002D3F8C">
              <w:rPr>
                <w:rFonts w:asciiTheme="minorHAnsi" w:hAnsiTheme="minorHAnsi"/>
                <w:sz w:val="22"/>
                <w:szCs w:val="22"/>
              </w:rPr>
              <w:t>have extensive</w:t>
            </w:r>
            <w:r w:rsidR="00657C1D">
              <w:rPr>
                <w:rFonts w:asciiTheme="minorHAnsi" w:hAnsiTheme="minorHAnsi"/>
                <w:sz w:val="22"/>
                <w:szCs w:val="22"/>
              </w:rPr>
              <w:t xml:space="preserve"> skills in undertaking. </w:t>
            </w:r>
          </w:p>
          <w:p w:rsidR="00BA21CD" w:rsidRPr="002766BD" w:rsidRDefault="00A8082F" w:rsidP="00BA21CD">
            <w:pPr>
              <w:rPr>
                <w:rFonts w:asciiTheme="minorHAnsi" w:hAnsiTheme="minorHAnsi" w:cs="Calibri"/>
                <w:b/>
                <w:sz w:val="22"/>
                <w:szCs w:val="22"/>
              </w:rPr>
            </w:pPr>
            <w:r>
              <w:rPr>
                <w:rFonts w:asciiTheme="minorHAnsi" w:hAnsiTheme="minorHAnsi" w:cs="Calibri"/>
                <w:b/>
                <w:sz w:val="22"/>
                <w:szCs w:val="22"/>
              </w:rPr>
              <w:t>ACTION 1</w:t>
            </w:r>
            <w:r w:rsidR="00BA21CD">
              <w:rPr>
                <w:rFonts w:asciiTheme="minorHAnsi" w:hAnsiTheme="minorHAnsi" w:cs="Calibri"/>
                <w:b/>
                <w:sz w:val="22"/>
                <w:szCs w:val="22"/>
              </w:rPr>
              <w:t xml:space="preserve">: </w:t>
            </w:r>
            <w:r w:rsidR="00BA21CD" w:rsidRPr="002766BD">
              <w:rPr>
                <w:rFonts w:asciiTheme="minorHAnsi" w:hAnsiTheme="minorHAnsi" w:cs="Calibri"/>
                <w:b/>
                <w:sz w:val="22"/>
                <w:szCs w:val="22"/>
              </w:rPr>
              <w:t>Networks who have not responded to do so asap</w:t>
            </w:r>
            <w:r w:rsidR="00BA21CD">
              <w:rPr>
                <w:rFonts w:asciiTheme="minorHAnsi" w:hAnsiTheme="minorHAnsi" w:cs="Calibri"/>
                <w:b/>
                <w:sz w:val="22"/>
                <w:szCs w:val="22"/>
              </w:rPr>
              <w:t>.</w:t>
            </w:r>
            <w:r w:rsidR="00BA21CD" w:rsidRPr="002766BD">
              <w:rPr>
                <w:rFonts w:asciiTheme="minorHAnsi" w:hAnsiTheme="minorHAnsi" w:cs="Calibri"/>
                <w:b/>
                <w:sz w:val="22"/>
                <w:szCs w:val="22"/>
              </w:rPr>
              <w:t xml:space="preserve"> SS to send the document around electronically</w:t>
            </w:r>
            <w:r w:rsidR="00BA21CD">
              <w:rPr>
                <w:rFonts w:asciiTheme="minorHAnsi" w:hAnsiTheme="minorHAnsi" w:cs="Calibri"/>
                <w:b/>
                <w:sz w:val="22"/>
                <w:szCs w:val="22"/>
              </w:rPr>
              <w:t xml:space="preserve"> once all those who wish to submit have done so</w:t>
            </w:r>
            <w:r w:rsidR="001E38AC">
              <w:rPr>
                <w:rFonts w:asciiTheme="minorHAnsi" w:hAnsiTheme="minorHAnsi" w:cs="Calibri"/>
                <w:b/>
                <w:sz w:val="22"/>
                <w:szCs w:val="22"/>
              </w:rPr>
              <w:t xml:space="preserve"> – to be circulated 30 January 2019</w:t>
            </w:r>
          </w:p>
          <w:p w:rsidR="00657C1D" w:rsidRDefault="00657C1D" w:rsidP="00E578A1">
            <w:pPr>
              <w:contextualSpacing/>
              <w:jc w:val="both"/>
              <w:rPr>
                <w:rFonts w:asciiTheme="minorHAnsi" w:hAnsiTheme="minorHAnsi"/>
                <w:sz w:val="22"/>
                <w:szCs w:val="22"/>
              </w:rPr>
            </w:pPr>
          </w:p>
          <w:p w:rsidR="00577F62" w:rsidRDefault="00A21791" w:rsidP="00E578A1">
            <w:pPr>
              <w:contextualSpacing/>
              <w:jc w:val="both"/>
              <w:rPr>
                <w:rFonts w:asciiTheme="minorHAnsi" w:hAnsiTheme="minorHAnsi"/>
                <w:sz w:val="22"/>
                <w:szCs w:val="22"/>
              </w:rPr>
            </w:pPr>
            <w:r w:rsidRPr="00657C1D">
              <w:rPr>
                <w:rFonts w:asciiTheme="minorHAnsi" w:hAnsiTheme="minorHAnsi"/>
                <w:b/>
                <w:sz w:val="22"/>
                <w:szCs w:val="22"/>
              </w:rPr>
              <w:t>ICS Transfer Working Group</w:t>
            </w:r>
            <w:r>
              <w:rPr>
                <w:rFonts w:asciiTheme="minorHAnsi" w:hAnsiTheme="minorHAnsi"/>
                <w:sz w:val="22"/>
                <w:szCs w:val="22"/>
              </w:rPr>
              <w:t xml:space="preserve"> – The anonymised Network data that was prov</w:t>
            </w:r>
            <w:r w:rsidR="00BA21CD">
              <w:rPr>
                <w:rFonts w:asciiTheme="minorHAnsi" w:hAnsiTheme="minorHAnsi"/>
                <w:sz w:val="22"/>
                <w:szCs w:val="22"/>
              </w:rPr>
              <w:t>ided has been sent to the ICS Standards G</w:t>
            </w:r>
            <w:r>
              <w:rPr>
                <w:rFonts w:asciiTheme="minorHAnsi" w:hAnsiTheme="minorHAnsi"/>
                <w:sz w:val="22"/>
                <w:szCs w:val="22"/>
              </w:rPr>
              <w:t>roup for consideration</w:t>
            </w:r>
            <w:r w:rsidR="00657C1D">
              <w:rPr>
                <w:rFonts w:asciiTheme="minorHAnsi" w:hAnsiTheme="minorHAnsi"/>
                <w:sz w:val="22"/>
                <w:szCs w:val="22"/>
              </w:rPr>
              <w:t xml:space="preserve"> as per agreement at the last meeting. There wa</w:t>
            </w:r>
            <w:r>
              <w:rPr>
                <w:rFonts w:asciiTheme="minorHAnsi" w:hAnsiTheme="minorHAnsi"/>
                <w:sz w:val="22"/>
                <w:szCs w:val="22"/>
              </w:rPr>
              <w:t xml:space="preserve">s </w:t>
            </w:r>
            <w:r w:rsidR="002D3F8C">
              <w:rPr>
                <w:rFonts w:asciiTheme="minorHAnsi" w:hAnsiTheme="minorHAnsi"/>
                <w:sz w:val="22"/>
                <w:szCs w:val="22"/>
              </w:rPr>
              <w:t>a desire</w:t>
            </w:r>
            <w:r w:rsidR="00657C1D">
              <w:rPr>
                <w:rFonts w:asciiTheme="minorHAnsi" w:hAnsiTheme="minorHAnsi"/>
                <w:sz w:val="22"/>
                <w:szCs w:val="22"/>
              </w:rPr>
              <w:t xml:space="preserve"> t</w:t>
            </w:r>
            <w:r>
              <w:rPr>
                <w:rFonts w:asciiTheme="minorHAnsi" w:hAnsiTheme="minorHAnsi"/>
                <w:sz w:val="22"/>
                <w:szCs w:val="22"/>
              </w:rPr>
              <w:t>o work closely with other agencies to</w:t>
            </w:r>
            <w:r w:rsidR="00577F62">
              <w:rPr>
                <w:rFonts w:asciiTheme="minorHAnsi" w:hAnsiTheme="minorHAnsi"/>
                <w:sz w:val="22"/>
                <w:szCs w:val="22"/>
              </w:rPr>
              <w:t xml:space="preserve"> </w:t>
            </w:r>
            <w:r>
              <w:rPr>
                <w:rFonts w:asciiTheme="minorHAnsi" w:hAnsiTheme="minorHAnsi"/>
                <w:sz w:val="22"/>
                <w:szCs w:val="22"/>
              </w:rPr>
              <w:t>ensure the ICS guidance</w:t>
            </w:r>
            <w:r w:rsidR="00657C1D">
              <w:rPr>
                <w:rFonts w:asciiTheme="minorHAnsi" w:hAnsiTheme="minorHAnsi"/>
                <w:sz w:val="22"/>
                <w:szCs w:val="22"/>
              </w:rPr>
              <w:t xml:space="preserve"> works well with other guidance</w:t>
            </w:r>
            <w:r>
              <w:rPr>
                <w:rFonts w:asciiTheme="minorHAnsi" w:hAnsiTheme="minorHAnsi"/>
                <w:sz w:val="22"/>
                <w:szCs w:val="22"/>
              </w:rPr>
              <w:t xml:space="preserve">. </w:t>
            </w:r>
            <w:r w:rsidR="002D3F8C">
              <w:rPr>
                <w:rFonts w:asciiTheme="minorHAnsi" w:hAnsiTheme="minorHAnsi"/>
                <w:sz w:val="22"/>
                <w:szCs w:val="22"/>
              </w:rPr>
              <w:t>GVZ advised</w:t>
            </w:r>
            <w:r w:rsidR="00657C1D">
              <w:rPr>
                <w:rFonts w:asciiTheme="minorHAnsi" w:hAnsiTheme="minorHAnsi"/>
                <w:sz w:val="22"/>
                <w:szCs w:val="22"/>
              </w:rPr>
              <w:t xml:space="preserve"> that in order </w:t>
            </w:r>
            <w:r w:rsidR="002D3F8C">
              <w:rPr>
                <w:rFonts w:asciiTheme="minorHAnsi" w:hAnsiTheme="minorHAnsi"/>
                <w:sz w:val="22"/>
                <w:szCs w:val="22"/>
              </w:rPr>
              <w:t>to consider at</w:t>
            </w:r>
            <w:r w:rsidR="00657C1D">
              <w:rPr>
                <w:rFonts w:asciiTheme="minorHAnsi" w:hAnsiTheme="minorHAnsi"/>
                <w:sz w:val="22"/>
                <w:szCs w:val="22"/>
              </w:rPr>
              <w:t xml:space="preserve"> a national level the data submitted on incident systems by Trusts</w:t>
            </w:r>
            <w:r w:rsidR="002D3F8C">
              <w:rPr>
                <w:rFonts w:asciiTheme="minorHAnsi" w:hAnsiTheme="minorHAnsi"/>
                <w:sz w:val="22"/>
                <w:szCs w:val="22"/>
              </w:rPr>
              <w:t>, all</w:t>
            </w:r>
            <w:r>
              <w:rPr>
                <w:rFonts w:asciiTheme="minorHAnsi" w:hAnsiTheme="minorHAnsi"/>
                <w:sz w:val="22"/>
                <w:szCs w:val="22"/>
              </w:rPr>
              <w:t xml:space="preserve"> transfer incidents </w:t>
            </w:r>
            <w:r w:rsidR="00657C1D">
              <w:rPr>
                <w:rFonts w:asciiTheme="minorHAnsi" w:hAnsiTheme="minorHAnsi"/>
                <w:sz w:val="22"/>
                <w:szCs w:val="22"/>
              </w:rPr>
              <w:t xml:space="preserve">would </w:t>
            </w:r>
            <w:r>
              <w:rPr>
                <w:rFonts w:asciiTheme="minorHAnsi" w:hAnsiTheme="minorHAnsi"/>
                <w:sz w:val="22"/>
                <w:szCs w:val="22"/>
              </w:rPr>
              <w:t xml:space="preserve">need </w:t>
            </w:r>
            <w:r w:rsidR="00577F62">
              <w:rPr>
                <w:rFonts w:asciiTheme="minorHAnsi" w:hAnsiTheme="minorHAnsi"/>
                <w:sz w:val="22"/>
                <w:szCs w:val="22"/>
              </w:rPr>
              <w:t>t</w:t>
            </w:r>
            <w:r>
              <w:rPr>
                <w:rFonts w:asciiTheme="minorHAnsi" w:hAnsiTheme="minorHAnsi"/>
                <w:sz w:val="22"/>
                <w:szCs w:val="22"/>
              </w:rPr>
              <w:t xml:space="preserve">o be reported locally under </w:t>
            </w:r>
            <w:r w:rsidR="00577F62">
              <w:rPr>
                <w:rFonts w:asciiTheme="minorHAnsi" w:hAnsiTheme="minorHAnsi"/>
                <w:sz w:val="22"/>
                <w:szCs w:val="22"/>
              </w:rPr>
              <w:t>“</w:t>
            </w:r>
            <w:r>
              <w:rPr>
                <w:rFonts w:asciiTheme="minorHAnsi" w:hAnsiTheme="minorHAnsi"/>
                <w:sz w:val="22"/>
                <w:szCs w:val="22"/>
              </w:rPr>
              <w:t>cri</w:t>
            </w:r>
            <w:r w:rsidR="00577F62">
              <w:rPr>
                <w:rFonts w:asciiTheme="minorHAnsi" w:hAnsiTheme="minorHAnsi"/>
                <w:sz w:val="22"/>
                <w:szCs w:val="22"/>
              </w:rPr>
              <w:t>ti</w:t>
            </w:r>
            <w:r>
              <w:rPr>
                <w:rFonts w:asciiTheme="minorHAnsi" w:hAnsiTheme="minorHAnsi"/>
                <w:sz w:val="22"/>
                <w:szCs w:val="22"/>
              </w:rPr>
              <w:t xml:space="preserve">cal </w:t>
            </w:r>
            <w:r w:rsidR="00577F62">
              <w:rPr>
                <w:rFonts w:asciiTheme="minorHAnsi" w:hAnsiTheme="minorHAnsi"/>
                <w:sz w:val="22"/>
                <w:szCs w:val="22"/>
              </w:rPr>
              <w:t xml:space="preserve">care </w:t>
            </w:r>
            <w:r>
              <w:rPr>
                <w:rFonts w:asciiTheme="minorHAnsi" w:hAnsiTheme="minorHAnsi"/>
                <w:sz w:val="22"/>
                <w:szCs w:val="22"/>
              </w:rPr>
              <w:t>transfer</w:t>
            </w:r>
            <w:r w:rsidR="00577F62">
              <w:rPr>
                <w:rFonts w:asciiTheme="minorHAnsi" w:hAnsiTheme="minorHAnsi"/>
                <w:sz w:val="22"/>
                <w:szCs w:val="22"/>
              </w:rPr>
              <w:t>”</w:t>
            </w:r>
            <w:r w:rsidR="00657C1D">
              <w:rPr>
                <w:rFonts w:asciiTheme="minorHAnsi" w:hAnsiTheme="minorHAnsi"/>
                <w:sz w:val="22"/>
                <w:szCs w:val="22"/>
              </w:rPr>
              <w:t>. Ot</w:t>
            </w:r>
            <w:r w:rsidR="00BA21CD">
              <w:rPr>
                <w:rFonts w:asciiTheme="minorHAnsi" w:hAnsiTheme="minorHAnsi"/>
                <w:sz w:val="22"/>
                <w:szCs w:val="22"/>
              </w:rPr>
              <w:t>herwise impossible to identify</w:t>
            </w:r>
            <w:r w:rsidR="00C4306B">
              <w:rPr>
                <w:rFonts w:asciiTheme="minorHAnsi" w:hAnsiTheme="minorHAnsi"/>
                <w:sz w:val="22"/>
                <w:szCs w:val="22"/>
              </w:rPr>
              <w:t xml:space="preserve"> the incidents as transfer incidents </w:t>
            </w:r>
            <w:r w:rsidR="00657C1D">
              <w:rPr>
                <w:rFonts w:asciiTheme="minorHAnsi" w:hAnsiTheme="minorHAnsi"/>
                <w:sz w:val="22"/>
                <w:szCs w:val="22"/>
              </w:rPr>
              <w:t>within the data</w:t>
            </w:r>
            <w:r w:rsidR="00C4306B">
              <w:rPr>
                <w:rFonts w:asciiTheme="minorHAnsi" w:hAnsiTheme="minorHAnsi"/>
                <w:sz w:val="22"/>
                <w:szCs w:val="22"/>
              </w:rPr>
              <w:t>.</w:t>
            </w:r>
            <w:r w:rsidR="00577F62">
              <w:rPr>
                <w:rFonts w:asciiTheme="minorHAnsi" w:hAnsiTheme="minorHAnsi"/>
                <w:sz w:val="22"/>
                <w:szCs w:val="22"/>
              </w:rPr>
              <w:t xml:space="preserve"> The ICS t</w:t>
            </w:r>
            <w:r w:rsidR="00BA21CD">
              <w:rPr>
                <w:rFonts w:asciiTheme="minorHAnsi" w:hAnsiTheme="minorHAnsi"/>
                <w:sz w:val="22"/>
                <w:szCs w:val="22"/>
              </w:rPr>
              <w:t>ransfer guidance is now at the Standards Co</w:t>
            </w:r>
            <w:r w:rsidR="00577F62">
              <w:rPr>
                <w:rFonts w:asciiTheme="minorHAnsi" w:hAnsiTheme="minorHAnsi"/>
                <w:sz w:val="22"/>
                <w:szCs w:val="22"/>
              </w:rPr>
              <w:t xml:space="preserve">mmittee so should be out to public consultation shortly. </w:t>
            </w:r>
          </w:p>
          <w:p w:rsidR="00577F62" w:rsidRDefault="00577F62" w:rsidP="00E578A1">
            <w:pPr>
              <w:contextualSpacing/>
              <w:jc w:val="both"/>
              <w:rPr>
                <w:rFonts w:asciiTheme="minorHAnsi" w:hAnsiTheme="minorHAnsi"/>
                <w:sz w:val="22"/>
                <w:szCs w:val="22"/>
              </w:rPr>
            </w:pPr>
          </w:p>
          <w:p w:rsidR="001E38AC" w:rsidRDefault="001E38AC" w:rsidP="00E578A1">
            <w:pPr>
              <w:contextualSpacing/>
              <w:jc w:val="both"/>
              <w:rPr>
                <w:rFonts w:asciiTheme="minorHAnsi" w:hAnsiTheme="minorHAnsi"/>
                <w:sz w:val="22"/>
                <w:szCs w:val="22"/>
              </w:rPr>
            </w:pPr>
          </w:p>
          <w:p w:rsidR="00A21791" w:rsidRDefault="00577F62" w:rsidP="00E578A1">
            <w:pPr>
              <w:contextualSpacing/>
              <w:jc w:val="both"/>
              <w:rPr>
                <w:rFonts w:asciiTheme="minorHAnsi" w:hAnsiTheme="minorHAnsi"/>
                <w:sz w:val="22"/>
                <w:szCs w:val="22"/>
              </w:rPr>
            </w:pPr>
            <w:r>
              <w:rPr>
                <w:rFonts w:asciiTheme="minorHAnsi" w:hAnsiTheme="minorHAnsi"/>
                <w:sz w:val="22"/>
                <w:szCs w:val="22"/>
              </w:rPr>
              <w:lastRenderedPageBreak/>
              <w:t xml:space="preserve">The </w:t>
            </w:r>
            <w:r w:rsidRPr="00577F62">
              <w:rPr>
                <w:rFonts w:asciiTheme="minorHAnsi" w:hAnsiTheme="minorHAnsi"/>
                <w:sz w:val="22"/>
                <w:szCs w:val="22"/>
              </w:rPr>
              <w:t xml:space="preserve">ICS standards and guidance committees are developing a standardised tool that allows any document they produce to </w:t>
            </w:r>
            <w:r w:rsidR="002D3F8C" w:rsidRPr="00577F62">
              <w:rPr>
                <w:rFonts w:asciiTheme="minorHAnsi" w:hAnsiTheme="minorHAnsi"/>
                <w:sz w:val="22"/>
                <w:szCs w:val="22"/>
              </w:rPr>
              <w:t xml:space="preserve">be </w:t>
            </w:r>
            <w:r w:rsidR="002D3F8C">
              <w:rPr>
                <w:rFonts w:asciiTheme="minorHAnsi" w:hAnsiTheme="minorHAnsi"/>
                <w:sz w:val="22"/>
                <w:szCs w:val="22"/>
              </w:rPr>
              <w:t xml:space="preserve">assessed </w:t>
            </w:r>
            <w:r w:rsidR="002D3F8C" w:rsidRPr="00577F62">
              <w:rPr>
                <w:rFonts w:asciiTheme="minorHAnsi" w:hAnsiTheme="minorHAnsi"/>
                <w:sz w:val="22"/>
                <w:szCs w:val="22"/>
              </w:rPr>
              <w:t>against</w:t>
            </w:r>
            <w:r w:rsidRPr="00577F62">
              <w:rPr>
                <w:rFonts w:asciiTheme="minorHAnsi" w:hAnsiTheme="minorHAnsi"/>
                <w:sz w:val="22"/>
                <w:szCs w:val="22"/>
              </w:rPr>
              <w:t xml:space="preserve"> </w:t>
            </w:r>
            <w:r w:rsidR="002D3F8C" w:rsidRPr="00577F62">
              <w:rPr>
                <w:rFonts w:asciiTheme="minorHAnsi" w:hAnsiTheme="minorHAnsi"/>
                <w:sz w:val="22"/>
                <w:szCs w:val="22"/>
              </w:rPr>
              <w:t xml:space="preserve">the </w:t>
            </w:r>
            <w:r w:rsidR="002D3F8C">
              <w:rPr>
                <w:rFonts w:asciiTheme="minorHAnsi" w:hAnsiTheme="minorHAnsi"/>
                <w:sz w:val="22"/>
                <w:szCs w:val="22"/>
              </w:rPr>
              <w:t>appropriate</w:t>
            </w:r>
            <w:r w:rsidR="00C4306B">
              <w:rPr>
                <w:rFonts w:asciiTheme="minorHAnsi" w:hAnsiTheme="minorHAnsi"/>
                <w:sz w:val="22"/>
                <w:szCs w:val="22"/>
              </w:rPr>
              <w:t xml:space="preserve"> </w:t>
            </w:r>
            <w:r w:rsidRPr="00577F62">
              <w:rPr>
                <w:rFonts w:asciiTheme="minorHAnsi" w:hAnsiTheme="minorHAnsi"/>
                <w:sz w:val="22"/>
                <w:szCs w:val="22"/>
              </w:rPr>
              <w:t>tool</w:t>
            </w:r>
            <w:r w:rsidR="00C4306B">
              <w:rPr>
                <w:rFonts w:asciiTheme="minorHAnsi" w:hAnsiTheme="minorHAnsi"/>
                <w:sz w:val="22"/>
                <w:szCs w:val="22"/>
              </w:rPr>
              <w:t xml:space="preserve">. This principle was welcomed by members. </w:t>
            </w:r>
            <w:r w:rsidRPr="00577F62">
              <w:rPr>
                <w:rFonts w:asciiTheme="minorHAnsi" w:hAnsiTheme="minorHAnsi"/>
                <w:sz w:val="22"/>
                <w:szCs w:val="22"/>
              </w:rPr>
              <w:t xml:space="preserve"> </w:t>
            </w:r>
          </w:p>
          <w:p w:rsidR="00577F62" w:rsidRPr="00577F62" w:rsidRDefault="00577F62" w:rsidP="00E578A1">
            <w:pPr>
              <w:contextualSpacing/>
              <w:jc w:val="both"/>
              <w:rPr>
                <w:rFonts w:asciiTheme="minorHAnsi" w:hAnsiTheme="minorHAnsi"/>
                <w:sz w:val="22"/>
                <w:szCs w:val="22"/>
              </w:rPr>
            </w:pPr>
          </w:p>
          <w:p w:rsidR="00AF76C1" w:rsidRPr="00AF76C1" w:rsidRDefault="00AF76C1" w:rsidP="00E578A1">
            <w:pPr>
              <w:contextualSpacing/>
              <w:jc w:val="both"/>
              <w:rPr>
                <w:rFonts w:asciiTheme="minorHAnsi" w:hAnsiTheme="minorHAnsi"/>
                <w:b/>
                <w:sz w:val="22"/>
                <w:szCs w:val="22"/>
              </w:rPr>
            </w:pPr>
            <w:r w:rsidRPr="00AF76C1">
              <w:rPr>
                <w:rFonts w:asciiTheme="minorHAnsi" w:hAnsiTheme="minorHAnsi"/>
                <w:b/>
                <w:sz w:val="22"/>
                <w:szCs w:val="22"/>
              </w:rPr>
              <w:t>Action Log Update</w:t>
            </w:r>
            <w:r w:rsidR="00364E46" w:rsidRPr="00AF76C1">
              <w:rPr>
                <w:rFonts w:asciiTheme="minorHAnsi" w:hAnsiTheme="minorHAnsi"/>
                <w:b/>
                <w:sz w:val="22"/>
                <w:szCs w:val="22"/>
              </w:rPr>
              <w:t xml:space="preserve"> </w:t>
            </w:r>
          </w:p>
          <w:p w:rsidR="00F24005" w:rsidRDefault="00A0687B" w:rsidP="00E578A1">
            <w:pPr>
              <w:contextualSpacing/>
              <w:jc w:val="both"/>
              <w:rPr>
                <w:rFonts w:asciiTheme="minorHAnsi" w:hAnsiTheme="minorHAnsi"/>
                <w:sz w:val="22"/>
                <w:szCs w:val="22"/>
              </w:rPr>
            </w:pPr>
            <w:r>
              <w:rPr>
                <w:rFonts w:asciiTheme="minorHAnsi" w:hAnsiTheme="minorHAnsi"/>
                <w:sz w:val="22"/>
                <w:szCs w:val="22"/>
              </w:rPr>
              <w:t>All actions were either completed or included within the main agenda</w:t>
            </w:r>
          </w:p>
          <w:p w:rsidR="001F1312" w:rsidRPr="00280F08" w:rsidRDefault="001F1312" w:rsidP="00A9197F">
            <w:pPr>
              <w:contextualSpacing/>
              <w:jc w:val="both"/>
              <w:rPr>
                <w:rFonts w:asciiTheme="minorHAnsi" w:hAnsiTheme="minorHAnsi"/>
                <w:sz w:val="22"/>
                <w:szCs w:val="22"/>
              </w:rPr>
            </w:pPr>
          </w:p>
        </w:tc>
        <w:tc>
          <w:tcPr>
            <w:tcW w:w="1842" w:type="dxa"/>
            <w:gridSpan w:val="2"/>
            <w:shd w:val="clear" w:color="auto" w:fill="FFFFFF" w:themeFill="background1"/>
          </w:tcPr>
          <w:p w:rsidR="008B2F51" w:rsidRPr="00832D2C" w:rsidRDefault="008B2F51" w:rsidP="00143AB1">
            <w:pPr>
              <w:rPr>
                <w:rFonts w:asciiTheme="minorHAnsi" w:hAnsiTheme="minorHAnsi" w:cs="Calibri"/>
                <w:b/>
                <w:color w:val="FF0000"/>
                <w:sz w:val="20"/>
                <w:szCs w:val="20"/>
              </w:rPr>
            </w:pPr>
          </w:p>
          <w:p w:rsidR="008B2F51" w:rsidRDefault="008B2F51" w:rsidP="00772F9D">
            <w:pPr>
              <w:rPr>
                <w:rFonts w:asciiTheme="minorHAnsi" w:hAnsiTheme="minorHAnsi" w:cs="Calibri"/>
                <w:b/>
                <w:color w:val="FF0000"/>
                <w:sz w:val="20"/>
                <w:szCs w:val="20"/>
              </w:rPr>
            </w:pPr>
          </w:p>
          <w:p w:rsidR="00A9197F" w:rsidRDefault="00A9197F" w:rsidP="00772F9D">
            <w:pPr>
              <w:rPr>
                <w:rFonts w:asciiTheme="minorHAnsi" w:hAnsiTheme="minorHAnsi" w:cs="Calibri"/>
                <w:b/>
                <w:color w:val="FF0000"/>
                <w:sz w:val="20"/>
                <w:szCs w:val="20"/>
              </w:rPr>
            </w:pPr>
          </w:p>
          <w:p w:rsidR="00A9197F" w:rsidRDefault="00A9197F" w:rsidP="00772F9D">
            <w:pPr>
              <w:rPr>
                <w:rFonts w:asciiTheme="minorHAnsi" w:hAnsiTheme="minorHAnsi" w:cs="Calibri"/>
                <w:b/>
                <w:color w:val="FF0000"/>
                <w:sz w:val="20"/>
                <w:szCs w:val="20"/>
              </w:rPr>
            </w:pPr>
          </w:p>
          <w:p w:rsidR="00A9197F" w:rsidRDefault="00A9197F" w:rsidP="00772F9D">
            <w:pPr>
              <w:rPr>
                <w:rFonts w:asciiTheme="minorHAnsi" w:hAnsiTheme="minorHAnsi" w:cs="Calibri"/>
                <w:b/>
                <w:color w:val="FF0000"/>
                <w:sz w:val="20"/>
                <w:szCs w:val="20"/>
              </w:rPr>
            </w:pPr>
          </w:p>
          <w:p w:rsidR="00A21791" w:rsidRPr="002766BD" w:rsidRDefault="00A21791" w:rsidP="00772F9D">
            <w:pPr>
              <w:rPr>
                <w:rFonts w:asciiTheme="minorHAnsi" w:hAnsiTheme="minorHAnsi" w:cs="Calibri"/>
                <w:b/>
                <w:sz w:val="22"/>
                <w:szCs w:val="22"/>
              </w:rPr>
            </w:pPr>
          </w:p>
          <w:p w:rsidR="00A21791" w:rsidRDefault="00A21791" w:rsidP="00772F9D">
            <w:pPr>
              <w:rPr>
                <w:rFonts w:asciiTheme="minorHAnsi" w:hAnsiTheme="minorHAnsi" w:cs="Calibri"/>
                <w:b/>
                <w:color w:val="FF0000"/>
                <w:sz w:val="20"/>
                <w:szCs w:val="20"/>
              </w:rPr>
            </w:pPr>
          </w:p>
          <w:p w:rsidR="00BA21CD" w:rsidRDefault="00BA21CD" w:rsidP="00772F9D">
            <w:pPr>
              <w:rPr>
                <w:rFonts w:asciiTheme="minorHAnsi" w:hAnsiTheme="minorHAnsi" w:cs="Calibri"/>
                <w:b/>
                <w:color w:val="FF0000"/>
                <w:sz w:val="20"/>
                <w:szCs w:val="20"/>
              </w:rPr>
            </w:pPr>
          </w:p>
          <w:p w:rsidR="00BA21CD" w:rsidRDefault="00BA21CD" w:rsidP="00772F9D">
            <w:pPr>
              <w:rPr>
                <w:rFonts w:asciiTheme="minorHAnsi" w:hAnsiTheme="minorHAnsi" w:cs="Calibri"/>
                <w:b/>
                <w:color w:val="FF0000"/>
                <w:sz w:val="20"/>
                <w:szCs w:val="20"/>
              </w:rPr>
            </w:pPr>
          </w:p>
          <w:p w:rsidR="00BA21CD" w:rsidRDefault="00BA21CD" w:rsidP="00772F9D">
            <w:pPr>
              <w:rPr>
                <w:rFonts w:asciiTheme="minorHAnsi" w:hAnsiTheme="minorHAnsi" w:cs="Calibri"/>
                <w:b/>
                <w:color w:val="FF0000"/>
                <w:sz w:val="20"/>
                <w:szCs w:val="20"/>
              </w:rPr>
            </w:pPr>
          </w:p>
          <w:p w:rsidR="00BA21CD" w:rsidRDefault="00BA21CD" w:rsidP="00772F9D">
            <w:pPr>
              <w:rPr>
                <w:rFonts w:asciiTheme="minorHAnsi" w:hAnsiTheme="minorHAnsi" w:cs="Calibri"/>
                <w:b/>
                <w:color w:val="FF0000"/>
                <w:sz w:val="20"/>
                <w:szCs w:val="20"/>
              </w:rPr>
            </w:pPr>
          </w:p>
          <w:p w:rsidR="00BA21CD" w:rsidRDefault="00BA21CD" w:rsidP="00772F9D">
            <w:pPr>
              <w:rPr>
                <w:rFonts w:asciiTheme="minorHAnsi" w:hAnsiTheme="minorHAnsi" w:cs="Calibri"/>
                <w:b/>
                <w:color w:val="FF0000"/>
                <w:sz w:val="20"/>
                <w:szCs w:val="20"/>
              </w:rPr>
            </w:pPr>
          </w:p>
          <w:p w:rsidR="00BA21CD" w:rsidRDefault="00BA21CD" w:rsidP="00772F9D">
            <w:pPr>
              <w:rPr>
                <w:rFonts w:asciiTheme="minorHAnsi" w:hAnsiTheme="minorHAnsi" w:cs="Calibri"/>
                <w:b/>
                <w:color w:val="FF0000"/>
                <w:sz w:val="20"/>
                <w:szCs w:val="20"/>
              </w:rPr>
            </w:pPr>
          </w:p>
          <w:p w:rsidR="00BA21CD" w:rsidRDefault="00BA21CD" w:rsidP="00772F9D">
            <w:pPr>
              <w:rPr>
                <w:rFonts w:asciiTheme="minorHAnsi" w:hAnsiTheme="minorHAnsi" w:cs="Calibri"/>
                <w:b/>
                <w:color w:val="FF0000"/>
                <w:sz w:val="20"/>
                <w:szCs w:val="20"/>
              </w:rPr>
            </w:pPr>
          </w:p>
          <w:p w:rsidR="00BA21CD" w:rsidRDefault="00BA21CD" w:rsidP="00772F9D">
            <w:pPr>
              <w:rPr>
                <w:rFonts w:asciiTheme="minorHAnsi" w:hAnsiTheme="minorHAnsi" w:cs="Calibri"/>
                <w:b/>
                <w:color w:val="FF0000"/>
                <w:sz w:val="20"/>
                <w:szCs w:val="20"/>
              </w:rPr>
            </w:pPr>
          </w:p>
          <w:p w:rsidR="00BA21CD" w:rsidRDefault="00BA21CD" w:rsidP="00772F9D">
            <w:pPr>
              <w:rPr>
                <w:rFonts w:asciiTheme="minorHAnsi" w:hAnsiTheme="minorHAnsi" w:cs="Calibri"/>
                <w:b/>
                <w:color w:val="FF0000"/>
                <w:sz w:val="20"/>
                <w:szCs w:val="20"/>
              </w:rPr>
            </w:pPr>
          </w:p>
          <w:p w:rsidR="00DB753E" w:rsidRDefault="00DB753E" w:rsidP="00772F9D">
            <w:pPr>
              <w:rPr>
                <w:rFonts w:asciiTheme="minorHAnsi" w:hAnsiTheme="minorHAnsi" w:cs="Calibri"/>
                <w:b/>
                <w:color w:val="FF0000"/>
                <w:sz w:val="20"/>
                <w:szCs w:val="20"/>
              </w:rPr>
            </w:pPr>
          </w:p>
          <w:p w:rsidR="00DB753E" w:rsidRDefault="00DB753E" w:rsidP="00772F9D">
            <w:pPr>
              <w:rPr>
                <w:rFonts w:asciiTheme="minorHAnsi" w:hAnsiTheme="minorHAnsi" w:cs="Calibri"/>
                <w:b/>
                <w:color w:val="FF0000"/>
                <w:sz w:val="20"/>
                <w:szCs w:val="20"/>
              </w:rPr>
            </w:pPr>
          </w:p>
          <w:p w:rsidR="00BA21CD" w:rsidRPr="00832D2C" w:rsidRDefault="00DB753E" w:rsidP="00A8082F">
            <w:pPr>
              <w:jc w:val="center"/>
              <w:rPr>
                <w:rFonts w:asciiTheme="minorHAnsi" w:hAnsiTheme="minorHAnsi" w:cs="Calibri"/>
                <w:b/>
                <w:color w:val="FF0000"/>
                <w:sz w:val="20"/>
                <w:szCs w:val="20"/>
              </w:rPr>
            </w:pPr>
            <w:r>
              <w:rPr>
                <w:rFonts w:asciiTheme="minorHAnsi" w:hAnsiTheme="minorHAnsi" w:cs="Calibri"/>
                <w:b/>
                <w:sz w:val="20"/>
                <w:szCs w:val="20"/>
              </w:rPr>
              <w:t>All/S</w:t>
            </w:r>
            <w:r w:rsidR="00BA21CD" w:rsidRPr="00A8082F">
              <w:rPr>
                <w:rFonts w:asciiTheme="minorHAnsi" w:hAnsiTheme="minorHAnsi" w:cs="Calibri"/>
                <w:b/>
                <w:sz w:val="20"/>
                <w:szCs w:val="20"/>
              </w:rPr>
              <w:t>S</w:t>
            </w:r>
          </w:p>
        </w:tc>
      </w:tr>
      <w:tr w:rsidR="00832D2C" w:rsidRPr="00832D2C" w:rsidTr="00594FF5">
        <w:trPr>
          <w:trHeight w:val="413"/>
        </w:trPr>
        <w:tc>
          <w:tcPr>
            <w:tcW w:w="851" w:type="dxa"/>
            <w:shd w:val="clear" w:color="auto" w:fill="D9D9D9"/>
            <w:vAlign w:val="center"/>
          </w:tcPr>
          <w:p w:rsidR="00D753DF" w:rsidRPr="000008E7" w:rsidRDefault="00DB7C3B" w:rsidP="00280F08">
            <w:pPr>
              <w:rPr>
                <w:rFonts w:asciiTheme="minorHAnsi" w:hAnsiTheme="minorHAnsi" w:cs="Calibri"/>
                <w:b/>
                <w:sz w:val="22"/>
                <w:szCs w:val="22"/>
              </w:rPr>
            </w:pPr>
            <w:r w:rsidRPr="000008E7">
              <w:rPr>
                <w:rFonts w:asciiTheme="minorHAnsi" w:hAnsiTheme="minorHAnsi" w:cs="Calibri"/>
                <w:b/>
                <w:sz w:val="22"/>
                <w:szCs w:val="22"/>
              </w:rPr>
              <w:lastRenderedPageBreak/>
              <w:t>4</w:t>
            </w:r>
            <w:r w:rsidR="00D753DF" w:rsidRPr="000008E7">
              <w:rPr>
                <w:rFonts w:asciiTheme="minorHAnsi" w:hAnsiTheme="minorHAnsi" w:cs="Calibri"/>
                <w:b/>
                <w:sz w:val="22"/>
                <w:szCs w:val="22"/>
              </w:rPr>
              <w:t>.0</w:t>
            </w:r>
          </w:p>
        </w:tc>
        <w:tc>
          <w:tcPr>
            <w:tcW w:w="9639" w:type="dxa"/>
            <w:gridSpan w:val="4"/>
            <w:shd w:val="clear" w:color="auto" w:fill="D9D9D9"/>
            <w:vAlign w:val="center"/>
          </w:tcPr>
          <w:p w:rsidR="00D753DF" w:rsidRPr="000008E7" w:rsidRDefault="00577F62" w:rsidP="0027700B">
            <w:pPr>
              <w:rPr>
                <w:rFonts w:asciiTheme="minorHAnsi" w:hAnsiTheme="minorHAnsi" w:cs="Calibri"/>
                <w:b/>
                <w:sz w:val="22"/>
                <w:szCs w:val="22"/>
              </w:rPr>
            </w:pPr>
            <w:r>
              <w:rPr>
                <w:rFonts w:asciiTheme="minorHAnsi" w:hAnsiTheme="minorHAnsi" w:cs="Calibri"/>
                <w:b/>
                <w:sz w:val="22"/>
                <w:szCs w:val="22"/>
              </w:rPr>
              <w:t>Update from National Critical Care CRG</w:t>
            </w:r>
          </w:p>
        </w:tc>
      </w:tr>
      <w:tr w:rsidR="00832D2C" w:rsidRPr="00832D2C" w:rsidTr="00594FF5">
        <w:trPr>
          <w:trHeight w:val="70"/>
        </w:trPr>
        <w:tc>
          <w:tcPr>
            <w:tcW w:w="8648" w:type="dxa"/>
            <w:gridSpan w:val="3"/>
            <w:shd w:val="clear" w:color="auto" w:fill="auto"/>
          </w:tcPr>
          <w:p w:rsidR="00577F62" w:rsidRDefault="00577F62" w:rsidP="00651D47">
            <w:pPr>
              <w:jc w:val="both"/>
              <w:rPr>
                <w:rFonts w:asciiTheme="minorHAnsi" w:hAnsiTheme="minorHAnsi"/>
                <w:sz w:val="22"/>
                <w:szCs w:val="22"/>
              </w:rPr>
            </w:pPr>
            <w:r>
              <w:rPr>
                <w:rFonts w:asciiTheme="minorHAnsi" w:hAnsiTheme="minorHAnsi"/>
                <w:sz w:val="22"/>
                <w:szCs w:val="22"/>
              </w:rPr>
              <w:t xml:space="preserve">Kat Young has now taken up her role of </w:t>
            </w:r>
            <w:r w:rsidRPr="00577F62">
              <w:rPr>
                <w:rFonts w:asciiTheme="minorHAnsi" w:hAnsiTheme="minorHAnsi"/>
                <w:sz w:val="22"/>
                <w:szCs w:val="22"/>
              </w:rPr>
              <w:t>Associate Director of Strategy and Transformation</w:t>
            </w:r>
            <w:r w:rsidR="00C4306B">
              <w:rPr>
                <w:rFonts w:asciiTheme="minorHAnsi" w:hAnsiTheme="minorHAnsi"/>
                <w:sz w:val="22"/>
                <w:szCs w:val="22"/>
              </w:rPr>
              <w:t>.</w:t>
            </w:r>
            <w:r>
              <w:rPr>
                <w:rFonts w:asciiTheme="minorHAnsi" w:hAnsiTheme="minorHAnsi"/>
                <w:sz w:val="22"/>
                <w:szCs w:val="22"/>
              </w:rPr>
              <w:t xml:space="preserve"> </w:t>
            </w:r>
            <w:r w:rsidR="00C4306B">
              <w:rPr>
                <w:rFonts w:asciiTheme="minorHAnsi" w:hAnsiTheme="minorHAnsi"/>
                <w:sz w:val="22"/>
                <w:szCs w:val="22"/>
              </w:rPr>
              <w:t>T</w:t>
            </w:r>
            <w:r>
              <w:rPr>
                <w:rFonts w:asciiTheme="minorHAnsi" w:hAnsiTheme="minorHAnsi"/>
                <w:sz w:val="22"/>
                <w:szCs w:val="22"/>
              </w:rPr>
              <w:t xml:space="preserve">he Critical Care Lead Commissioner role over </w:t>
            </w:r>
            <w:r w:rsidR="00C4306B">
              <w:rPr>
                <w:rFonts w:asciiTheme="minorHAnsi" w:hAnsiTheme="minorHAnsi"/>
                <w:sz w:val="22"/>
                <w:szCs w:val="22"/>
              </w:rPr>
              <w:t>currently sits with Helen Morrison in the interim</w:t>
            </w:r>
            <w:r>
              <w:rPr>
                <w:rFonts w:asciiTheme="minorHAnsi" w:hAnsiTheme="minorHAnsi"/>
                <w:sz w:val="22"/>
                <w:szCs w:val="22"/>
              </w:rPr>
              <w:t xml:space="preserve">. </w:t>
            </w:r>
            <w:r w:rsidRPr="00577F62">
              <w:rPr>
                <w:rFonts w:asciiTheme="minorHAnsi" w:hAnsiTheme="minorHAnsi"/>
                <w:sz w:val="22"/>
                <w:szCs w:val="22"/>
              </w:rPr>
              <w:t>Ganesh Suntharalingam</w:t>
            </w:r>
            <w:r>
              <w:rPr>
                <w:rFonts w:asciiTheme="minorHAnsi" w:hAnsiTheme="minorHAnsi"/>
                <w:sz w:val="22"/>
                <w:szCs w:val="22"/>
              </w:rPr>
              <w:t xml:space="preserve"> has replaced Gary Masterson as the ICS representative to the CRG</w:t>
            </w:r>
            <w:r w:rsidR="00C4306B">
              <w:rPr>
                <w:rFonts w:asciiTheme="minorHAnsi" w:hAnsiTheme="minorHAnsi"/>
                <w:sz w:val="22"/>
                <w:szCs w:val="22"/>
              </w:rPr>
              <w:t>.</w:t>
            </w:r>
          </w:p>
          <w:p w:rsidR="00577F62" w:rsidRPr="009C1755" w:rsidRDefault="00577F62" w:rsidP="00651D47">
            <w:pPr>
              <w:jc w:val="both"/>
              <w:rPr>
                <w:rFonts w:asciiTheme="minorHAnsi" w:hAnsiTheme="minorHAnsi"/>
                <w:sz w:val="16"/>
                <w:szCs w:val="16"/>
              </w:rPr>
            </w:pPr>
          </w:p>
          <w:p w:rsidR="003A1586" w:rsidRDefault="00C4306B" w:rsidP="00651D47">
            <w:pPr>
              <w:jc w:val="both"/>
              <w:rPr>
                <w:rFonts w:asciiTheme="minorHAnsi" w:hAnsiTheme="minorHAnsi" w:cs="Calibri"/>
                <w:b/>
                <w:sz w:val="22"/>
                <w:szCs w:val="22"/>
              </w:rPr>
            </w:pPr>
            <w:r>
              <w:rPr>
                <w:rFonts w:asciiTheme="minorHAnsi" w:hAnsiTheme="minorHAnsi"/>
                <w:b/>
                <w:sz w:val="22"/>
                <w:szCs w:val="22"/>
              </w:rPr>
              <w:t xml:space="preserve">Changes to </w:t>
            </w:r>
            <w:r w:rsidR="002D3F8C">
              <w:rPr>
                <w:rFonts w:asciiTheme="minorHAnsi" w:hAnsiTheme="minorHAnsi"/>
                <w:b/>
                <w:sz w:val="22"/>
                <w:szCs w:val="22"/>
              </w:rPr>
              <w:t>National CRGs</w:t>
            </w:r>
            <w:r w:rsidR="003A1586">
              <w:rPr>
                <w:rFonts w:asciiTheme="minorHAnsi" w:hAnsiTheme="minorHAnsi"/>
                <w:b/>
                <w:sz w:val="22"/>
                <w:szCs w:val="22"/>
              </w:rPr>
              <w:t xml:space="preserve"> </w:t>
            </w:r>
            <w:r>
              <w:rPr>
                <w:rFonts w:asciiTheme="minorHAnsi" w:hAnsiTheme="minorHAnsi"/>
                <w:sz w:val="22"/>
                <w:szCs w:val="22"/>
              </w:rPr>
              <w:t xml:space="preserve">– AW reported that JE had announced </w:t>
            </w:r>
            <w:r w:rsidR="002D3F8C">
              <w:rPr>
                <w:rFonts w:asciiTheme="minorHAnsi" w:hAnsiTheme="minorHAnsi"/>
                <w:sz w:val="22"/>
                <w:szCs w:val="22"/>
              </w:rPr>
              <w:t>that changes</w:t>
            </w:r>
            <w:r>
              <w:rPr>
                <w:rFonts w:asciiTheme="minorHAnsi" w:hAnsiTheme="minorHAnsi"/>
                <w:sz w:val="22"/>
                <w:szCs w:val="22"/>
              </w:rPr>
              <w:t xml:space="preserve"> in the number and composition of national CRGS are afoot. A </w:t>
            </w:r>
            <w:r w:rsidR="002D3F8C">
              <w:rPr>
                <w:rFonts w:asciiTheme="minorHAnsi" w:hAnsiTheme="minorHAnsi"/>
                <w:sz w:val="22"/>
                <w:szCs w:val="22"/>
              </w:rPr>
              <w:t>document from</w:t>
            </w:r>
            <w:r>
              <w:rPr>
                <w:rFonts w:asciiTheme="minorHAnsi" w:hAnsiTheme="minorHAnsi"/>
                <w:sz w:val="22"/>
                <w:szCs w:val="22"/>
              </w:rPr>
              <w:t xml:space="preserve"> NHS England would be published shortly setting out </w:t>
            </w:r>
            <w:r w:rsidR="002D3F8C">
              <w:rPr>
                <w:rFonts w:asciiTheme="minorHAnsi" w:hAnsiTheme="minorHAnsi"/>
                <w:sz w:val="22"/>
                <w:szCs w:val="22"/>
              </w:rPr>
              <w:t>details</w:t>
            </w:r>
            <w:r>
              <w:rPr>
                <w:rFonts w:asciiTheme="minorHAnsi" w:hAnsiTheme="minorHAnsi"/>
                <w:sz w:val="22"/>
                <w:szCs w:val="22"/>
              </w:rPr>
              <w:t xml:space="preserve">. Whilst there would be </w:t>
            </w:r>
            <w:r w:rsidR="00577F62">
              <w:rPr>
                <w:rFonts w:asciiTheme="minorHAnsi" w:hAnsiTheme="minorHAnsi"/>
                <w:sz w:val="22"/>
                <w:szCs w:val="22"/>
              </w:rPr>
              <w:t xml:space="preserve">a reduction in </w:t>
            </w:r>
            <w:r>
              <w:rPr>
                <w:rFonts w:asciiTheme="minorHAnsi" w:hAnsiTheme="minorHAnsi"/>
                <w:sz w:val="22"/>
                <w:szCs w:val="22"/>
              </w:rPr>
              <w:t xml:space="preserve">the number of </w:t>
            </w:r>
            <w:r w:rsidR="00577F62">
              <w:rPr>
                <w:rFonts w:asciiTheme="minorHAnsi" w:hAnsiTheme="minorHAnsi"/>
                <w:sz w:val="22"/>
                <w:szCs w:val="22"/>
              </w:rPr>
              <w:t>CRGs</w:t>
            </w:r>
            <w:r>
              <w:rPr>
                <w:rFonts w:asciiTheme="minorHAnsi" w:hAnsiTheme="minorHAnsi"/>
                <w:sz w:val="22"/>
                <w:szCs w:val="22"/>
              </w:rPr>
              <w:t xml:space="preserve">, the Critical care CRG will be retained. </w:t>
            </w:r>
            <w:r w:rsidR="00577F62">
              <w:rPr>
                <w:rFonts w:asciiTheme="minorHAnsi" w:hAnsiTheme="minorHAnsi"/>
                <w:sz w:val="22"/>
                <w:szCs w:val="22"/>
              </w:rPr>
              <w:t xml:space="preserve"> </w:t>
            </w:r>
            <w:r w:rsidR="001460BE">
              <w:rPr>
                <w:rFonts w:asciiTheme="minorHAnsi" w:hAnsiTheme="minorHAnsi"/>
                <w:sz w:val="22"/>
                <w:szCs w:val="22"/>
              </w:rPr>
              <w:t>The</w:t>
            </w:r>
            <w:r>
              <w:rPr>
                <w:rFonts w:asciiTheme="minorHAnsi" w:hAnsiTheme="minorHAnsi"/>
                <w:sz w:val="22"/>
                <w:szCs w:val="22"/>
              </w:rPr>
              <w:t xml:space="preserve"> </w:t>
            </w:r>
            <w:proofErr w:type="gramStart"/>
            <w:r>
              <w:rPr>
                <w:rFonts w:asciiTheme="minorHAnsi" w:hAnsiTheme="minorHAnsi"/>
                <w:sz w:val="22"/>
                <w:szCs w:val="22"/>
              </w:rPr>
              <w:t>paper from NHS England will</w:t>
            </w:r>
            <w:proofErr w:type="gramEnd"/>
            <w:r>
              <w:rPr>
                <w:rFonts w:asciiTheme="minorHAnsi" w:hAnsiTheme="minorHAnsi"/>
                <w:sz w:val="22"/>
                <w:szCs w:val="22"/>
              </w:rPr>
              <w:t xml:space="preserve"> also set out how the CRGs will be comprised and the appointment</w:t>
            </w:r>
            <w:r w:rsidR="003A1586">
              <w:rPr>
                <w:rFonts w:asciiTheme="minorHAnsi" w:hAnsiTheme="minorHAnsi"/>
                <w:sz w:val="22"/>
                <w:szCs w:val="22"/>
              </w:rPr>
              <w:t>/</w:t>
            </w:r>
            <w:r w:rsidR="002D3F8C">
              <w:rPr>
                <w:rFonts w:asciiTheme="minorHAnsi" w:hAnsiTheme="minorHAnsi"/>
                <w:sz w:val="22"/>
                <w:szCs w:val="22"/>
              </w:rPr>
              <w:t>application for</w:t>
            </w:r>
            <w:r>
              <w:rPr>
                <w:rFonts w:asciiTheme="minorHAnsi" w:hAnsiTheme="minorHAnsi"/>
                <w:sz w:val="22"/>
                <w:szCs w:val="22"/>
              </w:rPr>
              <w:t xml:space="preserve"> membership mechanism. JE also announced that she was stepping down as CRG Chair in March 19. N</w:t>
            </w:r>
            <w:r w:rsidR="001460BE" w:rsidRPr="001460BE">
              <w:rPr>
                <w:rFonts w:asciiTheme="minorHAnsi" w:hAnsiTheme="minorHAnsi"/>
                <w:sz w:val="22"/>
                <w:szCs w:val="22"/>
              </w:rPr>
              <w:t xml:space="preserve">o dates </w:t>
            </w:r>
            <w:r>
              <w:rPr>
                <w:rFonts w:asciiTheme="minorHAnsi" w:hAnsiTheme="minorHAnsi"/>
                <w:sz w:val="22"/>
                <w:szCs w:val="22"/>
              </w:rPr>
              <w:t xml:space="preserve">have been </w:t>
            </w:r>
            <w:r w:rsidR="001460BE" w:rsidRPr="001460BE">
              <w:rPr>
                <w:rFonts w:asciiTheme="minorHAnsi" w:hAnsiTheme="minorHAnsi"/>
                <w:sz w:val="22"/>
                <w:szCs w:val="22"/>
              </w:rPr>
              <w:t>released for 2019 meetings as yet</w:t>
            </w:r>
            <w:r>
              <w:rPr>
                <w:rFonts w:asciiTheme="minorHAnsi" w:hAnsiTheme="minorHAnsi"/>
                <w:sz w:val="22"/>
                <w:szCs w:val="22"/>
              </w:rPr>
              <w:t xml:space="preserve"> in view of the changes (as dates can only be set once chair and members have been appointed).</w:t>
            </w:r>
            <w:r w:rsidR="003A1586">
              <w:rPr>
                <w:rFonts w:asciiTheme="minorHAnsi" w:hAnsiTheme="minorHAnsi" w:cs="Calibri"/>
                <w:b/>
                <w:sz w:val="22"/>
                <w:szCs w:val="22"/>
              </w:rPr>
              <w:t xml:space="preserve"> </w:t>
            </w:r>
          </w:p>
          <w:p w:rsidR="00577F62" w:rsidRDefault="003A1586" w:rsidP="00651D47">
            <w:pPr>
              <w:jc w:val="both"/>
              <w:rPr>
                <w:rFonts w:asciiTheme="minorHAnsi" w:hAnsiTheme="minorHAnsi"/>
                <w:sz w:val="22"/>
                <w:szCs w:val="22"/>
              </w:rPr>
            </w:pPr>
            <w:r>
              <w:rPr>
                <w:rFonts w:asciiTheme="minorHAnsi" w:hAnsiTheme="minorHAnsi" w:cs="Calibri"/>
                <w:b/>
                <w:sz w:val="22"/>
                <w:szCs w:val="22"/>
              </w:rPr>
              <w:t>ACTION 2: – AW to feedback any further updates</w:t>
            </w:r>
          </w:p>
          <w:p w:rsidR="00577F62" w:rsidRPr="009C1755" w:rsidRDefault="00577F62" w:rsidP="00651D47">
            <w:pPr>
              <w:jc w:val="both"/>
              <w:rPr>
                <w:rFonts w:asciiTheme="minorHAnsi" w:hAnsiTheme="minorHAnsi"/>
                <w:sz w:val="16"/>
                <w:szCs w:val="16"/>
              </w:rPr>
            </w:pPr>
          </w:p>
          <w:p w:rsidR="007961A5" w:rsidRDefault="002D3F8C" w:rsidP="00651D47">
            <w:pPr>
              <w:jc w:val="both"/>
              <w:rPr>
                <w:rFonts w:asciiTheme="minorHAnsi" w:hAnsiTheme="minorHAnsi"/>
                <w:sz w:val="22"/>
                <w:szCs w:val="22"/>
              </w:rPr>
            </w:pPr>
            <w:r w:rsidRPr="00726692">
              <w:rPr>
                <w:rFonts w:asciiTheme="minorHAnsi" w:hAnsiTheme="minorHAnsi"/>
                <w:b/>
                <w:sz w:val="22"/>
                <w:szCs w:val="22"/>
              </w:rPr>
              <w:t>Paediatrics review</w:t>
            </w:r>
            <w:r w:rsidR="00726692" w:rsidRPr="00726692">
              <w:rPr>
                <w:rFonts w:asciiTheme="minorHAnsi" w:hAnsiTheme="minorHAnsi"/>
                <w:b/>
                <w:sz w:val="22"/>
                <w:szCs w:val="22"/>
              </w:rPr>
              <w:t xml:space="preserve"> </w:t>
            </w:r>
            <w:r w:rsidR="003075D1">
              <w:rPr>
                <w:rFonts w:asciiTheme="minorHAnsi" w:hAnsiTheme="minorHAnsi"/>
                <w:b/>
                <w:sz w:val="22"/>
                <w:szCs w:val="22"/>
              </w:rPr>
              <w:t>-</w:t>
            </w:r>
            <w:r w:rsidR="009C1755">
              <w:rPr>
                <w:rFonts w:asciiTheme="minorHAnsi" w:hAnsiTheme="minorHAnsi"/>
                <w:b/>
                <w:sz w:val="22"/>
                <w:szCs w:val="22"/>
              </w:rPr>
              <w:t xml:space="preserve"> </w:t>
            </w:r>
            <w:r w:rsidR="00C4306B" w:rsidRPr="003075D1">
              <w:rPr>
                <w:rFonts w:asciiTheme="minorHAnsi" w:hAnsiTheme="minorHAnsi"/>
                <w:sz w:val="22"/>
                <w:szCs w:val="22"/>
              </w:rPr>
              <w:t>AW a</w:t>
            </w:r>
            <w:r w:rsidR="00C4306B">
              <w:rPr>
                <w:rFonts w:asciiTheme="minorHAnsi" w:hAnsiTheme="minorHAnsi"/>
                <w:sz w:val="22"/>
                <w:szCs w:val="22"/>
              </w:rPr>
              <w:t xml:space="preserve">lso reported that </w:t>
            </w:r>
            <w:r w:rsidR="0027700B">
              <w:rPr>
                <w:rFonts w:asciiTheme="minorHAnsi" w:hAnsiTheme="minorHAnsi"/>
                <w:sz w:val="22"/>
                <w:szCs w:val="22"/>
              </w:rPr>
              <w:t>J</w:t>
            </w:r>
            <w:r w:rsidR="001F1312">
              <w:rPr>
                <w:rFonts w:asciiTheme="minorHAnsi" w:hAnsiTheme="minorHAnsi"/>
                <w:sz w:val="22"/>
                <w:szCs w:val="22"/>
              </w:rPr>
              <w:t xml:space="preserve">anette </w:t>
            </w:r>
            <w:r w:rsidR="00D57BA4">
              <w:rPr>
                <w:rFonts w:asciiTheme="minorHAnsi" w:hAnsiTheme="minorHAnsi"/>
                <w:sz w:val="22"/>
                <w:szCs w:val="22"/>
              </w:rPr>
              <w:t xml:space="preserve">Harper </w:t>
            </w:r>
            <w:r w:rsidR="0027700B">
              <w:rPr>
                <w:rFonts w:asciiTheme="minorHAnsi" w:hAnsiTheme="minorHAnsi"/>
                <w:sz w:val="22"/>
                <w:szCs w:val="22"/>
              </w:rPr>
              <w:t xml:space="preserve">from NHS England </w:t>
            </w:r>
            <w:r w:rsidR="00C4306B">
              <w:rPr>
                <w:rFonts w:asciiTheme="minorHAnsi" w:hAnsiTheme="minorHAnsi"/>
                <w:sz w:val="22"/>
                <w:szCs w:val="22"/>
              </w:rPr>
              <w:t xml:space="preserve">had </w:t>
            </w:r>
            <w:r>
              <w:rPr>
                <w:rFonts w:asciiTheme="minorHAnsi" w:hAnsiTheme="minorHAnsi"/>
                <w:sz w:val="22"/>
                <w:szCs w:val="22"/>
              </w:rPr>
              <w:t>presented on</w:t>
            </w:r>
            <w:r w:rsidR="00460066">
              <w:rPr>
                <w:rFonts w:asciiTheme="minorHAnsi" w:hAnsiTheme="minorHAnsi"/>
                <w:sz w:val="22"/>
                <w:szCs w:val="22"/>
              </w:rPr>
              <w:t xml:space="preserve"> the progress of the </w:t>
            </w:r>
            <w:r w:rsidR="00C4306B">
              <w:rPr>
                <w:rFonts w:asciiTheme="minorHAnsi" w:hAnsiTheme="minorHAnsi"/>
                <w:sz w:val="22"/>
                <w:szCs w:val="22"/>
              </w:rPr>
              <w:t xml:space="preserve">paediatrics </w:t>
            </w:r>
            <w:r w:rsidR="00460066">
              <w:rPr>
                <w:rFonts w:asciiTheme="minorHAnsi" w:hAnsiTheme="minorHAnsi"/>
                <w:sz w:val="22"/>
                <w:szCs w:val="22"/>
              </w:rPr>
              <w:t>review</w:t>
            </w:r>
            <w:r w:rsidR="0027700B">
              <w:rPr>
                <w:rFonts w:asciiTheme="minorHAnsi" w:hAnsiTheme="minorHAnsi"/>
                <w:sz w:val="22"/>
                <w:szCs w:val="22"/>
              </w:rPr>
              <w:t xml:space="preserve"> and </w:t>
            </w:r>
            <w:r w:rsidR="00C4306B">
              <w:rPr>
                <w:rFonts w:asciiTheme="minorHAnsi" w:hAnsiTheme="minorHAnsi"/>
                <w:sz w:val="22"/>
                <w:szCs w:val="22"/>
              </w:rPr>
              <w:t xml:space="preserve">had provided </w:t>
            </w:r>
            <w:r w:rsidR="0027700B">
              <w:rPr>
                <w:rFonts w:asciiTheme="minorHAnsi" w:hAnsiTheme="minorHAnsi"/>
                <w:sz w:val="22"/>
                <w:szCs w:val="22"/>
              </w:rPr>
              <w:t>some initial considerations for the adult critical care world</w:t>
            </w:r>
            <w:r w:rsidR="001460BE">
              <w:rPr>
                <w:rFonts w:asciiTheme="minorHAnsi" w:hAnsiTheme="minorHAnsi"/>
                <w:sz w:val="22"/>
                <w:szCs w:val="22"/>
              </w:rPr>
              <w:t xml:space="preserve"> similar to that given to our meeting in October.   </w:t>
            </w:r>
            <w:r>
              <w:rPr>
                <w:rFonts w:asciiTheme="minorHAnsi" w:hAnsiTheme="minorHAnsi"/>
                <w:sz w:val="22"/>
                <w:szCs w:val="22"/>
              </w:rPr>
              <w:t>CRG members</w:t>
            </w:r>
            <w:r w:rsidR="00C4306B">
              <w:rPr>
                <w:rFonts w:asciiTheme="minorHAnsi" w:hAnsiTheme="minorHAnsi"/>
                <w:sz w:val="22"/>
                <w:szCs w:val="22"/>
              </w:rPr>
              <w:t xml:space="preserve"> also flagged </w:t>
            </w:r>
            <w:r w:rsidR="001460BE">
              <w:rPr>
                <w:rFonts w:asciiTheme="minorHAnsi" w:hAnsiTheme="minorHAnsi"/>
                <w:sz w:val="22"/>
                <w:szCs w:val="22"/>
              </w:rPr>
              <w:t xml:space="preserve">transition to adult </w:t>
            </w:r>
            <w:r w:rsidR="00952EC9">
              <w:rPr>
                <w:rFonts w:asciiTheme="minorHAnsi" w:hAnsiTheme="minorHAnsi"/>
                <w:sz w:val="22"/>
                <w:szCs w:val="22"/>
              </w:rPr>
              <w:t>units and</w:t>
            </w:r>
            <w:r w:rsidR="001460BE">
              <w:rPr>
                <w:rFonts w:asciiTheme="minorHAnsi" w:hAnsiTheme="minorHAnsi"/>
                <w:sz w:val="22"/>
                <w:szCs w:val="22"/>
              </w:rPr>
              <w:t xml:space="preserve"> </w:t>
            </w:r>
            <w:r w:rsidR="00726692">
              <w:rPr>
                <w:rFonts w:asciiTheme="minorHAnsi" w:hAnsiTheme="minorHAnsi"/>
                <w:sz w:val="22"/>
                <w:szCs w:val="22"/>
              </w:rPr>
              <w:t xml:space="preserve">requirements for </w:t>
            </w:r>
            <w:r w:rsidR="001460BE">
              <w:rPr>
                <w:rFonts w:asciiTheme="minorHAnsi" w:hAnsiTheme="minorHAnsi"/>
                <w:sz w:val="22"/>
                <w:szCs w:val="22"/>
              </w:rPr>
              <w:t xml:space="preserve">long term ventilation. It is expected a toolkit will be available in March 2019 which </w:t>
            </w:r>
            <w:r>
              <w:rPr>
                <w:rFonts w:asciiTheme="minorHAnsi" w:hAnsiTheme="minorHAnsi"/>
                <w:sz w:val="22"/>
                <w:szCs w:val="22"/>
              </w:rPr>
              <w:t>will provide</w:t>
            </w:r>
            <w:r w:rsidR="00726692">
              <w:rPr>
                <w:rFonts w:asciiTheme="minorHAnsi" w:hAnsiTheme="minorHAnsi"/>
                <w:sz w:val="22"/>
                <w:szCs w:val="22"/>
              </w:rPr>
              <w:t xml:space="preserve"> </w:t>
            </w:r>
            <w:r>
              <w:rPr>
                <w:rFonts w:asciiTheme="minorHAnsi" w:hAnsiTheme="minorHAnsi"/>
                <w:sz w:val="22"/>
                <w:szCs w:val="22"/>
              </w:rPr>
              <w:t>various models</w:t>
            </w:r>
            <w:r w:rsidR="001460BE">
              <w:rPr>
                <w:rFonts w:asciiTheme="minorHAnsi" w:hAnsiTheme="minorHAnsi"/>
                <w:sz w:val="22"/>
                <w:szCs w:val="22"/>
              </w:rPr>
              <w:t xml:space="preserve"> for the future of Paeds critical care</w:t>
            </w:r>
            <w:r w:rsidR="00726692">
              <w:rPr>
                <w:rFonts w:asciiTheme="minorHAnsi" w:hAnsiTheme="minorHAnsi"/>
                <w:sz w:val="22"/>
                <w:szCs w:val="22"/>
              </w:rPr>
              <w:t xml:space="preserve"> in a networked service. </w:t>
            </w:r>
          </w:p>
          <w:p w:rsidR="007B72AB" w:rsidRPr="009C1755" w:rsidRDefault="007B72AB" w:rsidP="00651D47">
            <w:pPr>
              <w:jc w:val="both"/>
              <w:rPr>
                <w:rFonts w:asciiTheme="minorHAnsi" w:hAnsiTheme="minorHAnsi"/>
                <w:sz w:val="16"/>
                <w:szCs w:val="16"/>
              </w:rPr>
            </w:pPr>
          </w:p>
          <w:p w:rsidR="001460BE" w:rsidRDefault="003075D1" w:rsidP="00651D47">
            <w:pPr>
              <w:jc w:val="both"/>
              <w:rPr>
                <w:rFonts w:asciiTheme="minorHAnsi" w:hAnsiTheme="minorHAnsi"/>
                <w:sz w:val="22"/>
                <w:szCs w:val="22"/>
              </w:rPr>
            </w:pPr>
            <w:r w:rsidRPr="003075D1">
              <w:rPr>
                <w:rFonts w:asciiTheme="minorHAnsi" w:hAnsiTheme="minorHAnsi"/>
                <w:b/>
                <w:sz w:val="22"/>
                <w:szCs w:val="22"/>
              </w:rPr>
              <w:t>Lead Commissioner model concept</w:t>
            </w:r>
            <w:r>
              <w:rPr>
                <w:rFonts w:asciiTheme="minorHAnsi" w:hAnsiTheme="minorHAnsi"/>
                <w:sz w:val="22"/>
                <w:szCs w:val="22"/>
              </w:rPr>
              <w:t xml:space="preserve"> – AW reported that the principle of lead </w:t>
            </w:r>
            <w:r w:rsidR="002D3F8C">
              <w:rPr>
                <w:rFonts w:asciiTheme="minorHAnsi" w:hAnsiTheme="minorHAnsi"/>
                <w:sz w:val="22"/>
                <w:szCs w:val="22"/>
              </w:rPr>
              <w:t>commissioner for</w:t>
            </w:r>
            <w:r>
              <w:rPr>
                <w:rFonts w:asciiTheme="minorHAnsi" w:hAnsiTheme="minorHAnsi"/>
                <w:sz w:val="22"/>
                <w:szCs w:val="22"/>
              </w:rPr>
              <w:t xml:space="preserve"> critical care is being progressed by NHSE though not clear yet if this is for site, trust or unit. Responsibility for p</w:t>
            </w:r>
            <w:r w:rsidR="001460BE">
              <w:rPr>
                <w:rFonts w:asciiTheme="minorHAnsi" w:hAnsiTheme="minorHAnsi"/>
                <w:sz w:val="22"/>
                <w:szCs w:val="22"/>
              </w:rPr>
              <w:t xml:space="preserve">ayment </w:t>
            </w:r>
            <w:r w:rsidR="00952EC9">
              <w:rPr>
                <w:rFonts w:asciiTheme="minorHAnsi" w:hAnsiTheme="minorHAnsi"/>
                <w:sz w:val="22"/>
                <w:szCs w:val="22"/>
              </w:rPr>
              <w:t>rules</w:t>
            </w:r>
            <w:r>
              <w:rPr>
                <w:rFonts w:asciiTheme="minorHAnsi" w:hAnsiTheme="minorHAnsi"/>
                <w:sz w:val="22"/>
                <w:szCs w:val="22"/>
              </w:rPr>
              <w:t xml:space="preserve"> will remain the same. The overall intention is that </w:t>
            </w:r>
            <w:r w:rsidR="001460BE">
              <w:rPr>
                <w:rFonts w:asciiTheme="minorHAnsi" w:hAnsiTheme="minorHAnsi"/>
                <w:sz w:val="22"/>
                <w:szCs w:val="22"/>
              </w:rPr>
              <w:t>all critical care activity can be seen in one place. There was discussion in the room about this.</w:t>
            </w:r>
          </w:p>
          <w:p w:rsidR="002A7107" w:rsidRPr="009C1755" w:rsidRDefault="002A7107" w:rsidP="00651D47">
            <w:pPr>
              <w:jc w:val="both"/>
              <w:rPr>
                <w:rFonts w:asciiTheme="minorHAnsi" w:hAnsiTheme="minorHAnsi"/>
                <w:sz w:val="16"/>
                <w:szCs w:val="16"/>
              </w:rPr>
            </w:pPr>
          </w:p>
          <w:p w:rsidR="006F5670" w:rsidRDefault="006F5670" w:rsidP="00651D47">
            <w:pPr>
              <w:jc w:val="both"/>
              <w:rPr>
                <w:rFonts w:asciiTheme="minorHAnsi" w:hAnsiTheme="minorHAnsi"/>
                <w:sz w:val="22"/>
                <w:szCs w:val="22"/>
              </w:rPr>
            </w:pPr>
            <w:r w:rsidRPr="003075D1">
              <w:rPr>
                <w:rFonts w:asciiTheme="minorHAnsi" w:hAnsiTheme="minorHAnsi"/>
                <w:b/>
                <w:sz w:val="22"/>
                <w:szCs w:val="22"/>
              </w:rPr>
              <w:t>Enhanced Care Service</w:t>
            </w:r>
            <w:r>
              <w:rPr>
                <w:rFonts w:asciiTheme="minorHAnsi" w:hAnsiTheme="minorHAnsi"/>
                <w:sz w:val="22"/>
                <w:szCs w:val="22"/>
              </w:rPr>
              <w:t xml:space="preserve"> – </w:t>
            </w:r>
            <w:r w:rsidR="003075D1">
              <w:rPr>
                <w:rFonts w:asciiTheme="minorHAnsi" w:hAnsiTheme="minorHAnsi"/>
                <w:sz w:val="22"/>
                <w:szCs w:val="22"/>
              </w:rPr>
              <w:t xml:space="preserve">Led by Alison Pittard at FICM, this is looking </w:t>
            </w:r>
            <w:r w:rsidR="002D3F8C">
              <w:rPr>
                <w:rFonts w:asciiTheme="minorHAnsi" w:hAnsiTheme="minorHAnsi"/>
                <w:sz w:val="22"/>
                <w:szCs w:val="22"/>
              </w:rPr>
              <w:t>at post</w:t>
            </w:r>
            <w:r>
              <w:rPr>
                <w:rFonts w:asciiTheme="minorHAnsi" w:hAnsiTheme="minorHAnsi"/>
                <w:sz w:val="22"/>
                <w:szCs w:val="22"/>
              </w:rPr>
              <w:t>-</w:t>
            </w:r>
            <w:r w:rsidR="002D3F8C">
              <w:rPr>
                <w:rFonts w:asciiTheme="minorHAnsi" w:hAnsiTheme="minorHAnsi"/>
                <w:sz w:val="22"/>
                <w:szCs w:val="22"/>
              </w:rPr>
              <w:t>surgical patients</w:t>
            </w:r>
            <w:r w:rsidR="003075D1">
              <w:rPr>
                <w:rFonts w:asciiTheme="minorHAnsi" w:hAnsiTheme="minorHAnsi"/>
                <w:sz w:val="22"/>
                <w:szCs w:val="22"/>
              </w:rPr>
              <w:t xml:space="preserve">. </w:t>
            </w:r>
            <w:r>
              <w:rPr>
                <w:rFonts w:asciiTheme="minorHAnsi" w:hAnsiTheme="minorHAnsi"/>
                <w:sz w:val="22"/>
                <w:szCs w:val="22"/>
              </w:rPr>
              <w:t xml:space="preserve"> </w:t>
            </w:r>
            <w:r w:rsidR="003075D1">
              <w:rPr>
                <w:rFonts w:asciiTheme="minorHAnsi" w:hAnsiTheme="minorHAnsi"/>
                <w:sz w:val="22"/>
                <w:szCs w:val="22"/>
              </w:rPr>
              <w:t xml:space="preserve">A </w:t>
            </w:r>
            <w:r>
              <w:rPr>
                <w:rFonts w:asciiTheme="minorHAnsi" w:hAnsiTheme="minorHAnsi"/>
                <w:sz w:val="22"/>
                <w:szCs w:val="22"/>
              </w:rPr>
              <w:t xml:space="preserve">small focus </w:t>
            </w:r>
            <w:r w:rsidR="002D3F8C">
              <w:rPr>
                <w:rFonts w:asciiTheme="minorHAnsi" w:hAnsiTheme="minorHAnsi"/>
                <w:sz w:val="22"/>
                <w:szCs w:val="22"/>
              </w:rPr>
              <w:t>group is</w:t>
            </w:r>
            <w:r w:rsidR="003075D1">
              <w:rPr>
                <w:rFonts w:asciiTheme="minorHAnsi" w:hAnsiTheme="minorHAnsi"/>
                <w:sz w:val="22"/>
                <w:szCs w:val="22"/>
              </w:rPr>
              <w:t xml:space="preserve"> </w:t>
            </w:r>
            <w:r w:rsidR="002D3F8C">
              <w:rPr>
                <w:rFonts w:asciiTheme="minorHAnsi" w:hAnsiTheme="minorHAnsi"/>
                <w:sz w:val="22"/>
                <w:szCs w:val="22"/>
              </w:rPr>
              <w:t>being held</w:t>
            </w:r>
            <w:r>
              <w:rPr>
                <w:rFonts w:asciiTheme="minorHAnsi" w:hAnsiTheme="minorHAnsi"/>
                <w:sz w:val="22"/>
                <w:szCs w:val="22"/>
              </w:rPr>
              <w:t xml:space="preserve"> in February 2019 with a report expected in March 2019. There </w:t>
            </w:r>
            <w:r w:rsidR="002D3F8C">
              <w:rPr>
                <w:rFonts w:asciiTheme="minorHAnsi" w:hAnsiTheme="minorHAnsi"/>
                <w:sz w:val="22"/>
                <w:szCs w:val="22"/>
              </w:rPr>
              <w:t>are various models</w:t>
            </w:r>
            <w:r w:rsidR="003075D1">
              <w:rPr>
                <w:rFonts w:asciiTheme="minorHAnsi" w:hAnsiTheme="minorHAnsi"/>
                <w:sz w:val="22"/>
                <w:szCs w:val="22"/>
              </w:rPr>
              <w:t xml:space="preserve">/examples </w:t>
            </w:r>
            <w:r>
              <w:rPr>
                <w:rFonts w:asciiTheme="minorHAnsi" w:hAnsiTheme="minorHAnsi"/>
                <w:sz w:val="22"/>
                <w:szCs w:val="22"/>
              </w:rPr>
              <w:t xml:space="preserve">available so the </w:t>
            </w:r>
            <w:r w:rsidR="002D3F8C">
              <w:rPr>
                <w:rFonts w:asciiTheme="minorHAnsi" w:hAnsiTheme="minorHAnsi"/>
                <w:sz w:val="22"/>
                <w:szCs w:val="22"/>
              </w:rPr>
              <w:t>aim was</w:t>
            </w:r>
            <w:r w:rsidR="003075D1">
              <w:rPr>
                <w:rFonts w:asciiTheme="minorHAnsi" w:hAnsiTheme="minorHAnsi"/>
                <w:sz w:val="22"/>
                <w:szCs w:val="22"/>
              </w:rPr>
              <w:t xml:space="preserve"> to </w:t>
            </w:r>
            <w:r w:rsidR="002D3F8C">
              <w:rPr>
                <w:rFonts w:asciiTheme="minorHAnsi" w:hAnsiTheme="minorHAnsi"/>
                <w:sz w:val="22"/>
                <w:szCs w:val="22"/>
              </w:rPr>
              <w:t>offer guidance</w:t>
            </w:r>
            <w:r>
              <w:rPr>
                <w:rFonts w:asciiTheme="minorHAnsi" w:hAnsiTheme="minorHAnsi"/>
                <w:sz w:val="22"/>
                <w:szCs w:val="22"/>
              </w:rPr>
              <w:t xml:space="preserve"> rather </w:t>
            </w:r>
            <w:r w:rsidR="002D3F8C">
              <w:rPr>
                <w:rFonts w:asciiTheme="minorHAnsi" w:hAnsiTheme="minorHAnsi"/>
                <w:sz w:val="22"/>
                <w:szCs w:val="22"/>
              </w:rPr>
              <w:t>than specific</w:t>
            </w:r>
            <w:r w:rsidR="003075D1">
              <w:rPr>
                <w:rFonts w:asciiTheme="minorHAnsi" w:hAnsiTheme="minorHAnsi"/>
                <w:sz w:val="22"/>
                <w:szCs w:val="22"/>
              </w:rPr>
              <w:t xml:space="preserve"> </w:t>
            </w:r>
            <w:r>
              <w:rPr>
                <w:rFonts w:asciiTheme="minorHAnsi" w:hAnsiTheme="minorHAnsi"/>
                <w:sz w:val="22"/>
                <w:szCs w:val="22"/>
              </w:rPr>
              <w:t xml:space="preserve">standards. </w:t>
            </w:r>
            <w:r w:rsidR="003075D1">
              <w:rPr>
                <w:rFonts w:asciiTheme="minorHAnsi" w:hAnsiTheme="minorHAnsi"/>
                <w:sz w:val="22"/>
                <w:szCs w:val="22"/>
              </w:rPr>
              <w:t xml:space="preserve"> Ultimately it </w:t>
            </w:r>
            <w:r w:rsidR="002D3F8C">
              <w:rPr>
                <w:rFonts w:asciiTheme="minorHAnsi" w:hAnsiTheme="minorHAnsi"/>
                <w:sz w:val="22"/>
                <w:szCs w:val="22"/>
              </w:rPr>
              <w:t>is likely</w:t>
            </w:r>
            <w:r>
              <w:rPr>
                <w:rFonts w:asciiTheme="minorHAnsi" w:hAnsiTheme="minorHAnsi"/>
                <w:sz w:val="22"/>
                <w:szCs w:val="22"/>
              </w:rPr>
              <w:t xml:space="preserve"> to sit under the Critical Care CRG. </w:t>
            </w:r>
          </w:p>
          <w:p w:rsidR="006F5670" w:rsidRDefault="006F5670" w:rsidP="00651D47">
            <w:pPr>
              <w:jc w:val="both"/>
              <w:rPr>
                <w:rFonts w:asciiTheme="minorHAnsi" w:hAnsiTheme="minorHAnsi"/>
                <w:sz w:val="22"/>
                <w:szCs w:val="22"/>
              </w:rPr>
            </w:pPr>
          </w:p>
          <w:p w:rsidR="006F5670" w:rsidRDefault="006F5670" w:rsidP="00651D47">
            <w:pPr>
              <w:jc w:val="both"/>
              <w:rPr>
                <w:rFonts w:asciiTheme="minorHAnsi" w:hAnsiTheme="minorHAnsi"/>
                <w:sz w:val="22"/>
                <w:szCs w:val="22"/>
              </w:rPr>
            </w:pPr>
            <w:r w:rsidRPr="003075D1">
              <w:rPr>
                <w:rFonts w:asciiTheme="minorHAnsi" w:hAnsiTheme="minorHAnsi"/>
                <w:b/>
                <w:sz w:val="22"/>
                <w:szCs w:val="22"/>
              </w:rPr>
              <w:t>Frailty Project</w:t>
            </w:r>
            <w:r>
              <w:rPr>
                <w:rFonts w:asciiTheme="minorHAnsi" w:hAnsiTheme="minorHAnsi"/>
                <w:sz w:val="22"/>
                <w:szCs w:val="22"/>
              </w:rPr>
              <w:t xml:space="preserve"> – </w:t>
            </w:r>
            <w:r w:rsidR="003075D1">
              <w:rPr>
                <w:rFonts w:asciiTheme="minorHAnsi" w:hAnsiTheme="minorHAnsi"/>
                <w:sz w:val="22"/>
                <w:szCs w:val="22"/>
              </w:rPr>
              <w:t xml:space="preserve">MC reported that an </w:t>
            </w:r>
            <w:r>
              <w:rPr>
                <w:rFonts w:asciiTheme="minorHAnsi" w:hAnsiTheme="minorHAnsi"/>
                <w:sz w:val="22"/>
                <w:szCs w:val="22"/>
              </w:rPr>
              <w:t>NHSE project starts in the spring of 2019 in fi</w:t>
            </w:r>
            <w:r w:rsidR="00F5236E">
              <w:rPr>
                <w:rFonts w:asciiTheme="minorHAnsi" w:hAnsiTheme="minorHAnsi"/>
                <w:sz w:val="22"/>
                <w:szCs w:val="22"/>
              </w:rPr>
              <w:t>ve pilot sites. Dani Bryden (F) is looking at best improvement decisions. This is not a tool to prevent ICU admissions but a screening tool at the point of patient referral (CriSTAL Model)</w:t>
            </w:r>
            <w:r w:rsidR="003075D1">
              <w:rPr>
                <w:rFonts w:asciiTheme="minorHAnsi" w:hAnsiTheme="minorHAnsi"/>
                <w:sz w:val="22"/>
                <w:szCs w:val="22"/>
              </w:rPr>
              <w:t xml:space="preserve"> </w:t>
            </w:r>
            <w:r w:rsidR="00F5236E">
              <w:rPr>
                <w:rFonts w:asciiTheme="minorHAnsi" w:hAnsiTheme="minorHAnsi"/>
                <w:sz w:val="22"/>
                <w:szCs w:val="22"/>
              </w:rPr>
              <w:t xml:space="preserve">more details available </w:t>
            </w:r>
            <w:r w:rsidR="002D3F8C">
              <w:rPr>
                <w:rFonts w:asciiTheme="minorHAnsi" w:hAnsiTheme="minorHAnsi"/>
                <w:sz w:val="22"/>
                <w:szCs w:val="22"/>
              </w:rPr>
              <w:t xml:space="preserve">at </w:t>
            </w:r>
            <w:hyperlink r:id="rId9" w:history="1">
              <w:r w:rsidR="00F5236E" w:rsidRPr="001E0D3A">
                <w:rPr>
                  <w:rStyle w:val="Hyperlink"/>
                  <w:rFonts w:asciiTheme="minorHAnsi" w:hAnsiTheme="minorHAnsi"/>
                  <w:sz w:val="22"/>
                  <w:szCs w:val="22"/>
                </w:rPr>
                <w:t>www.scfn.org.uk</w:t>
              </w:r>
            </w:hyperlink>
            <w:r w:rsidR="00F5236E">
              <w:rPr>
                <w:rFonts w:asciiTheme="minorHAnsi" w:hAnsiTheme="minorHAnsi"/>
                <w:sz w:val="22"/>
                <w:szCs w:val="22"/>
              </w:rPr>
              <w:t xml:space="preserve">  Work will </w:t>
            </w:r>
            <w:r w:rsidR="002D3F8C">
              <w:rPr>
                <w:rFonts w:asciiTheme="minorHAnsi" w:hAnsiTheme="minorHAnsi"/>
                <w:sz w:val="22"/>
                <w:szCs w:val="22"/>
              </w:rPr>
              <w:t>also include</w:t>
            </w:r>
            <w:r w:rsidR="003075D1">
              <w:rPr>
                <w:rFonts w:asciiTheme="minorHAnsi" w:hAnsiTheme="minorHAnsi"/>
                <w:sz w:val="22"/>
                <w:szCs w:val="22"/>
              </w:rPr>
              <w:t xml:space="preserve"> looking</w:t>
            </w:r>
            <w:r w:rsidR="00F5236E">
              <w:rPr>
                <w:rFonts w:asciiTheme="minorHAnsi" w:hAnsiTheme="minorHAnsi"/>
                <w:sz w:val="22"/>
                <w:szCs w:val="22"/>
              </w:rPr>
              <w:t xml:space="preserve"> at poly</w:t>
            </w:r>
            <w:r w:rsidR="003075D1">
              <w:rPr>
                <w:rFonts w:asciiTheme="minorHAnsi" w:hAnsiTheme="minorHAnsi"/>
                <w:sz w:val="22"/>
                <w:szCs w:val="22"/>
              </w:rPr>
              <w:t>-</w:t>
            </w:r>
            <w:r w:rsidR="00F5236E">
              <w:rPr>
                <w:rFonts w:asciiTheme="minorHAnsi" w:hAnsiTheme="minorHAnsi"/>
                <w:sz w:val="22"/>
                <w:szCs w:val="22"/>
              </w:rPr>
              <w:t>pharmacy.</w:t>
            </w:r>
          </w:p>
          <w:p w:rsidR="00F5236E" w:rsidRPr="009C1755" w:rsidRDefault="00F5236E" w:rsidP="00651D47">
            <w:pPr>
              <w:jc w:val="both"/>
              <w:rPr>
                <w:rFonts w:asciiTheme="minorHAnsi" w:hAnsiTheme="minorHAnsi"/>
                <w:sz w:val="16"/>
                <w:szCs w:val="16"/>
              </w:rPr>
            </w:pPr>
          </w:p>
          <w:p w:rsidR="00F5236E" w:rsidRDefault="00F5236E" w:rsidP="00651D47">
            <w:pPr>
              <w:jc w:val="both"/>
              <w:rPr>
                <w:rFonts w:asciiTheme="minorHAnsi" w:hAnsiTheme="minorHAnsi"/>
                <w:sz w:val="22"/>
                <w:szCs w:val="22"/>
              </w:rPr>
            </w:pPr>
            <w:r w:rsidRPr="003075D1">
              <w:rPr>
                <w:rFonts w:asciiTheme="minorHAnsi" w:hAnsiTheme="minorHAnsi"/>
                <w:b/>
                <w:sz w:val="22"/>
                <w:szCs w:val="22"/>
              </w:rPr>
              <w:t>D05 consultation</w:t>
            </w:r>
            <w:r>
              <w:rPr>
                <w:rFonts w:asciiTheme="minorHAnsi" w:hAnsiTheme="minorHAnsi"/>
                <w:sz w:val="22"/>
                <w:szCs w:val="22"/>
              </w:rPr>
              <w:t xml:space="preserve">- </w:t>
            </w:r>
            <w:r w:rsidR="003075D1">
              <w:rPr>
                <w:rFonts w:asciiTheme="minorHAnsi" w:hAnsiTheme="minorHAnsi"/>
                <w:sz w:val="22"/>
                <w:szCs w:val="22"/>
              </w:rPr>
              <w:t>AW reported that the D05 consultation was now</w:t>
            </w:r>
            <w:r>
              <w:rPr>
                <w:rFonts w:asciiTheme="minorHAnsi" w:hAnsiTheme="minorHAnsi"/>
                <w:sz w:val="22"/>
                <w:szCs w:val="22"/>
              </w:rPr>
              <w:t xml:space="preserve"> closed and 53 </w:t>
            </w:r>
            <w:r w:rsidR="002D3F8C">
              <w:rPr>
                <w:rFonts w:asciiTheme="minorHAnsi" w:hAnsiTheme="minorHAnsi"/>
                <w:sz w:val="22"/>
                <w:szCs w:val="22"/>
              </w:rPr>
              <w:t>comments were received</w:t>
            </w:r>
            <w:r w:rsidR="003075D1">
              <w:rPr>
                <w:rFonts w:asciiTheme="minorHAnsi" w:hAnsiTheme="minorHAnsi"/>
                <w:sz w:val="22"/>
                <w:szCs w:val="22"/>
              </w:rPr>
              <w:t>. T</w:t>
            </w:r>
            <w:r>
              <w:rPr>
                <w:rFonts w:asciiTheme="minorHAnsi" w:hAnsiTheme="minorHAnsi"/>
                <w:sz w:val="22"/>
                <w:szCs w:val="22"/>
              </w:rPr>
              <w:t>he</w:t>
            </w:r>
            <w:r w:rsidR="003075D1">
              <w:rPr>
                <w:rFonts w:asciiTheme="minorHAnsi" w:hAnsiTheme="minorHAnsi"/>
                <w:sz w:val="22"/>
                <w:szCs w:val="22"/>
              </w:rPr>
              <w:t xml:space="preserve"> CRG </w:t>
            </w:r>
            <w:r w:rsidR="002D3F8C">
              <w:rPr>
                <w:rFonts w:asciiTheme="minorHAnsi" w:hAnsiTheme="minorHAnsi"/>
                <w:sz w:val="22"/>
                <w:szCs w:val="22"/>
              </w:rPr>
              <w:t>confirmed no</w:t>
            </w:r>
            <w:r>
              <w:rPr>
                <w:rFonts w:asciiTheme="minorHAnsi" w:hAnsiTheme="minorHAnsi"/>
                <w:sz w:val="22"/>
                <w:szCs w:val="22"/>
              </w:rPr>
              <w:t xml:space="preserve"> major changes proposed. The CQC will use the D05 </w:t>
            </w:r>
            <w:r w:rsidR="003075D1">
              <w:rPr>
                <w:rFonts w:asciiTheme="minorHAnsi" w:hAnsiTheme="minorHAnsi"/>
                <w:sz w:val="22"/>
                <w:szCs w:val="22"/>
              </w:rPr>
              <w:t>(</w:t>
            </w:r>
            <w:r>
              <w:rPr>
                <w:rFonts w:asciiTheme="minorHAnsi" w:hAnsiTheme="minorHAnsi"/>
                <w:sz w:val="22"/>
                <w:szCs w:val="22"/>
              </w:rPr>
              <w:t>once ratified</w:t>
            </w:r>
            <w:r w:rsidR="003075D1">
              <w:rPr>
                <w:rFonts w:asciiTheme="minorHAnsi" w:hAnsiTheme="minorHAnsi"/>
                <w:sz w:val="22"/>
                <w:szCs w:val="22"/>
              </w:rPr>
              <w:t>)</w:t>
            </w:r>
            <w:r>
              <w:rPr>
                <w:rFonts w:asciiTheme="minorHAnsi" w:hAnsiTheme="minorHAnsi"/>
                <w:sz w:val="22"/>
                <w:szCs w:val="22"/>
              </w:rPr>
              <w:t xml:space="preserve"> for inspections. CCGs will be expected to use this service specification as well as NHSE. </w:t>
            </w:r>
            <w:r w:rsidR="002D3F8C">
              <w:rPr>
                <w:rFonts w:asciiTheme="minorHAnsi" w:hAnsiTheme="minorHAnsi"/>
                <w:sz w:val="22"/>
                <w:szCs w:val="22"/>
              </w:rPr>
              <w:t>The draft</w:t>
            </w:r>
            <w:r w:rsidR="003075D1">
              <w:rPr>
                <w:rFonts w:asciiTheme="minorHAnsi" w:hAnsiTheme="minorHAnsi"/>
                <w:sz w:val="22"/>
                <w:szCs w:val="22"/>
              </w:rPr>
              <w:t xml:space="preserve"> “</w:t>
            </w:r>
            <w:r>
              <w:rPr>
                <w:rFonts w:asciiTheme="minorHAnsi" w:hAnsiTheme="minorHAnsi"/>
                <w:sz w:val="22"/>
                <w:szCs w:val="22"/>
              </w:rPr>
              <w:t>spec</w:t>
            </w:r>
            <w:r w:rsidR="003075D1">
              <w:rPr>
                <w:rFonts w:asciiTheme="minorHAnsi" w:hAnsiTheme="minorHAnsi"/>
                <w:sz w:val="22"/>
                <w:szCs w:val="22"/>
              </w:rPr>
              <w:t>”</w:t>
            </w:r>
            <w:r>
              <w:rPr>
                <w:rFonts w:asciiTheme="minorHAnsi" w:hAnsiTheme="minorHAnsi"/>
                <w:sz w:val="22"/>
                <w:szCs w:val="22"/>
              </w:rPr>
              <w:t xml:space="preserve"> w</w:t>
            </w:r>
            <w:r w:rsidR="003075D1">
              <w:rPr>
                <w:rFonts w:asciiTheme="minorHAnsi" w:hAnsiTheme="minorHAnsi"/>
                <w:sz w:val="22"/>
                <w:szCs w:val="22"/>
              </w:rPr>
              <w:t xml:space="preserve">ill now go to the Trauma </w:t>
            </w:r>
            <w:r w:rsidR="002D3F8C">
              <w:rPr>
                <w:rFonts w:asciiTheme="minorHAnsi" w:hAnsiTheme="minorHAnsi"/>
                <w:sz w:val="22"/>
                <w:szCs w:val="22"/>
              </w:rPr>
              <w:t>board meeting in January</w:t>
            </w:r>
            <w:r w:rsidR="003075D1">
              <w:rPr>
                <w:rFonts w:asciiTheme="minorHAnsi" w:hAnsiTheme="minorHAnsi"/>
                <w:sz w:val="22"/>
                <w:szCs w:val="22"/>
              </w:rPr>
              <w:t xml:space="preserve"> 2019 with the plan </w:t>
            </w:r>
            <w:r w:rsidR="002D3F8C">
              <w:rPr>
                <w:rFonts w:asciiTheme="minorHAnsi" w:hAnsiTheme="minorHAnsi"/>
                <w:sz w:val="22"/>
                <w:szCs w:val="22"/>
              </w:rPr>
              <w:t>being for</w:t>
            </w:r>
            <w:r>
              <w:rPr>
                <w:rFonts w:asciiTheme="minorHAnsi" w:hAnsiTheme="minorHAnsi"/>
                <w:sz w:val="22"/>
                <w:szCs w:val="22"/>
              </w:rPr>
              <w:t xml:space="preserve"> it to be in cont</w:t>
            </w:r>
            <w:r w:rsidR="003075D1">
              <w:rPr>
                <w:rFonts w:asciiTheme="minorHAnsi" w:hAnsiTheme="minorHAnsi"/>
                <w:sz w:val="22"/>
                <w:szCs w:val="22"/>
              </w:rPr>
              <w:t>r</w:t>
            </w:r>
            <w:r>
              <w:rPr>
                <w:rFonts w:asciiTheme="minorHAnsi" w:hAnsiTheme="minorHAnsi"/>
                <w:sz w:val="22"/>
                <w:szCs w:val="22"/>
              </w:rPr>
              <w:t>acts for April 2019</w:t>
            </w:r>
            <w:r w:rsidR="003075D1">
              <w:rPr>
                <w:rFonts w:asciiTheme="minorHAnsi" w:hAnsiTheme="minorHAnsi"/>
                <w:sz w:val="22"/>
                <w:szCs w:val="22"/>
              </w:rPr>
              <w:t>.</w:t>
            </w:r>
          </w:p>
          <w:p w:rsidR="00F5236E" w:rsidRPr="009C1755" w:rsidRDefault="00F5236E" w:rsidP="00651D47">
            <w:pPr>
              <w:jc w:val="both"/>
              <w:rPr>
                <w:rFonts w:asciiTheme="minorHAnsi" w:hAnsiTheme="minorHAnsi"/>
                <w:sz w:val="16"/>
                <w:szCs w:val="16"/>
              </w:rPr>
            </w:pPr>
          </w:p>
          <w:p w:rsidR="00F5236E" w:rsidRDefault="00F5236E" w:rsidP="00651D47">
            <w:pPr>
              <w:jc w:val="both"/>
              <w:rPr>
                <w:rFonts w:asciiTheme="minorHAnsi" w:hAnsiTheme="minorHAnsi"/>
                <w:sz w:val="22"/>
                <w:szCs w:val="22"/>
              </w:rPr>
            </w:pPr>
            <w:r w:rsidRPr="003075D1">
              <w:rPr>
                <w:rFonts w:asciiTheme="minorHAnsi" w:hAnsiTheme="minorHAnsi"/>
                <w:b/>
                <w:sz w:val="22"/>
                <w:szCs w:val="22"/>
              </w:rPr>
              <w:t>CART Therapy</w:t>
            </w:r>
            <w:r>
              <w:rPr>
                <w:rFonts w:asciiTheme="minorHAnsi" w:hAnsiTheme="minorHAnsi"/>
                <w:sz w:val="22"/>
                <w:szCs w:val="22"/>
              </w:rPr>
              <w:t xml:space="preserve">- </w:t>
            </w:r>
            <w:r w:rsidR="000448F4">
              <w:rPr>
                <w:rFonts w:asciiTheme="minorHAnsi" w:hAnsiTheme="minorHAnsi"/>
                <w:sz w:val="22"/>
                <w:szCs w:val="22"/>
              </w:rPr>
              <w:t xml:space="preserve">T Cell </w:t>
            </w:r>
            <w:r w:rsidR="00B808CB">
              <w:rPr>
                <w:rFonts w:asciiTheme="minorHAnsi" w:hAnsiTheme="minorHAnsi"/>
                <w:sz w:val="22"/>
                <w:szCs w:val="22"/>
              </w:rPr>
              <w:t>therapy that</w:t>
            </w:r>
            <w:r w:rsidR="000448F4">
              <w:rPr>
                <w:rFonts w:asciiTheme="minorHAnsi" w:hAnsiTheme="minorHAnsi"/>
                <w:sz w:val="22"/>
                <w:szCs w:val="22"/>
              </w:rPr>
              <w:t xml:space="preserve"> will require patients to have a critical care stay is to be tried in 8 pilot sites. Whilst </w:t>
            </w:r>
            <w:r w:rsidR="002D3F8C">
              <w:rPr>
                <w:rFonts w:asciiTheme="minorHAnsi" w:hAnsiTheme="minorHAnsi"/>
                <w:sz w:val="22"/>
                <w:szCs w:val="22"/>
              </w:rPr>
              <w:t>it requires critical</w:t>
            </w:r>
            <w:r w:rsidR="003075D1">
              <w:rPr>
                <w:rFonts w:asciiTheme="minorHAnsi" w:hAnsiTheme="minorHAnsi"/>
                <w:sz w:val="22"/>
                <w:szCs w:val="22"/>
              </w:rPr>
              <w:t xml:space="preserve"> care support for patients, </w:t>
            </w:r>
            <w:r w:rsidR="000448F4">
              <w:rPr>
                <w:rFonts w:asciiTheme="minorHAnsi" w:hAnsiTheme="minorHAnsi"/>
                <w:sz w:val="22"/>
                <w:szCs w:val="22"/>
              </w:rPr>
              <w:t>it is thought it will reduce the need for bone marrow transplants in certain cancers in the future.</w:t>
            </w:r>
          </w:p>
          <w:p w:rsidR="003075D1" w:rsidRPr="009C1755" w:rsidRDefault="003075D1" w:rsidP="00651D47">
            <w:pPr>
              <w:jc w:val="both"/>
              <w:rPr>
                <w:rFonts w:asciiTheme="minorHAnsi" w:hAnsiTheme="minorHAnsi"/>
                <w:sz w:val="16"/>
                <w:szCs w:val="16"/>
              </w:rPr>
            </w:pPr>
          </w:p>
          <w:p w:rsidR="00351B4A" w:rsidRPr="0038364E" w:rsidRDefault="00B808CB" w:rsidP="003075D1">
            <w:pPr>
              <w:jc w:val="both"/>
              <w:rPr>
                <w:rFonts w:asciiTheme="minorHAnsi" w:hAnsiTheme="minorHAnsi"/>
                <w:sz w:val="22"/>
                <w:szCs w:val="22"/>
              </w:rPr>
            </w:pPr>
            <w:r w:rsidRPr="003075D1">
              <w:rPr>
                <w:rFonts w:asciiTheme="minorHAnsi" w:hAnsiTheme="minorHAnsi"/>
                <w:b/>
                <w:sz w:val="22"/>
                <w:szCs w:val="22"/>
              </w:rPr>
              <w:lastRenderedPageBreak/>
              <w:t>ACC Data group</w:t>
            </w:r>
            <w:r>
              <w:rPr>
                <w:rFonts w:asciiTheme="minorHAnsi" w:hAnsiTheme="minorHAnsi"/>
                <w:sz w:val="22"/>
                <w:szCs w:val="22"/>
              </w:rPr>
              <w:t xml:space="preserve"> – no update since the last meeting</w:t>
            </w:r>
            <w:r w:rsidR="00327F7F">
              <w:rPr>
                <w:rFonts w:asciiTheme="minorHAnsi" w:hAnsiTheme="minorHAnsi"/>
                <w:sz w:val="22"/>
                <w:szCs w:val="22"/>
              </w:rPr>
              <w:t xml:space="preserve">. </w:t>
            </w:r>
          </w:p>
        </w:tc>
        <w:tc>
          <w:tcPr>
            <w:tcW w:w="1842" w:type="dxa"/>
            <w:gridSpan w:val="2"/>
            <w:shd w:val="clear" w:color="auto" w:fill="auto"/>
          </w:tcPr>
          <w:p w:rsidR="00D753DF" w:rsidRPr="000008E7" w:rsidRDefault="00D753DF" w:rsidP="00143AB1">
            <w:pPr>
              <w:jc w:val="center"/>
              <w:rPr>
                <w:rFonts w:asciiTheme="minorHAnsi" w:hAnsiTheme="minorHAnsi" w:cs="Calibri"/>
                <w:b/>
                <w:sz w:val="22"/>
                <w:szCs w:val="22"/>
              </w:rPr>
            </w:pPr>
          </w:p>
          <w:p w:rsidR="00D753DF" w:rsidRPr="000008E7" w:rsidRDefault="00D753DF" w:rsidP="0065647B">
            <w:pPr>
              <w:jc w:val="center"/>
              <w:rPr>
                <w:rFonts w:asciiTheme="minorHAnsi" w:hAnsiTheme="minorHAnsi" w:cs="Calibri"/>
                <w:b/>
                <w:sz w:val="20"/>
                <w:szCs w:val="20"/>
              </w:rPr>
            </w:pPr>
          </w:p>
          <w:p w:rsidR="000008E7" w:rsidRPr="000008E7" w:rsidRDefault="000008E7" w:rsidP="0065647B">
            <w:pPr>
              <w:jc w:val="center"/>
              <w:rPr>
                <w:rFonts w:asciiTheme="minorHAnsi" w:hAnsiTheme="minorHAnsi" w:cs="Calibri"/>
                <w:b/>
                <w:sz w:val="20"/>
                <w:szCs w:val="20"/>
              </w:rPr>
            </w:pPr>
          </w:p>
          <w:p w:rsidR="00F810B7" w:rsidRDefault="00F810B7" w:rsidP="0065647B">
            <w:pPr>
              <w:jc w:val="center"/>
              <w:rPr>
                <w:rFonts w:asciiTheme="minorHAnsi" w:hAnsiTheme="minorHAnsi" w:cs="Calibri"/>
                <w:b/>
                <w:sz w:val="20"/>
                <w:szCs w:val="20"/>
              </w:rPr>
            </w:pPr>
          </w:p>
          <w:p w:rsidR="0081181F" w:rsidRDefault="0081181F" w:rsidP="0065647B">
            <w:pPr>
              <w:jc w:val="center"/>
              <w:rPr>
                <w:rFonts w:asciiTheme="minorHAnsi" w:hAnsiTheme="minorHAnsi" w:cs="Calibri"/>
                <w:b/>
                <w:sz w:val="20"/>
                <w:szCs w:val="20"/>
              </w:rPr>
            </w:pPr>
          </w:p>
          <w:p w:rsidR="0081181F" w:rsidRPr="00351B4A" w:rsidRDefault="0081181F" w:rsidP="0065647B">
            <w:pPr>
              <w:jc w:val="center"/>
              <w:rPr>
                <w:rFonts w:asciiTheme="minorHAnsi" w:hAnsiTheme="minorHAnsi" w:cs="Calibri"/>
                <w:b/>
                <w:sz w:val="20"/>
                <w:szCs w:val="20"/>
                <w:highlight w:val="yellow"/>
              </w:rPr>
            </w:pPr>
          </w:p>
          <w:p w:rsidR="0027700B" w:rsidRDefault="0027700B" w:rsidP="0065647B">
            <w:pPr>
              <w:jc w:val="center"/>
              <w:rPr>
                <w:rFonts w:asciiTheme="minorHAnsi" w:hAnsiTheme="minorHAnsi" w:cs="Calibri"/>
                <w:b/>
                <w:sz w:val="20"/>
                <w:szCs w:val="20"/>
                <w:highlight w:val="yellow"/>
              </w:rPr>
            </w:pPr>
          </w:p>
          <w:p w:rsidR="003A1586" w:rsidRDefault="003A1586" w:rsidP="0065647B">
            <w:pPr>
              <w:jc w:val="center"/>
              <w:rPr>
                <w:rFonts w:asciiTheme="minorHAnsi" w:hAnsiTheme="minorHAnsi" w:cs="Calibri"/>
                <w:b/>
                <w:sz w:val="20"/>
                <w:szCs w:val="20"/>
                <w:highlight w:val="yellow"/>
              </w:rPr>
            </w:pPr>
          </w:p>
          <w:p w:rsidR="003A1586" w:rsidRDefault="003A1586" w:rsidP="0065647B">
            <w:pPr>
              <w:jc w:val="center"/>
              <w:rPr>
                <w:rFonts w:asciiTheme="minorHAnsi" w:hAnsiTheme="minorHAnsi" w:cs="Calibri"/>
                <w:b/>
                <w:sz w:val="20"/>
                <w:szCs w:val="20"/>
                <w:highlight w:val="yellow"/>
              </w:rPr>
            </w:pPr>
          </w:p>
          <w:p w:rsidR="003A1586" w:rsidRDefault="003A1586" w:rsidP="0065647B">
            <w:pPr>
              <w:jc w:val="center"/>
              <w:rPr>
                <w:rFonts w:asciiTheme="minorHAnsi" w:hAnsiTheme="minorHAnsi" w:cs="Calibri"/>
                <w:b/>
                <w:sz w:val="20"/>
                <w:szCs w:val="20"/>
                <w:highlight w:val="yellow"/>
              </w:rPr>
            </w:pPr>
          </w:p>
          <w:p w:rsidR="003A1586" w:rsidRDefault="003A1586" w:rsidP="0065647B">
            <w:pPr>
              <w:jc w:val="center"/>
              <w:rPr>
                <w:rFonts w:asciiTheme="minorHAnsi" w:hAnsiTheme="minorHAnsi" w:cs="Calibri"/>
                <w:b/>
                <w:sz w:val="20"/>
                <w:szCs w:val="20"/>
                <w:highlight w:val="yellow"/>
              </w:rPr>
            </w:pPr>
          </w:p>
          <w:p w:rsidR="003A1586" w:rsidRDefault="003A1586" w:rsidP="0065647B">
            <w:pPr>
              <w:jc w:val="center"/>
              <w:rPr>
                <w:rFonts w:asciiTheme="minorHAnsi" w:hAnsiTheme="minorHAnsi" w:cs="Calibri"/>
                <w:b/>
                <w:sz w:val="20"/>
                <w:szCs w:val="20"/>
                <w:highlight w:val="yellow"/>
              </w:rPr>
            </w:pPr>
          </w:p>
          <w:p w:rsidR="003A1586" w:rsidRDefault="003A1586" w:rsidP="0065647B">
            <w:pPr>
              <w:jc w:val="center"/>
              <w:rPr>
                <w:rFonts w:asciiTheme="minorHAnsi" w:hAnsiTheme="minorHAnsi" w:cs="Calibri"/>
                <w:b/>
                <w:sz w:val="20"/>
                <w:szCs w:val="20"/>
                <w:highlight w:val="yellow"/>
              </w:rPr>
            </w:pPr>
          </w:p>
          <w:p w:rsidR="003A1586" w:rsidRPr="00351B4A" w:rsidRDefault="003A1586" w:rsidP="0065647B">
            <w:pPr>
              <w:jc w:val="center"/>
              <w:rPr>
                <w:rFonts w:asciiTheme="minorHAnsi" w:hAnsiTheme="minorHAnsi" w:cs="Calibri"/>
                <w:b/>
                <w:sz w:val="20"/>
                <w:szCs w:val="20"/>
                <w:highlight w:val="yellow"/>
              </w:rPr>
            </w:pPr>
          </w:p>
          <w:p w:rsidR="0058511C" w:rsidRDefault="001460BE" w:rsidP="002D58D2">
            <w:pPr>
              <w:jc w:val="center"/>
              <w:rPr>
                <w:rFonts w:asciiTheme="minorHAnsi" w:hAnsiTheme="minorHAnsi" w:cs="Calibri"/>
                <w:b/>
                <w:sz w:val="22"/>
                <w:szCs w:val="22"/>
              </w:rPr>
            </w:pPr>
            <w:r>
              <w:rPr>
                <w:rFonts w:asciiTheme="minorHAnsi" w:hAnsiTheme="minorHAnsi" w:cs="Calibri"/>
                <w:b/>
                <w:sz w:val="22"/>
                <w:szCs w:val="22"/>
              </w:rPr>
              <w:t xml:space="preserve">AW </w:t>
            </w:r>
          </w:p>
          <w:p w:rsidR="0058511C" w:rsidRDefault="0058511C" w:rsidP="002D58D2">
            <w:pPr>
              <w:jc w:val="center"/>
              <w:rPr>
                <w:rFonts w:asciiTheme="minorHAnsi" w:hAnsiTheme="minorHAnsi" w:cs="Calibri"/>
                <w:b/>
                <w:sz w:val="22"/>
                <w:szCs w:val="22"/>
              </w:rPr>
            </w:pPr>
          </w:p>
          <w:p w:rsidR="0058511C" w:rsidRDefault="0058511C" w:rsidP="002D58D2">
            <w:pPr>
              <w:jc w:val="center"/>
              <w:rPr>
                <w:rFonts w:asciiTheme="minorHAnsi" w:hAnsiTheme="minorHAnsi" w:cs="Calibri"/>
                <w:b/>
                <w:sz w:val="22"/>
                <w:szCs w:val="22"/>
              </w:rPr>
            </w:pPr>
          </w:p>
          <w:p w:rsidR="0058511C" w:rsidRDefault="0058511C" w:rsidP="002D58D2">
            <w:pPr>
              <w:jc w:val="center"/>
              <w:rPr>
                <w:rFonts w:asciiTheme="minorHAnsi" w:hAnsiTheme="minorHAnsi" w:cs="Calibri"/>
                <w:b/>
                <w:sz w:val="22"/>
                <w:szCs w:val="22"/>
              </w:rPr>
            </w:pPr>
          </w:p>
          <w:p w:rsidR="00741535" w:rsidRDefault="00741535" w:rsidP="002D58D2">
            <w:pPr>
              <w:jc w:val="center"/>
              <w:rPr>
                <w:rFonts w:asciiTheme="minorHAnsi" w:hAnsiTheme="minorHAnsi" w:cs="Calibri"/>
                <w:b/>
                <w:sz w:val="22"/>
                <w:szCs w:val="22"/>
              </w:rPr>
            </w:pPr>
          </w:p>
          <w:p w:rsidR="002A7107" w:rsidRDefault="002A7107" w:rsidP="00A7334D">
            <w:pPr>
              <w:rPr>
                <w:rFonts w:asciiTheme="minorHAnsi" w:hAnsiTheme="minorHAnsi" w:cs="Calibri"/>
                <w:b/>
                <w:sz w:val="22"/>
                <w:szCs w:val="22"/>
              </w:rPr>
            </w:pPr>
          </w:p>
          <w:p w:rsidR="002A7107" w:rsidRDefault="002A7107" w:rsidP="00A7334D">
            <w:pPr>
              <w:rPr>
                <w:rFonts w:asciiTheme="minorHAnsi" w:hAnsiTheme="minorHAnsi" w:cs="Calibri"/>
                <w:b/>
                <w:sz w:val="22"/>
                <w:szCs w:val="22"/>
              </w:rPr>
            </w:pPr>
          </w:p>
          <w:p w:rsidR="002A7107" w:rsidRDefault="002A7107" w:rsidP="00A7334D">
            <w:pPr>
              <w:rPr>
                <w:rFonts w:asciiTheme="minorHAnsi" w:hAnsiTheme="minorHAnsi" w:cs="Calibri"/>
                <w:b/>
                <w:sz w:val="22"/>
                <w:szCs w:val="22"/>
              </w:rPr>
            </w:pPr>
          </w:p>
          <w:p w:rsidR="00351B4A" w:rsidRDefault="00351B4A" w:rsidP="00A7334D">
            <w:pPr>
              <w:rPr>
                <w:rFonts w:asciiTheme="minorHAnsi" w:hAnsiTheme="minorHAnsi" w:cs="Calibri"/>
                <w:b/>
                <w:sz w:val="22"/>
                <w:szCs w:val="22"/>
              </w:rPr>
            </w:pPr>
          </w:p>
          <w:p w:rsidR="00351B4A" w:rsidRDefault="00351B4A" w:rsidP="00A7334D">
            <w:pPr>
              <w:rPr>
                <w:rFonts w:asciiTheme="minorHAnsi" w:hAnsiTheme="minorHAnsi" w:cs="Calibri"/>
                <w:b/>
                <w:sz w:val="22"/>
                <w:szCs w:val="22"/>
              </w:rPr>
            </w:pPr>
          </w:p>
          <w:p w:rsidR="00351B4A" w:rsidRDefault="00351B4A" w:rsidP="00A7334D">
            <w:pPr>
              <w:rPr>
                <w:rFonts w:asciiTheme="minorHAnsi" w:hAnsiTheme="minorHAnsi" w:cs="Calibri"/>
                <w:b/>
                <w:sz w:val="22"/>
                <w:szCs w:val="22"/>
              </w:rPr>
            </w:pPr>
          </w:p>
          <w:p w:rsidR="002A7107" w:rsidRPr="002D58D2" w:rsidRDefault="002A7107" w:rsidP="00F224AF">
            <w:pPr>
              <w:jc w:val="center"/>
              <w:rPr>
                <w:rFonts w:asciiTheme="minorHAnsi" w:hAnsiTheme="minorHAnsi" w:cs="Calibri"/>
                <w:b/>
                <w:sz w:val="22"/>
                <w:szCs w:val="22"/>
              </w:rPr>
            </w:pPr>
          </w:p>
        </w:tc>
      </w:tr>
      <w:tr w:rsidR="00832D2C" w:rsidRPr="00832D2C" w:rsidTr="00594FF5">
        <w:trPr>
          <w:trHeight w:val="405"/>
        </w:trPr>
        <w:tc>
          <w:tcPr>
            <w:tcW w:w="851" w:type="dxa"/>
            <w:shd w:val="clear" w:color="auto" w:fill="D9D9D9"/>
            <w:vAlign w:val="center"/>
          </w:tcPr>
          <w:p w:rsidR="00D753DF" w:rsidRPr="00A67F0D" w:rsidRDefault="0065647B" w:rsidP="00280F08">
            <w:pPr>
              <w:rPr>
                <w:rFonts w:asciiTheme="minorHAnsi" w:hAnsiTheme="minorHAnsi" w:cs="Calibri"/>
                <w:b/>
                <w:sz w:val="22"/>
                <w:szCs w:val="22"/>
              </w:rPr>
            </w:pPr>
            <w:r w:rsidRPr="00A67F0D">
              <w:rPr>
                <w:rFonts w:asciiTheme="minorHAnsi" w:hAnsiTheme="minorHAnsi" w:cs="Calibri"/>
                <w:b/>
                <w:sz w:val="22"/>
                <w:szCs w:val="22"/>
              </w:rPr>
              <w:lastRenderedPageBreak/>
              <w:t>5</w:t>
            </w:r>
            <w:r w:rsidR="00D753DF" w:rsidRPr="00A67F0D">
              <w:rPr>
                <w:rFonts w:asciiTheme="minorHAnsi" w:hAnsiTheme="minorHAnsi" w:cs="Calibri"/>
                <w:b/>
                <w:sz w:val="22"/>
                <w:szCs w:val="22"/>
              </w:rPr>
              <w:t>.0</w:t>
            </w:r>
          </w:p>
        </w:tc>
        <w:tc>
          <w:tcPr>
            <w:tcW w:w="9639" w:type="dxa"/>
            <w:gridSpan w:val="4"/>
            <w:shd w:val="clear" w:color="auto" w:fill="D9D9D9"/>
            <w:vAlign w:val="center"/>
          </w:tcPr>
          <w:p w:rsidR="00D753DF" w:rsidRPr="00A67F0D" w:rsidRDefault="00952EC9" w:rsidP="00241183">
            <w:pPr>
              <w:jc w:val="both"/>
              <w:rPr>
                <w:rFonts w:asciiTheme="minorHAnsi" w:eastAsia="Calibri" w:hAnsiTheme="minorHAnsi"/>
                <w:b/>
                <w:sz w:val="22"/>
                <w:szCs w:val="22"/>
                <w:lang w:eastAsia="en-US"/>
              </w:rPr>
            </w:pPr>
            <w:r>
              <w:rPr>
                <w:rFonts w:asciiTheme="minorHAnsi" w:eastAsia="Calibri" w:hAnsiTheme="minorHAnsi"/>
                <w:b/>
                <w:sz w:val="22"/>
                <w:szCs w:val="22"/>
                <w:lang w:eastAsia="en-US"/>
              </w:rPr>
              <w:t>Getting It Right First Time (GIRFT)</w:t>
            </w:r>
          </w:p>
        </w:tc>
      </w:tr>
      <w:tr w:rsidR="00832D2C" w:rsidRPr="00832D2C" w:rsidTr="00594FF5">
        <w:trPr>
          <w:trHeight w:val="274"/>
        </w:trPr>
        <w:tc>
          <w:tcPr>
            <w:tcW w:w="8648" w:type="dxa"/>
            <w:gridSpan w:val="3"/>
            <w:shd w:val="clear" w:color="auto" w:fill="auto"/>
          </w:tcPr>
          <w:p w:rsidR="002943D2" w:rsidRDefault="002D3F8C" w:rsidP="002943D2">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AW </w:t>
            </w:r>
            <w:r w:rsidR="003A1586">
              <w:rPr>
                <w:rFonts w:asciiTheme="minorHAnsi" w:eastAsiaTheme="minorHAnsi" w:hAnsiTheme="minorHAnsi" w:cstheme="minorBidi"/>
                <w:sz w:val="22"/>
                <w:szCs w:val="22"/>
                <w:lang w:eastAsia="en-US"/>
              </w:rPr>
              <w:t>provided an</w:t>
            </w:r>
            <w:r w:rsidR="002943D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update and</w:t>
            </w:r>
            <w:r w:rsidR="002943D2">
              <w:rPr>
                <w:rFonts w:asciiTheme="minorHAnsi" w:eastAsiaTheme="minorHAnsi" w:hAnsiTheme="minorHAnsi" w:cstheme="minorBidi"/>
                <w:sz w:val="22"/>
                <w:szCs w:val="22"/>
                <w:lang w:eastAsia="en-US"/>
              </w:rPr>
              <w:t xml:space="preserve"> reported that </w:t>
            </w:r>
            <w:r w:rsidR="00B53865">
              <w:rPr>
                <w:rFonts w:asciiTheme="minorHAnsi" w:eastAsiaTheme="minorHAnsi" w:hAnsiTheme="minorHAnsi" w:cstheme="minorBidi"/>
                <w:sz w:val="22"/>
                <w:szCs w:val="22"/>
                <w:lang w:eastAsia="en-US"/>
              </w:rPr>
              <w:t xml:space="preserve">Anna </w:t>
            </w:r>
            <w:r>
              <w:rPr>
                <w:rFonts w:asciiTheme="minorHAnsi" w:eastAsiaTheme="minorHAnsi" w:hAnsiTheme="minorHAnsi" w:cstheme="minorBidi"/>
                <w:sz w:val="22"/>
                <w:szCs w:val="22"/>
                <w:lang w:eastAsia="en-US"/>
              </w:rPr>
              <w:t>Bachelor</w:t>
            </w:r>
            <w:r w:rsidR="002943D2">
              <w:rPr>
                <w:rFonts w:asciiTheme="minorHAnsi" w:eastAsiaTheme="minorHAnsi" w:hAnsiTheme="minorHAnsi" w:cstheme="minorBidi"/>
                <w:sz w:val="22"/>
                <w:szCs w:val="22"/>
                <w:lang w:eastAsia="en-US"/>
              </w:rPr>
              <w:t xml:space="preserve"> and Caroline Beadle were carrying out the critical </w:t>
            </w:r>
            <w:r>
              <w:rPr>
                <w:rFonts w:asciiTheme="minorHAnsi" w:eastAsiaTheme="minorHAnsi" w:hAnsiTheme="minorHAnsi" w:cstheme="minorBidi"/>
                <w:sz w:val="22"/>
                <w:szCs w:val="22"/>
                <w:lang w:eastAsia="en-US"/>
              </w:rPr>
              <w:t>care visits</w:t>
            </w:r>
            <w:r w:rsidR="00B53865">
              <w:rPr>
                <w:rFonts w:asciiTheme="minorHAnsi" w:eastAsiaTheme="minorHAnsi" w:hAnsiTheme="minorHAnsi" w:cstheme="minorBidi"/>
                <w:sz w:val="22"/>
                <w:szCs w:val="22"/>
                <w:lang w:eastAsia="en-US"/>
              </w:rPr>
              <w:t xml:space="preserve"> in batches </w:t>
            </w:r>
            <w:r w:rsidR="002943D2">
              <w:rPr>
                <w:rFonts w:asciiTheme="minorHAnsi" w:eastAsiaTheme="minorHAnsi" w:hAnsiTheme="minorHAnsi" w:cstheme="minorBidi"/>
                <w:sz w:val="22"/>
                <w:szCs w:val="22"/>
                <w:lang w:eastAsia="en-US"/>
              </w:rPr>
              <w:t xml:space="preserve">and </w:t>
            </w:r>
            <w:r w:rsidR="00B53865">
              <w:rPr>
                <w:rFonts w:asciiTheme="minorHAnsi" w:eastAsiaTheme="minorHAnsi" w:hAnsiTheme="minorHAnsi" w:cstheme="minorBidi"/>
                <w:sz w:val="22"/>
                <w:szCs w:val="22"/>
                <w:lang w:eastAsia="en-US"/>
              </w:rPr>
              <w:t xml:space="preserve">on a regional basis. </w:t>
            </w:r>
            <w:r w:rsidR="002943D2">
              <w:rPr>
                <w:rFonts w:asciiTheme="minorHAnsi" w:eastAsiaTheme="minorHAnsi" w:hAnsiTheme="minorHAnsi" w:cstheme="minorBidi"/>
                <w:sz w:val="22"/>
                <w:szCs w:val="22"/>
                <w:lang w:eastAsia="en-US"/>
              </w:rPr>
              <w:t xml:space="preserve">Regarding process, the Trust invites the </w:t>
            </w:r>
            <w:r w:rsidR="00BA21CD">
              <w:rPr>
                <w:rFonts w:asciiTheme="minorHAnsi" w:eastAsiaTheme="minorHAnsi" w:hAnsiTheme="minorHAnsi" w:cstheme="minorBidi"/>
                <w:sz w:val="22"/>
                <w:szCs w:val="22"/>
                <w:lang w:eastAsia="en-US"/>
              </w:rPr>
              <w:t>N</w:t>
            </w:r>
            <w:r>
              <w:rPr>
                <w:rFonts w:asciiTheme="minorHAnsi" w:eastAsiaTheme="minorHAnsi" w:hAnsiTheme="minorHAnsi" w:cstheme="minorBidi"/>
                <w:sz w:val="22"/>
                <w:szCs w:val="22"/>
                <w:lang w:eastAsia="en-US"/>
              </w:rPr>
              <w:t>etwork and</w:t>
            </w:r>
            <w:r w:rsidR="002943D2">
              <w:rPr>
                <w:rFonts w:asciiTheme="minorHAnsi" w:eastAsiaTheme="minorHAnsi" w:hAnsiTheme="minorHAnsi" w:cstheme="minorBidi"/>
                <w:sz w:val="22"/>
                <w:szCs w:val="22"/>
                <w:lang w:eastAsia="en-US"/>
              </w:rPr>
              <w:t xml:space="preserve"> shares their data, not GIRFT (though networks are notified of dates). </w:t>
            </w:r>
            <w:r w:rsidR="00B53865">
              <w:rPr>
                <w:rFonts w:asciiTheme="minorHAnsi" w:eastAsiaTheme="minorHAnsi" w:hAnsiTheme="minorHAnsi" w:cstheme="minorBidi"/>
                <w:sz w:val="22"/>
                <w:szCs w:val="22"/>
                <w:lang w:eastAsia="en-US"/>
              </w:rPr>
              <w:t xml:space="preserve">Anna </w:t>
            </w:r>
            <w:r>
              <w:rPr>
                <w:rFonts w:asciiTheme="minorHAnsi" w:eastAsiaTheme="minorHAnsi" w:hAnsiTheme="minorHAnsi" w:cstheme="minorBidi"/>
                <w:sz w:val="22"/>
                <w:szCs w:val="22"/>
                <w:lang w:eastAsia="en-US"/>
              </w:rPr>
              <w:t>Bachelor</w:t>
            </w:r>
            <w:r w:rsidR="002943D2">
              <w:rPr>
                <w:rFonts w:asciiTheme="minorHAnsi" w:eastAsiaTheme="minorHAnsi" w:hAnsiTheme="minorHAnsi" w:cstheme="minorBidi"/>
                <w:sz w:val="22"/>
                <w:szCs w:val="22"/>
                <w:lang w:eastAsia="en-US"/>
              </w:rPr>
              <w:t xml:space="preserve"> </w:t>
            </w:r>
            <w:r w:rsidR="00B53865">
              <w:rPr>
                <w:rFonts w:asciiTheme="minorHAnsi" w:eastAsiaTheme="minorHAnsi" w:hAnsiTheme="minorHAnsi" w:cstheme="minorBidi"/>
                <w:sz w:val="22"/>
                <w:szCs w:val="22"/>
                <w:lang w:eastAsia="en-US"/>
              </w:rPr>
              <w:t>leads the meeting</w:t>
            </w:r>
            <w:r w:rsidR="002943D2">
              <w:rPr>
                <w:rFonts w:asciiTheme="minorHAnsi" w:eastAsiaTheme="minorHAnsi" w:hAnsiTheme="minorHAnsi" w:cstheme="minorBidi"/>
                <w:sz w:val="22"/>
                <w:szCs w:val="22"/>
                <w:lang w:eastAsia="en-US"/>
              </w:rPr>
              <w:t xml:space="preserve">s held with Trusts </w:t>
            </w:r>
            <w:r w:rsidR="00BA21CD">
              <w:rPr>
                <w:rFonts w:asciiTheme="minorHAnsi" w:eastAsiaTheme="minorHAnsi" w:hAnsiTheme="minorHAnsi" w:cstheme="minorBidi"/>
                <w:sz w:val="22"/>
                <w:szCs w:val="22"/>
                <w:lang w:eastAsia="en-US"/>
              </w:rPr>
              <w:t>although</w:t>
            </w:r>
            <w:r w:rsidR="002943D2">
              <w:rPr>
                <w:rFonts w:asciiTheme="minorHAnsi" w:eastAsiaTheme="minorHAnsi" w:hAnsiTheme="minorHAnsi" w:cstheme="minorBidi"/>
                <w:sz w:val="22"/>
                <w:szCs w:val="22"/>
                <w:lang w:eastAsia="en-US"/>
              </w:rPr>
              <w:t xml:space="preserve"> this does not include a site visit. Meetings last about 2 hours and may be based </w:t>
            </w:r>
            <w:r>
              <w:rPr>
                <w:rFonts w:asciiTheme="minorHAnsi" w:eastAsiaTheme="minorHAnsi" w:hAnsiTheme="minorHAnsi" w:cstheme="minorBidi"/>
                <w:sz w:val="22"/>
                <w:szCs w:val="22"/>
                <w:lang w:eastAsia="en-US"/>
              </w:rPr>
              <w:t>on Trust</w:t>
            </w:r>
            <w:r w:rsidR="002943D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(multiple</w:t>
            </w:r>
            <w:r w:rsidR="002943D2">
              <w:rPr>
                <w:rFonts w:asciiTheme="minorHAnsi" w:eastAsiaTheme="minorHAnsi" w:hAnsiTheme="minorHAnsi" w:cstheme="minorBidi"/>
                <w:sz w:val="22"/>
                <w:szCs w:val="22"/>
                <w:lang w:eastAsia="en-US"/>
              </w:rPr>
              <w:t xml:space="preserve"> units) or unit level. The data pack </w:t>
            </w:r>
            <w:r>
              <w:rPr>
                <w:rFonts w:asciiTheme="minorHAnsi" w:eastAsiaTheme="minorHAnsi" w:hAnsiTheme="minorHAnsi" w:cstheme="minorBidi"/>
                <w:sz w:val="22"/>
                <w:szCs w:val="22"/>
                <w:lang w:eastAsia="en-US"/>
              </w:rPr>
              <w:t xml:space="preserve">is </w:t>
            </w:r>
            <w:r w:rsidR="00BA21CD">
              <w:rPr>
                <w:rFonts w:asciiTheme="minorHAnsi" w:eastAsiaTheme="minorHAnsi" w:hAnsiTheme="minorHAnsi" w:cstheme="minorBidi"/>
                <w:sz w:val="22"/>
                <w:szCs w:val="22"/>
                <w:lang w:eastAsia="en-US"/>
              </w:rPr>
              <w:t>discussed</w:t>
            </w:r>
            <w:r w:rsidR="002943D2">
              <w:rPr>
                <w:rFonts w:asciiTheme="minorHAnsi" w:eastAsiaTheme="minorHAnsi" w:hAnsiTheme="minorHAnsi" w:cstheme="minorBidi"/>
                <w:sz w:val="22"/>
                <w:szCs w:val="22"/>
                <w:lang w:eastAsia="en-US"/>
              </w:rPr>
              <w:t xml:space="preserve"> with the Trust for comment and background. </w:t>
            </w:r>
            <w:r w:rsidR="00B53865">
              <w:rPr>
                <w:rFonts w:asciiTheme="minorHAnsi" w:eastAsiaTheme="minorHAnsi" w:hAnsiTheme="minorHAnsi" w:cstheme="minorBidi"/>
                <w:sz w:val="22"/>
                <w:szCs w:val="22"/>
                <w:lang w:eastAsia="en-US"/>
              </w:rPr>
              <w:t xml:space="preserve"> </w:t>
            </w:r>
            <w:r w:rsidR="002943D2">
              <w:rPr>
                <w:rFonts w:asciiTheme="minorHAnsi" w:eastAsiaTheme="minorHAnsi" w:hAnsiTheme="minorHAnsi" w:cstheme="minorBidi"/>
                <w:sz w:val="22"/>
                <w:szCs w:val="22"/>
                <w:lang w:eastAsia="en-US"/>
              </w:rPr>
              <w:t xml:space="preserve">Follow </w:t>
            </w:r>
            <w:r w:rsidR="00BA21CD">
              <w:rPr>
                <w:rFonts w:asciiTheme="minorHAnsi" w:eastAsiaTheme="minorHAnsi" w:hAnsiTheme="minorHAnsi" w:cstheme="minorBidi"/>
                <w:sz w:val="22"/>
                <w:szCs w:val="22"/>
                <w:lang w:eastAsia="en-US"/>
              </w:rPr>
              <w:t>up reports are provided to the T</w:t>
            </w:r>
            <w:r w:rsidR="002943D2">
              <w:rPr>
                <w:rFonts w:asciiTheme="minorHAnsi" w:eastAsiaTheme="minorHAnsi" w:hAnsiTheme="minorHAnsi" w:cstheme="minorBidi"/>
                <w:sz w:val="22"/>
                <w:szCs w:val="22"/>
                <w:lang w:eastAsia="en-US"/>
              </w:rPr>
              <w:t xml:space="preserve">rust by </w:t>
            </w:r>
            <w:r w:rsidR="00BA21CD">
              <w:rPr>
                <w:rFonts w:asciiTheme="minorHAnsi" w:eastAsiaTheme="minorHAnsi" w:hAnsiTheme="minorHAnsi" w:cstheme="minorBidi"/>
                <w:sz w:val="22"/>
                <w:szCs w:val="22"/>
                <w:lang w:eastAsia="en-US"/>
              </w:rPr>
              <w:t xml:space="preserve">the </w:t>
            </w:r>
            <w:r w:rsidR="002943D2">
              <w:rPr>
                <w:rFonts w:asciiTheme="minorHAnsi" w:eastAsiaTheme="minorHAnsi" w:hAnsiTheme="minorHAnsi" w:cstheme="minorBidi"/>
                <w:sz w:val="22"/>
                <w:szCs w:val="22"/>
                <w:lang w:eastAsia="en-US"/>
              </w:rPr>
              <w:t xml:space="preserve">GIRFT visiting team.  </w:t>
            </w:r>
            <w:r w:rsidR="00B53865">
              <w:rPr>
                <w:rFonts w:asciiTheme="minorHAnsi" w:eastAsiaTheme="minorHAnsi" w:hAnsiTheme="minorHAnsi" w:cstheme="minorBidi"/>
                <w:sz w:val="22"/>
                <w:szCs w:val="22"/>
                <w:lang w:eastAsia="en-US"/>
              </w:rPr>
              <w:t xml:space="preserve">Networks or </w:t>
            </w:r>
            <w:r w:rsidR="002943D2">
              <w:rPr>
                <w:rFonts w:asciiTheme="minorHAnsi" w:eastAsiaTheme="minorHAnsi" w:hAnsiTheme="minorHAnsi" w:cstheme="minorBidi"/>
                <w:sz w:val="22"/>
                <w:szCs w:val="22"/>
                <w:lang w:eastAsia="en-US"/>
              </w:rPr>
              <w:t xml:space="preserve">commissioners will not be sent </w:t>
            </w:r>
            <w:r>
              <w:rPr>
                <w:rFonts w:asciiTheme="minorHAnsi" w:eastAsiaTheme="minorHAnsi" w:hAnsiTheme="minorHAnsi" w:cstheme="minorBidi"/>
                <w:sz w:val="22"/>
                <w:szCs w:val="22"/>
                <w:lang w:eastAsia="en-US"/>
              </w:rPr>
              <w:t>the report</w:t>
            </w:r>
            <w:r w:rsidR="00B53865">
              <w:rPr>
                <w:rFonts w:asciiTheme="minorHAnsi" w:eastAsiaTheme="minorHAnsi" w:hAnsiTheme="minorHAnsi" w:cstheme="minorBidi"/>
                <w:sz w:val="22"/>
                <w:szCs w:val="22"/>
                <w:lang w:eastAsia="en-US"/>
              </w:rPr>
              <w:t xml:space="preserve">. There </w:t>
            </w:r>
            <w:r>
              <w:rPr>
                <w:rFonts w:asciiTheme="minorHAnsi" w:eastAsiaTheme="minorHAnsi" w:hAnsiTheme="minorHAnsi" w:cstheme="minorBidi"/>
                <w:sz w:val="22"/>
                <w:szCs w:val="22"/>
                <w:lang w:eastAsia="en-US"/>
              </w:rPr>
              <w:t>will an</w:t>
            </w:r>
            <w:r w:rsidR="002943D2">
              <w:rPr>
                <w:rFonts w:asciiTheme="minorHAnsi" w:eastAsiaTheme="minorHAnsi" w:hAnsiTheme="minorHAnsi" w:cstheme="minorBidi"/>
                <w:sz w:val="22"/>
                <w:szCs w:val="22"/>
                <w:lang w:eastAsia="en-US"/>
              </w:rPr>
              <w:t xml:space="preserve"> overarching report by GIRFT to</w:t>
            </w:r>
            <w:r w:rsidR="00BA21CD">
              <w:rPr>
                <w:rFonts w:asciiTheme="minorHAnsi" w:eastAsiaTheme="minorHAnsi" w:hAnsiTheme="minorHAnsi" w:cstheme="minorBidi"/>
                <w:sz w:val="22"/>
                <w:szCs w:val="22"/>
                <w:lang w:eastAsia="en-US"/>
              </w:rPr>
              <w:t>wards the end of the process. As</w:t>
            </w:r>
            <w:r w:rsidR="002943D2">
              <w:rPr>
                <w:rFonts w:asciiTheme="minorHAnsi" w:eastAsiaTheme="minorHAnsi" w:hAnsiTheme="minorHAnsi" w:cstheme="minorBidi"/>
                <w:sz w:val="22"/>
                <w:szCs w:val="22"/>
                <w:lang w:eastAsia="en-US"/>
              </w:rPr>
              <w:t xml:space="preserve"> well as the clinical </w:t>
            </w:r>
            <w:r>
              <w:rPr>
                <w:rFonts w:asciiTheme="minorHAnsi" w:eastAsiaTheme="minorHAnsi" w:hAnsiTheme="minorHAnsi" w:cstheme="minorBidi"/>
                <w:sz w:val="22"/>
                <w:szCs w:val="22"/>
                <w:lang w:eastAsia="en-US"/>
              </w:rPr>
              <w:t>work streams</w:t>
            </w:r>
            <w:r w:rsidR="002943D2">
              <w:rPr>
                <w:rFonts w:asciiTheme="minorHAnsi" w:eastAsiaTheme="minorHAnsi" w:hAnsiTheme="minorHAnsi" w:cstheme="minorBidi"/>
                <w:sz w:val="22"/>
                <w:szCs w:val="22"/>
                <w:lang w:eastAsia="en-US"/>
              </w:rPr>
              <w:t xml:space="preserve">, there are GIRFT </w:t>
            </w:r>
            <w:r>
              <w:rPr>
                <w:rFonts w:asciiTheme="minorHAnsi" w:eastAsiaTheme="minorHAnsi" w:hAnsiTheme="minorHAnsi" w:cstheme="minorBidi"/>
                <w:sz w:val="22"/>
                <w:szCs w:val="22"/>
                <w:lang w:eastAsia="en-US"/>
              </w:rPr>
              <w:t>implementation</w:t>
            </w:r>
            <w:r w:rsidR="002943D2">
              <w:rPr>
                <w:rFonts w:asciiTheme="minorHAnsi" w:eastAsiaTheme="minorHAnsi" w:hAnsiTheme="minorHAnsi" w:cstheme="minorBidi"/>
                <w:sz w:val="22"/>
                <w:szCs w:val="22"/>
                <w:lang w:eastAsia="en-US"/>
              </w:rPr>
              <w:t xml:space="preserve"> teams in each region. These link with Trusts on an organisational and a </w:t>
            </w:r>
            <w:r>
              <w:rPr>
                <w:rFonts w:asciiTheme="minorHAnsi" w:eastAsiaTheme="minorHAnsi" w:hAnsiTheme="minorHAnsi" w:cstheme="minorBidi"/>
                <w:sz w:val="22"/>
                <w:szCs w:val="22"/>
                <w:lang w:eastAsia="en-US"/>
              </w:rPr>
              <w:t>workstream</w:t>
            </w:r>
            <w:r w:rsidR="002943D2">
              <w:rPr>
                <w:rFonts w:asciiTheme="minorHAnsi" w:eastAsiaTheme="minorHAnsi" w:hAnsiTheme="minorHAnsi" w:cstheme="minorBidi"/>
                <w:sz w:val="22"/>
                <w:szCs w:val="22"/>
                <w:lang w:eastAsia="en-US"/>
              </w:rPr>
              <w:t xml:space="preserve"> basis. The GIRFT implementation </w:t>
            </w:r>
            <w:r>
              <w:rPr>
                <w:rFonts w:asciiTheme="minorHAnsi" w:eastAsiaTheme="minorHAnsi" w:hAnsiTheme="minorHAnsi" w:cstheme="minorBidi"/>
                <w:sz w:val="22"/>
                <w:szCs w:val="22"/>
                <w:lang w:eastAsia="en-US"/>
              </w:rPr>
              <w:t>team follow</w:t>
            </w:r>
            <w:r w:rsidR="00B53865">
              <w:rPr>
                <w:rFonts w:asciiTheme="minorHAnsi" w:eastAsiaTheme="minorHAnsi" w:hAnsiTheme="minorHAnsi" w:cstheme="minorBidi"/>
                <w:sz w:val="22"/>
                <w:szCs w:val="22"/>
                <w:lang w:eastAsia="en-US"/>
              </w:rPr>
              <w:t xml:space="preserve"> up after the report is received in the Trust and work with the Trust on issues and themes raised during the visit. </w:t>
            </w:r>
            <w:r w:rsidR="002943D2">
              <w:rPr>
                <w:rFonts w:asciiTheme="minorHAnsi" w:eastAsiaTheme="minorHAnsi" w:hAnsiTheme="minorHAnsi" w:cstheme="minorBidi"/>
                <w:sz w:val="22"/>
                <w:szCs w:val="22"/>
                <w:lang w:eastAsia="en-US"/>
              </w:rPr>
              <w:t xml:space="preserve">There are also ambassadors in each region. </w:t>
            </w:r>
          </w:p>
          <w:p w:rsidR="00BA21CD" w:rsidRDefault="00A8082F" w:rsidP="00BA21CD">
            <w:pPr>
              <w:rPr>
                <w:rFonts w:asciiTheme="minorHAnsi" w:eastAsia="Calibri" w:hAnsiTheme="minorHAnsi"/>
                <w:b/>
                <w:sz w:val="22"/>
                <w:szCs w:val="22"/>
                <w:lang w:eastAsia="en-US"/>
              </w:rPr>
            </w:pPr>
            <w:r>
              <w:rPr>
                <w:rFonts w:asciiTheme="minorHAnsi" w:eastAsiaTheme="minorHAnsi" w:hAnsiTheme="minorHAnsi" w:cstheme="minorBidi"/>
                <w:b/>
                <w:sz w:val="22"/>
                <w:szCs w:val="22"/>
                <w:lang w:eastAsia="en-US"/>
              </w:rPr>
              <w:t xml:space="preserve">ACTION </w:t>
            </w:r>
            <w:r w:rsidR="009C1755">
              <w:rPr>
                <w:rFonts w:asciiTheme="minorHAnsi" w:eastAsiaTheme="minorHAnsi" w:hAnsiTheme="minorHAnsi" w:cstheme="minorBidi"/>
                <w:b/>
                <w:sz w:val="22"/>
                <w:szCs w:val="22"/>
                <w:lang w:eastAsia="en-US"/>
              </w:rPr>
              <w:t>3</w:t>
            </w:r>
            <w:r w:rsidR="00BA21CD" w:rsidRPr="00BA21CD">
              <w:rPr>
                <w:rFonts w:asciiTheme="minorHAnsi" w:eastAsiaTheme="minorHAnsi" w:hAnsiTheme="minorHAnsi" w:cstheme="minorBidi"/>
                <w:b/>
                <w:sz w:val="22"/>
                <w:szCs w:val="22"/>
                <w:lang w:eastAsia="en-US"/>
              </w:rPr>
              <w:t>:</w:t>
            </w:r>
            <w:r w:rsidR="00BA21CD">
              <w:rPr>
                <w:rFonts w:asciiTheme="minorHAnsi" w:eastAsiaTheme="minorHAnsi" w:hAnsiTheme="minorHAnsi" w:cstheme="minorBidi"/>
                <w:sz w:val="22"/>
                <w:szCs w:val="22"/>
                <w:lang w:eastAsia="en-US"/>
              </w:rPr>
              <w:t xml:space="preserve"> </w:t>
            </w:r>
            <w:r w:rsidR="00BA21CD" w:rsidRPr="00B53865">
              <w:rPr>
                <w:rFonts w:asciiTheme="minorHAnsi" w:eastAsia="Calibri" w:hAnsiTheme="minorHAnsi"/>
                <w:b/>
                <w:sz w:val="22"/>
                <w:szCs w:val="22"/>
                <w:lang w:eastAsia="en-US"/>
              </w:rPr>
              <w:t>AW to s</w:t>
            </w:r>
            <w:r w:rsidR="00BA21CD">
              <w:rPr>
                <w:rFonts w:asciiTheme="minorHAnsi" w:eastAsia="Calibri" w:hAnsiTheme="minorHAnsi"/>
                <w:b/>
                <w:sz w:val="22"/>
                <w:szCs w:val="22"/>
                <w:lang w:eastAsia="en-US"/>
              </w:rPr>
              <w:t>hare</w:t>
            </w:r>
            <w:r w:rsidR="00BA21CD" w:rsidRPr="00B53865">
              <w:rPr>
                <w:rFonts w:asciiTheme="minorHAnsi" w:eastAsia="Calibri" w:hAnsiTheme="minorHAnsi"/>
                <w:b/>
                <w:sz w:val="22"/>
                <w:szCs w:val="22"/>
                <w:lang w:eastAsia="en-US"/>
              </w:rPr>
              <w:t xml:space="preserve"> link names for the </w:t>
            </w:r>
            <w:r w:rsidR="00BA21CD">
              <w:rPr>
                <w:rFonts w:asciiTheme="minorHAnsi" w:eastAsia="Calibri" w:hAnsiTheme="minorHAnsi"/>
                <w:b/>
                <w:sz w:val="22"/>
                <w:szCs w:val="22"/>
                <w:lang w:eastAsia="en-US"/>
              </w:rPr>
              <w:t xml:space="preserve">GIRFT leads for </w:t>
            </w:r>
            <w:r w:rsidR="00BA21CD" w:rsidRPr="00B53865">
              <w:rPr>
                <w:rFonts w:asciiTheme="minorHAnsi" w:eastAsia="Calibri" w:hAnsiTheme="minorHAnsi"/>
                <w:b/>
                <w:sz w:val="22"/>
                <w:szCs w:val="22"/>
                <w:lang w:eastAsia="en-US"/>
              </w:rPr>
              <w:t>specific regions</w:t>
            </w:r>
            <w:r w:rsidR="00BA21CD">
              <w:rPr>
                <w:rFonts w:asciiTheme="minorHAnsi" w:eastAsia="Calibri" w:hAnsiTheme="minorHAnsi"/>
                <w:b/>
                <w:sz w:val="22"/>
                <w:szCs w:val="22"/>
                <w:lang w:eastAsia="en-US"/>
              </w:rPr>
              <w:t xml:space="preserve"> once received</w:t>
            </w:r>
          </w:p>
          <w:p w:rsidR="00BA21CD" w:rsidRDefault="00BA21CD" w:rsidP="002943D2">
            <w:pPr>
              <w:jc w:val="both"/>
              <w:rPr>
                <w:rFonts w:asciiTheme="minorHAnsi" w:eastAsiaTheme="minorHAnsi" w:hAnsiTheme="minorHAnsi" w:cstheme="minorBidi"/>
                <w:sz w:val="22"/>
                <w:szCs w:val="22"/>
                <w:lang w:eastAsia="en-US"/>
              </w:rPr>
            </w:pPr>
          </w:p>
          <w:p w:rsidR="002943D2" w:rsidRDefault="002943D2" w:rsidP="002943D2">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AW had asked for the GIRFT regional implementation team link names to </w:t>
            </w:r>
            <w:r w:rsidR="002D3F8C">
              <w:rPr>
                <w:rFonts w:asciiTheme="minorHAnsi" w:eastAsiaTheme="minorHAnsi" w:hAnsiTheme="minorHAnsi" w:cstheme="minorBidi"/>
                <w:sz w:val="22"/>
                <w:szCs w:val="22"/>
                <w:lang w:eastAsia="en-US"/>
              </w:rPr>
              <w:t>circulate in</w:t>
            </w:r>
            <w:r>
              <w:rPr>
                <w:rFonts w:asciiTheme="minorHAnsi" w:eastAsiaTheme="minorHAnsi" w:hAnsiTheme="minorHAnsi" w:cstheme="minorBidi"/>
                <w:sz w:val="22"/>
                <w:szCs w:val="22"/>
                <w:lang w:eastAsia="en-US"/>
              </w:rPr>
              <w:t xml:space="preserve"> </w:t>
            </w:r>
            <w:r w:rsidR="002D3F8C">
              <w:rPr>
                <w:rFonts w:asciiTheme="minorHAnsi" w:eastAsiaTheme="minorHAnsi" w:hAnsiTheme="minorHAnsi" w:cstheme="minorBidi"/>
                <w:sz w:val="22"/>
                <w:szCs w:val="22"/>
                <w:lang w:eastAsia="en-US"/>
              </w:rPr>
              <w:t>order</w:t>
            </w:r>
            <w:r>
              <w:rPr>
                <w:rFonts w:asciiTheme="minorHAnsi" w:eastAsiaTheme="minorHAnsi" w:hAnsiTheme="minorHAnsi" w:cstheme="minorBidi"/>
                <w:sz w:val="22"/>
                <w:szCs w:val="22"/>
                <w:lang w:eastAsia="en-US"/>
              </w:rPr>
              <w:t xml:space="preserve"> to join up with networks. This list was awaited. She had also asked that they consider attending and presenting progress so far at the National Networks’ AGM in April with Anna </w:t>
            </w:r>
            <w:r w:rsidR="002D3F8C">
              <w:rPr>
                <w:rFonts w:asciiTheme="minorHAnsi" w:eastAsiaTheme="minorHAnsi" w:hAnsiTheme="minorHAnsi" w:cstheme="minorBidi"/>
                <w:sz w:val="22"/>
                <w:szCs w:val="22"/>
                <w:lang w:eastAsia="en-US"/>
              </w:rPr>
              <w:t>Bachelor</w:t>
            </w:r>
            <w:r>
              <w:rPr>
                <w:rFonts w:asciiTheme="minorHAnsi" w:eastAsiaTheme="minorHAnsi" w:hAnsiTheme="minorHAnsi" w:cstheme="minorBidi"/>
                <w:sz w:val="22"/>
                <w:szCs w:val="22"/>
                <w:lang w:eastAsia="en-US"/>
              </w:rPr>
              <w:t xml:space="preserve">.  </w:t>
            </w:r>
          </w:p>
          <w:p w:rsidR="00BA21CD" w:rsidRDefault="009C1755" w:rsidP="002943D2">
            <w:pPr>
              <w:jc w:val="both"/>
              <w:rPr>
                <w:rFonts w:asciiTheme="minorHAnsi" w:eastAsiaTheme="minorHAnsi" w:hAnsiTheme="minorHAnsi" w:cstheme="minorBidi"/>
                <w:sz w:val="22"/>
                <w:szCs w:val="22"/>
                <w:lang w:eastAsia="en-US"/>
              </w:rPr>
            </w:pPr>
            <w:r>
              <w:rPr>
                <w:rFonts w:asciiTheme="minorHAnsi" w:eastAsia="Calibri" w:hAnsiTheme="minorHAnsi"/>
                <w:b/>
                <w:sz w:val="22"/>
                <w:szCs w:val="22"/>
                <w:lang w:eastAsia="en-US"/>
              </w:rPr>
              <w:t>ACTION 4</w:t>
            </w:r>
            <w:r w:rsidR="00BA21CD">
              <w:rPr>
                <w:rFonts w:asciiTheme="minorHAnsi" w:eastAsia="Calibri" w:hAnsiTheme="minorHAnsi"/>
                <w:b/>
                <w:sz w:val="22"/>
                <w:szCs w:val="22"/>
                <w:lang w:eastAsia="en-US"/>
              </w:rPr>
              <w:t xml:space="preserve">: GB and </w:t>
            </w:r>
            <w:proofErr w:type="spellStart"/>
            <w:r w:rsidR="00BA21CD">
              <w:rPr>
                <w:rFonts w:asciiTheme="minorHAnsi" w:eastAsia="Calibri" w:hAnsiTheme="minorHAnsi"/>
                <w:b/>
                <w:sz w:val="22"/>
                <w:szCs w:val="22"/>
                <w:lang w:eastAsia="en-US"/>
              </w:rPr>
              <w:t>ABa</w:t>
            </w:r>
            <w:proofErr w:type="spellEnd"/>
            <w:r w:rsidR="00BA21CD">
              <w:rPr>
                <w:rFonts w:asciiTheme="minorHAnsi" w:eastAsia="Calibri" w:hAnsiTheme="minorHAnsi"/>
                <w:b/>
                <w:sz w:val="22"/>
                <w:szCs w:val="22"/>
                <w:lang w:eastAsia="en-US"/>
              </w:rPr>
              <w:t xml:space="preserve"> to include a section in AGM agenda for key GIRFT themes and to extend invitations  to GIRFT in good time</w:t>
            </w:r>
          </w:p>
          <w:p w:rsidR="00BA21CD" w:rsidRPr="002943D2" w:rsidRDefault="00BA21CD" w:rsidP="002943D2">
            <w:pPr>
              <w:jc w:val="both"/>
              <w:rPr>
                <w:rFonts w:asciiTheme="minorHAnsi" w:eastAsiaTheme="minorHAnsi" w:hAnsiTheme="minorHAnsi" w:cstheme="minorBidi"/>
                <w:sz w:val="22"/>
                <w:szCs w:val="22"/>
                <w:lang w:eastAsia="en-US"/>
              </w:rPr>
            </w:pPr>
          </w:p>
        </w:tc>
        <w:tc>
          <w:tcPr>
            <w:tcW w:w="1842" w:type="dxa"/>
            <w:gridSpan w:val="2"/>
            <w:shd w:val="clear" w:color="auto" w:fill="auto"/>
          </w:tcPr>
          <w:p w:rsidR="00B53865" w:rsidRDefault="00B53865" w:rsidP="00143AB1">
            <w:pPr>
              <w:rPr>
                <w:rFonts w:asciiTheme="minorHAnsi" w:eastAsia="Calibri" w:hAnsiTheme="minorHAnsi"/>
                <w:b/>
                <w:sz w:val="22"/>
                <w:szCs w:val="22"/>
                <w:lang w:eastAsia="en-US"/>
              </w:rPr>
            </w:pPr>
          </w:p>
          <w:p w:rsidR="00B53865" w:rsidRDefault="00B53865" w:rsidP="00143AB1">
            <w:pPr>
              <w:rPr>
                <w:rFonts w:asciiTheme="minorHAnsi" w:eastAsia="Calibri" w:hAnsiTheme="minorHAnsi"/>
                <w:b/>
                <w:sz w:val="22"/>
                <w:szCs w:val="22"/>
                <w:lang w:eastAsia="en-US"/>
              </w:rPr>
            </w:pPr>
          </w:p>
          <w:p w:rsidR="00B53865" w:rsidRPr="00B53865" w:rsidRDefault="00B53865" w:rsidP="00143AB1">
            <w:pPr>
              <w:rPr>
                <w:rFonts w:asciiTheme="minorHAnsi" w:eastAsia="Calibri" w:hAnsiTheme="minorHAnsi"/>
                <w:b/>
                <w:sz w:val="22"/>
                <w:szCs w:val="22"/>
                <w:lang w:eastAsia="en-US"/>
              </w:rPr>
            </w:pPr>
          </w:p>
          <w:p w:rsidR="00A67F0D" w:rsidRDefault="00A67F0D" w:rsidP="00B53865">
            <w:pPr>
              <w:rPr>
                <w:rFonts w:asciiTheme="minorHAnsi" w:eastAsia="Calibri" w:hAnsiTheme="minorHAnsi"/>
                <w:b/>
                <w:color w:val="FF0000"/>
                <w:sz w:val="22"/>
                <w:szCs w:val="22"/>
                <w:lang w:eastAsia="en-US"/>
              </w:rPr>
            </w:pPr>
          </w:p>
          <w:p w:rsidR="00BA21CD" w:rsidRDefault="00BA21CD" w:rsidP="00B53865">
            <w:pPr>
              <w:rPr>
                <w:rFonts w:asciiTheme="minorHAnsi" w:eastAsia="Calibri" w:hAnsiTheme="minorHAnsi"/>
                <w:b/>
                <w:color w:val="FF0000"/>
                <w:sz w:val="22"/>
                <w:szCs w:val="22"/>
                <w:lang w:eastAsia="en-US"/>
              </w:rPr>
            </w:pPr>
          </w:p>
          <w:p w:rsidR="00BA21CD" w:rsidRDefault="00BA21CD" w:rsidP="00B53865">
            <w:pPr>
              <w:rPr>
                <w:rFonts w:asciiTheme="minorHAnsi" w:eastAsia="Calibri" w:hAnsiTheme="minorHAnsi"/>
                <w:b/>
                <w:color w:val="FF0000"/>
                <w:sz w:val="22"/>
                <w:szCs w:val="22"/>
                <w:lang w:eastAsia="en-US"/>
              </w:rPr>
            </w:pPr>
          </w:p>
          <w:p w:rsidR="00BA21CD" w:rsidRDefault="00BA21CD" w:rsidP="00B53865">
            <w:pPr>
              <w:rPr>
                <w:rFonts w:asciiTheme="minorHAnsi" w:eastAsia="Calibri" w:hAnsiTheme="minorHAnsi"/>
                <w:b/>
                <w:color w:val="FF0000"/>
                <w:sz w:val="22"/>
                <w:szCs w:val="22"/>
                <w:lang w:eastAsia="en-US"/>
              </w:rPr>
            </w:pPr>
          </w:p>
          <w:p w:rsidR="00BA21CD" w:rsidRDefault="00BA21CD" w:rsidP="00B53865">
            <w:pPr>
              <w:rPr>
                <w:rFonts w:asciiTheme="minorHAnsi" w:eastAsia="Calibri" w:hAnsiTheme="minorHAnsi"/>
                <w:b/>
                <w:color w:val="FF0000"/>
                <w:sz w:val="22"/>
                <w:szCs w:val="22"/>
                <w:lang w:eastAsia="en-US"/>
              </w:rPr>
            </w:pPr>
          </w:p>
          <w:p w:rsidR="00BA21CD" w:rsidRDefault="00BA21CD" w:rsidP="00B53865">
            <w:pPr>
              <w:rPr>
                <w:rFonts w:asciiTheme="minorHAnsi" w:eastAsia="Calibri" w:hAnsiTheme="minorHAnsi"/>
                <w:b/>
                <w:color w:val="FF0000"/>
                <w:sz w:val="22"/>
                <w:szCs w:val="22"/>
                <w:lang w:eastAsia="en-US"/>
              </w:rPr>
            </w:pPr>
          </w:p>
          <w:p w:rsidR="00BA21CD" w:rsidRDefault="00BA21CD" w:rsidP="00B53865">
            <w:pPr>
              <w:rPr>
                <w:rFonts w:asciiTheme="minorHAnsi" w:eastAsia="Calibri" w:hAnsiTheme="minorHAnsi"/>
                <w:b/>
                <w:color w:val="FF0000"/>
                <w:sz w:val="22"/>
                <w:szCs w:val="22"/>
                <w:lang w:eastAsia="en-US"/>
              </w:rPr>
            </w:pPr>
          </w:p>
          <w:p w:rsidR="00BA21CD" w:rsidRDefault="00BA21CD" w:rsidP="00B53865">
            <w:pPr>
              <w:rPr>
                <w:rFonts w:asciiTheme="minorHAnsi" w:eastAsia="Calibri" w:hAnsiTheme="minorHAnsi"/>
                <w:b/>
                <w:color w:val="FF0000"/>
                <w:sz w:val="22"/>
                <w:szCs w:val="22"/>
                <w:lang w:eastAsia="en-US"/>
              </w:rPr>
            </w:pPr>
          </w:p>
          <w:p w:rsidR="00BA21CD" w:rsidRPr="00A8082F" w:rsidRDefault="00BA21CD" w:rsidP="00A8082F">
            <w:pPr>
              <w:jc w:val="center"/>
              <w:rPr>
                <w:rFonts w:asciiTheme="minorHAnsi" w:eastAsia="Calibri" w:hAnsiTheme="minorHAnsi"/>
                <w:b/>
                <w:sz w:val="22"/>
                <w:szCs w:val="22"/>
                <w:lang w:eastAsia="en-US"/>
              </w:rPr>
            </w:pPr>
            <w:r w:rsidRPr="00A8082F">
              <w:rPr>
                <w:rFonts w:asciiTheme="minorHAnsi" w:eastAsia="Calibri" w:hAnsiTheme="minorHAnsi"/>
                <w:b/>
                <w:sz w:val="22"/>
                <w:szCs w:val="22"/>
                <w:lang w:eastAsia="en-US"/>
              </w:rPr>
              <w:t>AW</w:t>
            </w:r>
          </w:p>
          <w:p w:rsidR="00BA21CD" w:rsidRPr="00A8082F" w:rsidRDefault="00BA21CD" w:rsidP="00A8082F">
            <w:pPr>
              <w:jc w:val="center"/>
              <w:rPr>
                <w:rFonts w:asciiTheme="minorHAnsi" w:eastAsia="Calibri" w:hAnsiTheme="minorHAnsi"/>
                <w:b/>
                <w:sz w:val="22"/>
                <w:szCs w:val="22"/>
                <w:lang w:eastAsia="en-US"/>
              </w:rPr>
            </w:pPr>
          </w:p>
          <w:p w:rsidR="00BA21CD" w:rsidRPr="00A8082F" w:rsidRDefault="00BA21CD" w:rsidP="00A8082F">
            <w:pPr>
              <w:jc w:val="center"/>
              <w:rPr>
                <w:rFonts w:asciiTheme="minorHAnsi" w:eastAsia="Calibri" w:hAnsiTheme="minorHAnsi"/>
                <w:b/>
                <w:sz w:val="22"/>
                <w:szCs w:val="22"/>
                <w:lang w:eastAsia="en-US"/>
              </w:rPr>
            </w:pPr>
          </w:p>
          <w:p w:rsidR="00BA21CD" w:rsidRPr="00A8082F" w:rsidRDefault="00BA21CD" w:rsidP="00A8082F">
            <w:pPr>
              <w:jc w:val="center"/>
              <w:rPr>
                <w:rFonts w:asciiTheme="minorHAnsi" w:eastAsia="Calibri" w:hAnsiTheme="minorHAnsi"/>
                <w:b/>
                <w:sz w:val="22"/>
                <w:szCs w:val="22"/>
                <w:lang w:eastAsia="en-US"/>
              </w:rPr>
            </w:pPr>
          </w:p>
          <w:p w:rsidR="00BA21CD" w:rsidRPr="00A8082F" w:rsidRDefault="00BA21CD" w:rsidP="00A8082F">
            <w:pPr>
              <w:jc w:val="center"/>
              <w:rPr>
                <w:rFonts w:asciiTheme="minorHAnsi" w:eastAsia="Calibri" w:hAnsiTheme="minorHAnsi"/>
                <w:b/>
                <w:sz w:val="22"/>
                <w:szCs w:val="22"/>
                <w:lang w:eastAsia="en-US"/>
              </w:rPr>
            </w:pPr>
          </w:p>
          <w:p w:rsidR="00BA21CD" w:rsidRPr="00A8082F" w:rsidRDefault="00BA21CD" w:rsidP="00A8082F">
            <w:pPr>
              <w:jc w:val="center"/>
              <w:rPr>
                <w:rFonts w:asciiTheme="minorHAnsi" w:eastAsia="Calibri" w:hAnsiTheme="minorHAnsi"/>
                <w:b/>
                <w:sz w:val="22"/>
                <w:szCs w:val="22"/>
                <w:lang w:eastAsia="en-US"/>
              </w:rPr>
            </w:pPr>
          </w:p>
          <w:p w:rsidR="00BA21CD" w:rsidRPr="00A67F0D" w:rsidRDefault="00BA21CD" w:rsidP="00A8082F">
            <w:pPr>
              <w:jc w:val="center"/>
              <w:rPr>
                <w:rFonts w:asciiTheme="minorHAnsi" w:eastAsia="Calibri" w:hAnsiTheme="minorHAnsi"/>
                <w:b/>
                <w:color w:val="FF0000"/>
                <w:sz w:val="22"/>
                <w:szCs w:val="22"/>
                <w:lang w:eastAsia="en-US"/>
              </w:rPr>
            </w:pPr>
            <w:r w:rsidRPr="00A8082F">
              <w:rPr>
                <w:rFonts w:asciiTheme="minorHAnsi" w:eastAsia="Calibri" w:hAnsiTheme="minorHAnsi"/>
                <w:b/>
                <w:sz w:val="22"/>
                <w:szCs w:val="22"/>
                <w:lang w:eastAsia="en-US"/>
              </w:rPr>
              <w:t>GB/</w:t>
            </w:r>
            <w:proofErr w:type="spellStart"/>
            <w:r w:rsidRPr="00A8082F">
              <w:rPr>
                <w:rFonts w:asciiTheme="minorHAnsi" w:eastAsia="Calibri" w:hAnsiTheme="minorHAnsi"/>
                <w:b/>
                <w:sz w:val="22"/>
                <w:szCs w:val="22"/>
                <w:lang w:eastAsia="en-US"/>
              </w:rPr>
              <w:t>ABa</w:t>
            </w:r>
            <w:proofErr w:type="spellEnd"/>
          </w:p>
        </w:tc>
      </w:tr>
      <w:tr w:rsidR="00832D2C" w:rsidRPr="00832D2C" w:rsidTr="00594FF5">
        <w:trPr>
          <w:trHeight w:val="405"/>
        </w:trPr>
        <w:tc>
          <w:tcPr>
            <w:tcW w:w="851" w:type="dxa"/>
            <w:shd w:val="clear" w:color="auto" w:fill="D9D9D9"/>
            <w:vAlign w:val="center"/>
          </w:tcPr>
          <w:p w:rsidR="00143AB1" w:rsidRPr="00E459F3" w:rsidRDefault="0065647B" w:rsidP="00280F08">
            <w:pPr>
              <w:rPr>
                <w:rFonts w:asciiTheme="minorHAnsi" w:hAnsiTheme="minorHAnsi" w:cs="Calibri"/>
                <w:b/>
                <w:sz w:val="22"/>
                <w:szCs w:val="22"/>
              </w:rPr>
            </w:pPr>
            <w:r w:rsidRPr="00E459F3">
              <w:rPr>
                <w:rFonts w:asciiTheme="minorHAnsi" w:hAnsiTheme="minorHAnsi" w:cs="Calibri"/>
                <w:b/>
                <w:sz w:val="22"/>
                <w:szCs w:val="22"/>
              </w:rPr>
              <w:t>6</w:t>
            </w:r>
            <w:r w:rsidR="00143AB1" w:rsidRPr="00E459F3">
              <w:rPr>
                <w:rFonts w:asciiTheme="minorHAnsi" w:hAnsiTheme="minorHAnsi" w:cs="Calibri"/>
                <w:b/>
                <w:sz w:val="22"/>
                <w:szCs w:val="22"/>
              </w:rPr>
              <w:t>.0</w:t>
            </w:r>
          </w:p>
        </w:tc>
        <w:tc>
          <w:tcPr>
            <w:tcW w:w="9639" w:type="dxa"/>
            <w:gridSpan w:val="4"/>
            <w:shd w:val="clear" w:color="auto" w:fill="D9D9D9"/>
            <w:vAlign w:val="center"/>
          </w:tcPr>
          <w:p w:rsidR="00143AB1" w:rsidRPr="00280F08" w:rsidRDefault="006A7EC4" w:rsidP="006A7EC4">
            <w:pPr>
              <w:rPr>
                <w:rFonts w:asciiTheme="minorHAnsi" w:eastAsia="Calibri" w:hAnsiTheme="minorHAnsi"/>
                <w:b/>
                <w:sz w:val="22"/>
                <w:szCs w:val="22"/>
                <w:lang w:eastAsia="en-US"/>
              </w:rPr>
            </w:pPr>
            <w:r>
              <w:rPr>
                <w:rFonts w:asciiTheme="minorHAnsi" w:eastAsia="Calibri" w:hAnsiTheme="minorHAnsi"/>
                <w:b/>
                <w:sz w:val="22"/>
                <w:szCs w:val="22"/>
                <w:lang w:eastAsia="en-US"/>
              </w:rPr>
              <w:t xml:space="preserve">Paediatric Critical Care </w:t>
            </w:r>
            <w:r w:rsidR="002943D2">
              <w:rPr>
                <w:rFonts w:asciiTheme="minorHAnsi" w:eastAsia="Calibri" w:hAnsiTheme="minorHAnsi"/>
                <w:b/>
                <w:sz w:val="22"/>
                <w:szCs w:val="22"/>
                <w:lang w:eastAsia="en-US"/>
              </w:rPr>
              <w:t xml:space="preserve">review </w:t>
            </w:r>
          </w:p>
        </w:tc>
      </w:tr>
      <w:tr w:rsidR="00832D2C" w:rsidRPr="00832D2C" w:rsidTr="00594FF5">
        <w:trPr>
          <w:trHeight w:val="1550"/>
        </w:trPr>
        <w:tc>
          <w:tcPr>
            <w:tcW w:w="8648" w:type="dxa"/>
            <w:gridSpan w:val="3"/>
            <w:shd w:val="clear" w:color="auto" w:fill="auto"/>
          </w:tcPr>
          <w:p w:rsidR="002943D2" w:rsidRDefault="002943D2" w:rsidP="006A7EC4">
            <w:pPr>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At the October </w:t>
            </w:r>
            <w:r w:rsidR="002D3F8C">
              <w:rPr>
                <w:rFonts w:asciiTheme="minorHAnsi" w:eastAsia="Calibri" w:hAnsiTheme="minorHAnsi"/>
                <w:sz w:val="22"/>
                <w:szCs w:val="22"/>
                <w:lang w:eastAsia="en-US"/>
              </w:rPr>
              <w:t>2018 meeting</w:t>
            </w:r>
            <w:r>
              <w:rPr>
                <w:rFonts w:asciiTheme="minorHAnsi" w:eastAsia="Calibri" w:hAnsiTheme="minorHAnsi"/>
                <w:sz w:val="22"/>
                <w:szCs w:val="22"/>
                <w:lang w:eastAsia="en-US"/>
              </w:rPr>
              <w:t xml:space="preserve">, </w:t>
            </w:r>
            <w:r w:rsidR="006A7EC4">
              <w:rPr>
                <w:rFonts w:asciiTheme="minorHAnsi" w:eastAsia="Calibri" w:hAnsiTheme="minorHAnsi"/>
                <w:sz w:val="22"/>
                <w:szCs w:val="22"/>
                <w:lang w:eastAsia="en-US"/>
              </w:rPr>
              <w:t xml:space="preserve">the </w:t>
            </w:r>
            <w:r w:rsidR="002D3F8C">
              <w:rPr>
                <w:rFonts w:asciiTheme="minorHAnsi" w:eastAsia="Calibri" w:hAnsiTheme="minorHAnsi"/>
                <w:sz w:val="22"/>
                <w:szCs w:val="22"/>
                <w:lang w:eastAsia="en-US"/>
              </w:rPr>
              <w:t>Paediatric review</w:t>
            </w:r>
            <w:r>
              <w:rPr>
                <w:rFonts w:asciiTheme="minorHAnsi" w:eastAsia="Calibri" w:hAnsiTheme="minorHAnsi"/>
                <w:sz w:val="22"/>
                <w:szCs w:val="22"/>
                <w:lang w:eastAsia="en-US"/>
              </w:rPr>
              <w:t xml:space="preserve"> </w:t>
            </w:r>
            <w:r w:rsidR="006A7EC4">
              <w:rPr>
                <w:rFonts w:asciiTheme="minorHAnsi" w:eastAsia="Calibri" w:hAnsiTheme="minorHAnsi"/>
                <w:sz w:val="22"/>
                <w:szCs w:val="22"/>
                <w:lang w:eastAsia="en-US"/>
              </w:rPr>
              <w:t xml:space="preserve">team presented the </w:t>
            </w:r>
            <w:r>
              <w:rPr>
                <w:rFonts w:asciiTheme="minorHAnsi" w:eastAsia="Calibri" w:hAnsiTheme="minorHAnsi"/>
                <w:sz w:val="22"/>
                <w:szCs w:val="22"/>
                <w:lang w:eastAsia="en-US"/>
              </w:rPr>
              <w:t xml:space="preserve">current status of the review and </w:t>
            </w:r>
            <w:r w:rsidR="002D3F8C">
              <w:rPr>
                <w:rFonts w:asciiTheme="minorHAnsi" w:eastAsia="Calibri" w:hAnsiTheme="minorHAnsi"/>
                <w:sz w:val="22"/>
                <w:szCs w:val="22"/>
                <w:lang w:eastAsia="en-US"/>
              </w:rPr>
              <w:t xml:space="preserve">proposals </w:t>
            </w:r>
            <w:r w:rsidR="008A57C1">
              <w:rPr>
                <w:rFonts w:asciiTheme="minorHAnsi" w:eastAsia="Calibri" w:hAnsiTheme="minorHAnsi"/>
                <w:sz w:val="22"/>
                <w:szCs w:val="22"/>
                <w:lang w:eastAsia="en-US"/>
              </w:rPr>
              <w:t xml:space="preserve">to </w:t>
            </w:r>
            <w:r w:rsidR="002D3F8C">
              <w:rPr>
                <w:rFonts w:asciiTheme="minorHAnsi" w:eastAsia="Calibri" w:hAnsiTheme="minorHAnsi"/>
                <w:sz w:val="22"/>
                <w:szCs w:val="22"/>
                <w:lang w:eastAsia="en-US"/>
              </w:rPr>
              <w:t>the</w:t>
            </w:r>
            <w:r w:rsidR="006A7EC4">
              <w:rPr>
                <w:rFonts w:asciiTheme="minorHAnsi" w:eastAsia="Calibri" w:hAnsiTheme="minorHAnsi"/>
                <w:sz w:val="22"/>
                <w:szCs w:val="22"/>
                <w:lang w:eastAsia="en-US"/>
              </w:rPr>
              <w:t xml:space="preserve"> group. LD </w:t>
            </w:r>
            <w:r>
              <w:rPr>
                <w:rFonts w:asciiTheme="minorHAnsi" w:eastAsia="Calibri" w:hAnsiTheme="minorHAnsi"/>
                <w:sz w:val="22"/>
                <w:szCs w:val="22"/>
                <w:lang w:eastAsia="en-US"/>
              </w:rPr>
              <w:t xml:space="preserve">had subsequently attended </w:t>
            </w:r>
            <w:r w:rsidR="006A7EC4">
              <w:rPr>
                <w:rFonts w:asciiTheme="minorHAnsi" w:eastAsia="Calibri" w:hAnsiTheme="minorHAnsi"/>
                <w:sz w:val="22"/>
                <w:szCs w:val="22"/>
                <w:lang w:eastAsia="en-US"/>
              </w:rPr>
              <w:t xml:space="preserve">the </w:t>
            </w:r>
            <w:r>
              <w:rPr>
                <w:rFonts w:asciiTheme="minorHAnsi" w:eastAsia="Calibri" w:hAnsiTheme="minorHAnsi"/>
                <w:sz w:val="22"/>
                <w:szCs w:val="22"/>
                <w:lang w:eastAsia="en-US"/>
              </w:rPr>
              <w:t xml:space="preserve">paediatrics review </w:t>
            </w:r>
            <w:r w:rsidR="006A7EC4">
              <w:rPr>
                <w:rFonts w:asciiTheme="minorHAnsi" w:eastAsia="Calibri" w:hAnsiTheme="minorHAnsi"/>
                <w:sz w:val="22"/>
                <w:szCs w:val="22"/>
                <w:lang w:eastAsia="en-US"/>
              </w:rPr>
              <w:t xml:space="preserve">stakeholder meeting in November </w:t>
            </w:r>
            <w:r w:rsidR="008A57C1">
              <w:rPr>
                <w:rFonts w:asciiTheme="minorHAnsi" w:eastAsia="Calibri" w:hAnsiTheme="minorHAnsi"/>
                <w:sz w:val="22"/>
                <w:szCs w:val="22"/>
                <w:lang w:eastAsia="en-US"/>
              </w:rPr>
              <w:t>representing</w:t>
            </w:r>
            <w:r>
              <w:rPr>
                <w:rFonts w:asciiTheme="minorHAnsi" w:eastAsia="Calibri" w:hAnsiTheme="minorHAnsi"/>
                <w:sz w:val="22"/>
                <w:szCs w:val="22"/>
                <w:lang w:eastAsia="en-US"/>
              </w:rPr>
              <w:t xml:space="preserve"> this group and adult critical care</w:t>
            </w:r>
            <w:r w:rsidR="008A57C1">
              <w:rPr>
                <w:rFonts w:asciiTheme="minorHAnsi" w:eastAsia="Calibri" w:hAnsiTheme="minorHAnsi"/>
                <w:sz w:val="22"/>
                <w:szCs w:val="22"/>
                <w:lang w:eastAsia="en-US"/>
              </w:rPr>
              <w:t>.</w:t>
            </w:r>
          </w:p>
          <w:p w:rsidR="002943D2" w:rsidRDefault="002943D2" w:rsidP="006A7EC4">
            <w:pPr>
              <w:jc w:val="both"/>
              <w:rPr>
                <w:rFonts w:asciiTheme="minorHAnsi" w:eastAsia="Calibri" w:hAnsiTheme="minorHAnsi"/>
                <w:sz w:val="22"/>
                <w:szCs w:val="22"/>
                <w:lang w:eastAsia="en-US"/>
              </w:rPr>
            </w:pPr>
          </w:p>
          <w:p w:rsidR="00896959" w:rsidRDefault="002943D2" w:rsidP="006A7EC4">
            <w:pPr>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LD reported back  a number of points </w:t>
            </w:r>
            <w:r w:rsidR="00896959">
              <w:rPr>
                <w:rFonts w:asciiTheme="minorHAnsi" w:eastAsia="Calibri" w:hAnsiTheme="minorHAnsi"/>
                <w:sz w:val="22"/>
                <w:szCs w:val="22"/>
                <w:lang w:eastAsia="en-US"/>
              </w:rPr>
              <w:t xml:space="preserve"> including </w:t>
            </w:r>
          </w:p>
          <w:p w:rsidR="00896959" w:rsidRDefault="006A7EC4" w:rsidP="002D3F8C">
            <w:pPr>
              <w:pStyle w:val="ListParagraph"/>
              <w:numPr>
                <w:ilvl w:val="0"/>
                <w:numId w:val="2"/>
              </w:numPr>
              <w:jc w:val="both"/>
              <w:rPr>
                <w:rFonts w:asciiTheme="minorHAnsi" w:eastAsia="Calibri" w:hAnsiTheme="minorHAnsi"/>
                <w:sz w:val="22"/>
                <w:szCs w:val="22"/>
                <w:lang w:eastAsia="en-US"/>
              </w:rPr>
            </w:pPr>
            <w:r w:rsidRPr="00896959">
              <w:rPr>
                <w:rFonts w:asciiTheme="minorHAnsi" w:eastAsia="Calibri" w:hAnsiTheme="minorHAnsi"/>
                <w:sz w:val="22"/>
                <w:szCs w:val="22"/>
                <w:lang w:eastAsia="en-US"/>
              </w:rPr>
              <w:t>240 unfilled medica</w:t>
            </w:r>
            <w:r w:rsidR="008A57C1">
              <w:rPr>
                <w:rFonts w:asciiTheme="minorHAnsi" w:eastAsia="Calibri" w:hAnsiTheme="minorHAnsi"/>
                <w:sz w:val="22"/>
                <w:szCs w:val="22"/>
                <w:lang w:eastAsia="en-US"/>
              </w:rPr>
              <w:t xml:space="preserve">l posts in the UK for </w:t>
            </w:r>
            <w:proofErr w:type="spellStart"/>
            <w:r w:rsidR="008A57C1">
              <w:rPr>
                <w:rFonts w:asciiTheme="minorHAnsi" w:eastAsia="Calibri" w:hAnsiTheme="minorHAnsi"/>
                <w:sz w:val="22"/>
                <w:szCs w:val="22"/>
                <w:lang w:eastAsia="en-US"/>
              </w:rPr>
              <w:t>Paeds</w:t>
            </w:r>
            <w:proofErr w:type="spellEnd"/>
            <w:r w:rsidR="008A57C1">
              <w:rPr>
                <w:rFonts w:asciiTheme="minorHAnsi" w:eastAsia="Calibri" w:hAnsiTheme="minorHAnsi"/>
                <w:sz w:val="22"/>
                <w:szCs w:val="22"/>
                <w:lang w:eastAsia="en-US"/>
              </w:rPr>
              <w:t xml:space="preserve"> ICU</w:t>
            </w:r>
            <w:r w:rsidRPr="00896959">
              <w:rPr>
                <w:rFonts w:asciiTheme="minorHAnsi" w:eastAsia="Calibri" w:hAnsiTheme="minorHAnsi"/>
                <w:sz w:val="22"/>
                <w:szCs w:val="22"/>
                <w:lang w:eastAsia="en-US"/>
              </w:rPr>
              <w:t xml:space="preserve"> </w:t>
            </w:r>
          </w:p>
          <w:p w:rsidR="00896959" w:rsidRDefault="006A7EC4" w:rsidP="002D3F8C">
            <w:pPr>
              <w:pStyle w:val="ListParagraph"/>
              <w:numPr>
                <w:ilvl w:val="0"/>
                <w:numId w:val="2"/>
              </w:numPr>
              <w:jc w:val="both"/>
              <w:rPr>
                <w:rFonts w:asciiTheme="minorHAnsi" w:eastAsia="Calibri" w:hAnsiTheme="minorHAnsi"/>
                <w:sz w:val="22"/>
                <w:szCs w:val="22"/>
                <w:lang w:eastAsia="en-US"/>
              </w:rPr>
            </w:pPr>
            <w:r w:rsidRPr="00896959">
              <w:rPr>
                <w:rFonts w:asciiTheme="minorHAnsi" w:eastAsia="Calibri" w:hAnsiTheme="minorHAnsi"/>
                <w:sz w:val="22"/>
                <w:szCs w:val="22"/>
                <w:lang w:eastAsia="en-US"/>
              </w:rPr>
              <w:t xml:space="preserve">acknowledgement that DGHs may not have the skills to take level 2 patients so this </w:t>
            </w:r>
            <w:r w:rsidR="00896959">
              <w:rPr>
                <w:rFonts w:asciiTheme="minorHAnsi" w:eastAsia="Calibri" w:hAnsiTheme="minorHAnsi"/>
                <w:sz w:val="22"/>
                <w:szCs w:val="22"/>
                <w:lang w:eastAsia="en-US"/>
              </w:rPr>
              <w:t xml:space="preserve"> may  be relooked at by the team</w:t>
            </w:r>
            <w:r w:rsidRPr="00896959">
              <w:rPr>
                <w:rFonts w:asciiTheme="minorHAnsi" w:eastAsia="Calibri" w:hAnsiTheme="minorHAnsi"/>
                <w:sz w:val="22"/>
                <w:szCs w:val="22"/>
                <w:lang w:eastAsia="en-US"/>
              </w:rPr>
              <w:t xml:space="preserve"> </w:t>
            </w:r>
          </w:p>
          <w:p w:rsidR="00815BDB" w:rsidRPr="00896959" w:rsidRDefault="00DB753E" w:rsidP="002D3F8C">
            <w:pPr>
              <w:pStyle w:val="ListParagraph"/>
              <w:numPr>
                <w:ilvl w:val="0"/>
                <w:numId w:val="2"/>
              </w:numPr>
              <w:jc w:val="both"/>
              <w:rPr>
                <w:rFonts w:asciiTheme="minorHAnsi" w:eastAsia="Calibri" w:hAnsiTheme="minorHAnsi"/>
                <w:sz w:val="22"/>
                <w:szCs w:val="22"/>
                <w:lang w:eastAsia="en-US"/>
              </w:rPr>
            </w:pPr>
            <w:r>
              <w:rPr>
                <w:rFonts w:asciiTheme="minorHAnsi" w:eastAsia="Calibri" w:hAnsiTheme="minorHAnsi"/>
                <w:sz w:val="22"/>
                <w:szCs w:val="22"/>
                <w:lang w:eastAsia="en-US"/>
              </w:rPr>
              <w:t>GIRFT</w:t>
            </w:r>
            <w:r w:rsidR="006A7EC4" w:rsidRPr="00896959">
              <w:rPr>
                <w:rFonts w:asciiTheme="minorHAnsi" w:eastAsia="Calibri" w:hAnsiTheme="minorHAnsi"/>
                <w:sz w:val="22"/>
                <w:szCs w:val="22"/>
                <w:lang w:eastAsia="en-US"/>
              </w:rPr>
              <w:t xml:space="preserve"> includes data for transition age patients (under 16s</w:t>
            </w:r>
            <w:r w:rsidR="002D3F8C" w:rsidRPr="00896959">
              <w:rPr>
                <w:rFonts w:asciiTheme="minorHAnsi" w:eastAsia="Calibri" w:hAnsiTheme="minorHAnsi"/>
                <w:sz w:val="22"/>
                <w:szCs w:val="22"/>
                <w:lang w:eastAsia="en-US"/>
              </w:rPr>
              <w:t>) who</w:t>
            </w:r>
            <w:r w:rsidR="006A7EC4" w:rsidRPr="00896959">
              <w:rPr>
                <w:rFonts w:asciiTheme="minorHAnsi" w:eastAsia="Calibri" w:hAnsiTheme="minorHAnsi"/>
                <w:sz w:val="22"/>
                <w:szCs w:val="22"/>
                <w:lang w:eastAsia="en-US"/>
              </w:rPr>
              <w:t xml:space="preserve"> are using adult services</w:t>
            </w:r>
            <w:r w:rsidR="00896959">
              <w:rPr>
                <w:rFonts w:asciiTheme="minorHAnsi" w:eastAsia="Calibri" w:hAnsiTheme="minorHAnsi"/>
                <w:sz w:val="22"/>
                <w:szCs w:val="22"/>
                <w:lang w:eastAsia="en-US"/>
              </w:rPr>
              <w:t xml:space="preserve"> – taken from ICNARC </w:t>
            </w:r>
            <w:r w:rsidR="008A57C1">
              <w:rPr>
                <w:rFonts w:asciiTheme="minorHAnsi" w:eastAsia="Calibri" w:hAnsiTheme="minorHAnsi"/>
                <w:sz w:val="22"/>
                <w:szCs w:val="22"/>
                <w:lang w:eastAsia="en-US"/>
              </w:rPr>
              <w:t>data</w:t>
            </w:r>
          </w:p>
          <w:p w:rsidR="006A7EC4" w:rsidRDefault="006A7EC4" w:rsidP="006A7EC4">
            <w:pPr>
              <w:jc w:val="both"/>
              <w:rPr>
                <w:rFonts w:asciiTheme="minorHAnsi" w:eastAsia="Calibri" w:hAnsiTheme="minorHAnsi"/>
                <w:sz w:val="22"/>
                <w:szCs w:val="22"/>
                <w:lang w:eastAsia="en-US"/>
              </w:rPr>
            </w:pPr>
          </w:p>
          <w:p w:rsidR="00896959" w:rsidRDefault="006A7EC4" w:rsidP="00896959">
            <w:pPr>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The review will produce a toolkit </w:t>
            </w:r>
            <w:r w:rsidR="002D3F8C">
              <w:rPr>
                <w:rFonts w:asciiTheme="minorHAnsi" w:eastAsia="Calibri" w:hAnsiTheme="minorHAnsi"/>
                <w:sz w:val="22"/>
                <w:szCs w:val="22"/>
                <w:lang w:eastAsia="en-US"/>
              </w:rPr>
              <w:t>at end</w:t>
            </w:r>
            <w:r w:rsidR="00896959">
              <w:rPr>
                <w:rFonts w:asciiTheme="minorHAnsi" w:eastAsia="Calibri" w:hAnsiTheme="minorHAnsi"/>
                <w:sz w:val="22"/>
                <w:szCs w:val="22"/>
                <w:lang w:eastAsia="en-US"/>
              </w:rPr>
              <w:t xml:space="preserve"> of March 2019</w:t>
            </w:r>
            <w:r>
              <w:rPr>
                <w:rFonts w:asciiTheme="minorHAnsi" w:eastAsia="Calibri" w:hAnsiTheme="minorHAnsi"/>
                <w:sz w:val="22"/>
                <w:szCs w:val="22"/>
                <w:lang w:eastAsia="en-US"/>
              </w:rPr>
              <w:t xml:space="preserve"> and will allow different interpretation at a regional level to meet local needs.</w:t>
            </w:r>
          </w:p>
          <w:p w:rsidR="008A57C1" w:rsidRDefault="008A57C1" w:rsidP="00896959">
            <w:pPr>
              <w:jc w:val="both"/>
              <w:rPr>
                <w:rFonts w:asciiTheme="minorHAnsi" w:eastAsia="Calibri" w:hAnsiTheme="minorHAnsi"/>
                <w:sz w:val="22"/>
                <w:szCs w:val="22"/>
                <w:lang w:eastAsia="en-US"/>
              </w:rPr>
            </w:pPr>
          </w:p>
          <w:p w:rsidR="00896959" w:rsidRDefault="006A7EC4" w:rsidP="00896959">
            <w:pPr>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The </w:t>
            </w:r>
            <w:r w:rsidR="008A57C1">
              <w:rPr>
                <w:rFonts w:asciiTheme="minorHAnsi" w:eastAsia="Calibri" w:hAnsiTheme="minorHAnsi"/>
                <w:sz w:val="22"/>
                <w:szCs w:val="22"/>
                <w:lang w:eastAsia="en-US"/>
              </w:rPr>
              <w:t>Director/Managers</w:t>
            </w:r>
            <w:r w:rsidR="00896959">
              <w:rPr>
                <w:rFonts w:asciiTheme="minorHAnsi" w:eastAsia="Calibri" w:hAnsiTheme="minorHAnsi"/>
                <w:sz w:val="22"/>
                <w:szCs w:val="22"/>
                <w:lang w:eastAsia="en-US"/>
              </w:rPr>
              <w:t xml:space="preserve"> </w:t>
            </w:r>
            <w:r w:rsidR="002D3F8C">
              <w:rPr>
                <w:rFonts w:asciiTheme="minorHAnsi" w:eastAsia="Calibri" w:hAnsiTheme="minorHAnsi"/>
                <w:sz w:val="22"/>
                <w:szCs w:val="22"/>
                <w:lang w:eastAsia="en-US"/>
              </w:rPr>
              <w:t>group were</w:t>
            </w:r>
            <w:r w:rsidR="00896959">
              <w:rPr>
                <w:rFonts w:asciiTheme="minorHAnsi" w:eastAsia="Calibri" w:hAnsiTheme="minorHAnsi"/>
                <w:sz w:val="22"/>
                <w:szCs w:val="22"/>
                <w:lang w:eastAsia="en-US"/>
              </w:rPr>
              <w:t xml:space="preserve"> looking to</w:t>
            </w:r>
            <w:r>
              <w:rPr>
                <w:rFonts w:asciiTheme="minorHAnsi" w:eastAsia="Calibri" w:hAnsiTheme="minorHAnsi"/>
                <w:sz w:val="22"/>
                <w:szCs w:val="22"/>
                <w:lang w:eastAsia="en-US"/>
              </w:rPr>
              <w:t xml:space="preserve"> add content to the toolkit pertaining to networks</w:t>
            </w:r>
            <w:r w:rsidR="00896959">
              <w:rPr>
                <w:rFonts w:asciiTheme="minorHAnsi" w:eastAsia="Calibri" w:hAnsiTheme="minorHAnsi"/>
                <w:sz w:val="22"/>
                <w:szCs w:val="22"/>
                <w:lang w:eastAsia="en-US"/>
              </w:rPr>
              <w:t xml:space="preserve"> and to links to adult services</w:t>
            </w:r>
            <w:r>
              <w:rPr>
                <w:rFonts w:asciiTheme="minorHAnsi" w:eastAsia="Calibri" w:hAnsiTheme="minorHAnsi"/>
                <w:sz w:val="22"/>
                <w:szCs w:val="22"/>
                <w:lang w:eastAsia="en-US"/>
              </w:rPr>
              <w:t xml:space="preserve">. </w:t>
            </w:r>
            <w:r w:rsidR="00896959">
              <w:rPr>
                <w:rFonts w:asciiTheme="minorHAnsi" w:eastAsia="Calibri" w:hAnsiTheme="minorHAnsi"/>
                <w:sz w:val="22"/>
                <w:szCs w:val="22"/>
                <w:lang w:eastAsia="en-US"/>
              </w:rPr>
              <w:t xml:space="preserve"> The agreement at the October meeting was that a joint group with ICS input would be set up by the group. DRAFT terms of reference for the group had been prepared by AW and these were agreed and signed off. </w:t>
            </w:r>
          </w:p>
          <w:p w:rsidR="00896959" w:rsidRDefault="00896959" w:rsidP="00896959">
            <w:pPr>
              <w:jc w:val="both"/>
              <w:rPr>
                <w:rFonts w:asciiTheme="minorHAnsi" w:eastAsia="Calibri" w:hAnsiTheme="minorHAnsi"/>
                <w:sz w:val="22"/>
                <w:szCs w:val="22"/>
                <w:lang w:eastAsia="en-US"/>
              </w:rPr>
            </w:pPr>
          </w:p>
          <w:p w:rsidR="006A7EC4" w:rsidRDefault="006A7EC4" w:rsidP="00896959">
            <w:pPr>
              <w:jc w:val="both"/>
              <w:rPr>
                <w:rFonts w:asciiTheme="minorHAnsi" w:eastAsia="Calibri" w:hAnsiTheme="minorHAnsi"/>
                <w:sz w:val="22"/>
                <w:szCs w:val="22"/>
                <w:lang w:eastAsia="en-US"/>
              </w:rPr>
            </w:pPr>
            <w:r>
              <w:rPr>
                <w:rFonts w:asciiTheme="minorHAnsi" w:eastAsia="Calibri" w:hAnsiTheme="minorHAnsi"/>
                <w:sz w:val="22"/>
                <w:szCs w:val="22"/>
                <w:lang w:eastAsia="en-US"/>
              </w:rPr>
              <w:t>A letter is to be sent by AW to the team from this group</w:t>
            </w:r>
            <w:r w:rsidR="00896959">
              <w:rPr>
                <w:rFonts w:asciiTheme="minorHAnsi" w:eastAsia="Calibri" w:hAnsiTheme="minorHAnsi"/>
                <w:sz w:val="22"/>
                <w:szCs w:val="22"/>
                <w:lang w:eastAsia="en-US"/>
              </w:rPr>
              <w:t xml:space="preserve"> suggesting data capture from ICNARC on </w:t>
            </w:r>
            <w:proofErr w:type="gramStart"/>
            <w:r w:rsidR="00896959">
              <w:rPr>
                <w:rFonts w:asciiTheme="minorHAnsi" w:eastAsia="Calibri" w:hAnsiTheme="minorHAnsi"/>
                <w:sz w:val="22"/>
                <w:szCs w:val="22"/>
                <w:lang w:eastAsia="en-US"/>
              </w:rPr>
              <w:t>under</w:t>
            </w:r>
            <w:proofErr w:type="gramEnd"/>
            <w:r w:rsidR="00896959">
              <w:rPr>
                <w:rFonts w:asciiTheme="minorHAnsi" w:eastAsia="Calibri" w:hAnsiTheme="minorHAnsi"/>
                <w:sz w:val="22"/>
                <w:szCs w:val="22"/>
                <w:lang w:eastAsia="en-US"/>
              </w:rPr>
              <w:t xml:space="preserve"> 18s in adult units and also with a specific request for clarity on input to the toolkit and timelines as nothing more was forthcoming at the moment. </w:t>
            </w:r>
          </w:p>
          <w:p w:rsidR="008A57C1" w:rsidRPr="006A7EC4" w:rsidRDefault="009C1755" w:rsidP="008A57C1">
            <w:pPr>
              <w:rPr>
                <w:rFonts w:asciiTheme="minorHAnsi" w:eastAsia="Calibri" w:hAnsiTheme="minorHAnsi"/>
                <w:b/>
                <w:sz w:val="22"/>
                <w:szCs w:val="22"/>
                <w:lang w:eastAsia="en-US"/>
              </w:rPr>
            </w:pPr>
            <w:r>
              <w:rPr>
                <w:rFonts w:asciiTheme="minorHAnsi" w:eastAsia="Calibri" w:hAnsiTheme="minorHAnsi"/>
                <w:b/>
                <w:sz w:val="22"/>
                <w:szCs w:val="22"/>
                <w:lang w:eastAsia="en-US"/>
              </w:rPr>
              <w:t>ACTION 5</w:t>
            </w:r>
            <w:r w:rsidR="008A57C1">
              <w:rPr>
                <w:rFonts w:asciiTheme="minorHAnsi" w:eastAsia="Calibri" w:hAnsiTheme="minorHAnsi"/>
                <w:b/>
                <w:sz w:val="22"/>
                <w:szCs w:val="22"/>
                <w:lang w:eastAsia="en-US"/>
              </w:rPr>
              <w:t xml:space="preserve">: </w:t>
            </w:r>
            <w:r w:rsidR="008A57C1" w:rsidRPr="006A7EC4">
              <w:rPr>
                <w:rFonts w:asciiTheme="minorHAnsi" w:eastAsia="Calibri" w:hAnsiTheme="minorHAnsi"/>
                <w:b/>
                <w:sz w:val="22"/>
                <w:szCs w:val="22"/>
                <w:lang w:eastAsia="en-US"/>
              </w:rPr>
              <w:t xml:space="preserve">AW to send letter to </w:t>
            </w:r>
            <w:proofErr w:type="spellStart"/>
            <w:r w:rsidR="008A57C1" w:rsidRPr="006A7EC4">
              <w:rPr>
                <w:rFonts w:asciiTheme="minorHAnsi" w:eastAsia="Calibri" w:hAnsiTheme="minorHAnsi"/>
                <w:b/>
                <w:sz w:val="22"/>
                <w:szCs w:val="22"/>
                <w:lang w:eastAsia="en-US"/>
              </w:rPr>
              <w:t>Paeds</w:t>
            </w:r>
            <w:proofErr w:type="spellEnd"/>
            <w:r w:rsidR="008A57C1" w:rsidRPr="006A7EC4">
              <w:rPr>
                <w:rFonts w:asciiTheme="minorHAnsi" w:eastAsia="Calibri" w:hAnsiTheme="minorHAnsi"/>
                <w:b/>
                <w:sz w:val="22"/>
                <w:szCs w:val="22"/>
                <w:lang w:eastAsia="en-US"/>
              </w:rPr>
              <w:t xml:space="preserve"> team</w:t>
            </w:r>
          </w:p>
          <w:p w:rsidR="008A57C1" w:rsidRDefault="008A57C1" w:rsidP="009C1755">
            <w:pPr>
              <w:jc w:val="both"/>
              <w:rPr>
                <w:rFonts w:asciiTheme="minorHAnsi" w:eastAsia="Calibri" w:hAnsiTheme="minorHAnsi"/>
                <w:sz w:val="22"/>
                <w:szCs w:val="22"/>
                <w:lang w:eastAsia="en-US"/>
              </w:rPr>
            </w:pPr>
          </w:p>
          <w:p w:rsidR="00E25691" w:rsidRDefault="00E25691" w:rsidP="009C1755">
            <w:pPr>
              <w:jc w:val="both"/>
              <w:rPr>
                <w:rFonts w:asciiTheme="minorHAnsi" w:eastAsia="Calibri" w:hAnsiTheme="minorHAnsi"/>
                <w:sz w:val="22"/>
                <w:szCs w:val="22"/>
                <w:lang w:eastAsia="en-US"/>
              </w:rPr>
            </w:pPr>
          </w:p>
          <w:p w:rsidR="00E25691" w:rsidRDefault="00E25691" w:rsidP="009C1755">
            <w:pPr>
              <w:jc w:val="both"/>
              <w:rPr>
                <w:rFonts w:asciiTheme="minorHAnsi" w:eastAsia="Calibri" w:hAnsiTheme="minorHAnsi"/>
                <w:sz w:val="22"/>
                <w:szCs w:val="22"/>
                <w:lang w:eastAsia="en-US"/>
              </w:rPr>
            </w:pPr>
          </w:p>
          <w:p w:rsidR="00E25691" w:rsidRDefault="00E25691" w:rsidP="009C1755">
            <w:pPr>
              <w:jc w:val="both"/>
              <w:rPr>
                <w:rFonts w:asciiTheme="minorHAnsi" w:eastAsia="Calibri" w:hAnsiTheme="minorHAnsi"/>
                <w:sz w:val="22"/>
                <w:szCs w:val="22"/>
                <w:lang w:eastAsia="en-US"/>
              </w:rPr>
            </w:pPr>
          </w:p>
          <w:p w:rsidR="00E25691" w:rsidRPr="00574D4E" w:rsidRDefault="00E25691" w:rsidP="009C1755">
            <w:pPr>
              <w:jc w:val="both"/>
              <w:rPr>
                <w:rFonts w:asciiTheme="minorHAnsi" w:eastAsia="Calibri" w:hAnsiTheme="minorHAnsi"/>
                <w:sz w:val="22"/>
                <w:szCs w:val="22"/>
                <w:lang w:eastAsia="en-US"/>
              </w:rPr>
            </w:pPr>
          </w:p>
        </w:tc>
        <w:tc>
          <w:tcPr>
            <w:tcW w:w="1842" w:type="dxa"/>
            <w:gridSpan w:val="2"/>
            <w:shd w:val="clear" w:color="auto" w:fill="auto"/>
          </w:tcPr>
          <w:p w:rsidR="00143AB1" w:rsidRDefault="00143AB1" w:rsidP="00143AB1">
            <w:pPr>
              <w:rPr>
                <w:rFonts w:asciiTheme="minorHAnsi" w:eastAsia="Calibri" w:hAnsiTheme="minorHAnsi"/>
                <w:b/>
                <w:color w:val="FF0000"/>
                <w:sz w:val="22"/>
                <w:szCs w:val="22"/>
                <w:lang w:eastAsia="en-US"/>
              </w:rPr>
            </w:pPr>
          </w:p>
          <w:p w:rsidR="00300702" w:rsidRDefault="00300702" w:rsidP="00143AB1">
            <w:pPr>
              <w:rPr>
                <w:rFonts w:asciiTheme="minorHAnsi" w:eastAsia="Calibri" w:hAnsiTheme="minorHAnsi"/>
                <w:b/>
                <w:color w:val="FF0000"/>
                <w:sz w:val="22"/>
                <w:szCs w:val="22"/>
                <w:lang w:eastAsia="en-US"/>
              </w:rPr>
            </w:pPr>
          </w:p>
          <w:p w:rsidR="00300702" w:rsidRDefault="00300702" w:rsidP="00294EEC">
            <w:pPr>
              <w:jc w:val="center"/>
              <w:rPr>
                <w:rFonts w:asciiTheme="minorHAnsi" w:eastAsia="Calibri" w:hAnsiTheme="minorHAnsi"/>
                <w:b/>
                <w:color w:val="FF0000"/>
                <w:sz w:val="22"/>
                <w:szCs w:val="22"/>
                <w:lang w:eastAsia="en-US"/>
              </w:rPr>
            </w:pPr>
          </w:p>
          <w:p w:rsidR="006A7EC4" w:rsidRDefault="006A7EC4" w:rsidP="00294EEC">
            <w:pPr>
              <w:jc w:val="center"/>
              <w:rPr>
                <w:rFonts w:asciiTheme="minorHAnsi" w:eastAsia="Calibri" w:hAnsiTheme="minorHAnsi"/>
                <w:b/>
                <w:color w:val="FF0000"/>
                <w:sz w:val="22"/>
                <w:szCs w:val="22"/>
                <w:lang w:eastAsia="en-US"/>
              </w:rPr>
            </w:pPr>
          </w:p>
          <w:p w:rsidR="006A7EC4" w:rsidRDefault="006A7EC4" w:rsidP="00294EEC">
            <w:pPr>
              <w:jc w:val="center"/>
              <w:rPr>
                <w:rFonts w:asciiTheme="minorHAnsi" w:eastAsia="Calibri" w:hAnsiTheme="minorHAnsi"/>
                <w:b/>
                <w:color w:val="FF0000"/>
                <w:sz w:val="22"/>
                <w:szCs w:val="22"/>
                <w:lang w:eastAsia="en-US"/>
              </w:rPr>
            </w:pPr>
          </w:p>
          <w:p w:rsidR="006A7EC4" w:rsidRDefault="006A7EC4" w:rsidP="00294EEC">
            <w:pPr>
              <w:jc w:val="center"/>
              <w:rPr>
                <w:rFonts w:asciiTheme="minorHAnsi" w:eastAsia="Calibri" w:hAnsiTheme="minorHAnsi"/>
                <w:b/>
                <w:color w:val="FF0000"/>
                <w:sz w:val="22"/>
                <w:szCs w:val="22"/>
                <w:lang w:eastAsia="en-US"/>
              </w:rPr>
            </w:pPr>
          </w:p>
          <w:p w:rsidR="006A7EC4" w:rsidRDefault="006A7EC4" w:rsidP="00294EEC">
            <w:pPr>
              <w:jc w:val="center"/>
              <w:rPr>
                <w:rFonts w:asciiTheme="minorHAnsi" w:eastAsia="Calibri" w:hAnsiTheme="minorHAnsi"/>
                <w:b/>
                <w:color w:val="FF0000"/>
                <w:sz w:val="22"/>
                <w:szCs w:val="22"/>
                <w:lang w:eastAsia="en-US"/>
              </w:rPr>
            </w:pPr>
          </w:p>
          <w:p w:rsidR="008A57C1" w:rsidRDefault="008A57C1" w:rsidP="00294EEC">
            <w:pPr>
              <w:jc w:val="center"/>
              <w:rPr>
                <w:rFonts w:asciiTheme="minorHAnsi" w:eastAsia="Calibri" w:hAnsiTheme="minorHAnsi"/>
                <w:b/>
                <w:sz w:val="22"/>
                <w:szCs w:val="22"/>
                <w:lang w:eastAsia="en-US"/>
              </w:rPr>
            </w:pPr>
          </w:p>
          <w:p w:rsidR="008A57C1" w:rsidRDefault="008A57C1" w:rsidP="00294EEC">
            <w:pPr>
              <w:jc w:val="center"/>
              <w:rPr>
                <w:rFonts w:asciiTheme="minorHAnsi" w:eastAsia="Calibri" w:hAnsiTheme="minorHAnsi"/>
                <w:b/>
                <w:sz w:val="22"/>
                <w:szCs w:val="22"/>
                <w:lang w:eastAsia="en-US"/>
              </w:rPr>
            </w:pPr>
          </w:p>
          <w:p w:rsidR="008A57C1" w:rsidRDefault="008A57C1" w:rsidP="00294EEC">
            <w:pPr>
              <w:jc w:val="center"/>
              <w:rPr>
                <w:rFonts w:asciiTheme="minorHAnsi" w:eastAsia="Calibri" w:hAnsiTheme="minorHAnsi"/>
                <w:b/>
                <w:sz w:val="22"/>
                <w:szCs w:val="22"/>
                <w:lang w:eastAsia="en-US"/>
              </w:rPr>
            </w:pPr>
          </w:p>
          <w:p w:rsidR="008A57C1" w:rsidRDefault="008A57C1" w:rsidP="00294EEC">
            <w:pPr>
              <w:jc w:val="center"/>
              <w:rPr>
                <w:rFonts w:asciiTheme="minorHAnsi" w:eastAsia="Calibri" w:hAnsiTheme="minorHAnsi"/>
                <w:b/>
                <w:sz w:val="22"/>
                <w:szCs w:val="22"/>
                <w:lang w:eastAsia="en-US"/>
              </w:rPr>
            </w:pPr>
          </w:p>
          <w:p w:rsidR="008A57C1" w:rsidRDefault="008A57C1" w:rsidP="00294EEC">
            <w:pPr>
              <w:jc w:val="center"/>
              <w:rPr>
                <w:rFonts w:asciiTheme="minorHAnsi" w:eastAsia="Calibri" w:hAnsiTheme="minorHAnsi"/>
                <w:b/>
                <w:sz w:val="22"/>
                <w:szCs w:val="22"/>
                <w:lang w:eastAsia="en-US"/>
              </w:rPr>
            </w:pPr>
          </w:p>
          <w:p w:rsidR="008A57C1" w:rsidRDefault="008A57C1" w:rsidP="00294EEC">
            <w:pPr>
              <w:jc w:val="center"/>
              <w:rPr>
                <w:rFonts w:asciiTheme="minorHAnsi" w:eastAsia="Calibri" w:hAnsiTheme="minorHAnsi"/>
                <w:b/>
                <w:sz w:val="22"/>
                <w:szCs w:val="22"/>
                <w:lang w:eastAsia="en-US"/>
              </w:rPr>
            </w:pPr>
          </w:p>
          <w:p w:rsidR="008A57C1" w:rsidRDefault="008A57C1" w:rsidP="00294EEC">
            <w:pPr>
              <w:jc w:val="center"/>
              <w:rPr>
                <w:rFonts w:asciiTheme="minorHAnsi" w:eastAsia="Calibri" w:hAnsiTheme="minorHAnsi"/>
                <w:b/>
                <w:sz w:val="22"/>
                <w:szCs w:val="22"/>
                <w:lang w:eastAsia="en-US"/>
              </w:rPr>
            </w:pPr>
          </w:p>
          <w:p w:rsidR="008A57C1" w:rsidRDefault="008A57C1" w:rsidP="00294EEC">
            <w:pPr>
              <w:jc w:val="center"/>
              <w:rPr>
                <w:rFonts w:asciiTheme="minorHAnsi" w:eastAsia="Calibri" w:hAnsiTheme="minorHAnsi"/>
                <w:b/>
                <w:sz w:val="22"/>
                <w:szCs w:val="22"/>
                <w:lang w:eastAsia="en-US"/>
              </w:rPr>
            </w:pPr>
          </w:p>
          <w:p w:rsidR="008A57C1" w:rsidRDefault="008A57C1" w:rsidP="00294EEC">
            <w:pPr>
              <w:jc w:val="center"/>
              <w:rPr>
                <w:rFonts w:asciiTheme="minorHAnsi" w:eastAsia="Calibri" w:hAnsiTheme="minorHAnsi"/>
                <w:b/>
                <w:sz w:val="22"/>
                <w:szCs w:val="22"/>
                <w:lang w:eastAsia="en-US"/>
              </w:rPr>
            </w:pPr>
          </w:p>
          <w:p w:rsidR="008A57C1" w:rsidRDefault="008A57C1" w:rsidP="00294EEC">
            <w:pPr>
              <w:jc w:val="center"/>
              <w:rPr>
                <w:rFonts w:asciiTheme="minorHAnsi" w:eastAsia="Calibri" w:hAnsiTheme="minorHAnsi"/>
                <w:b/>
                <w:sz w:val="22"/>
                <w:szCs w:val="22"/>
                <w:lang w:eastAsia="en-US"/>
              </w:rPr>
            </w:pPr>
          </w:p>
          <w:p w:rsidR="008A57C1" w:rsidRDefault="008A57C1" w:rsidP="00294EEC">
            <w:pPr>
              <w:jc w:val="center"/>
              <w:rPr>
                <w:rFonts w:asciiTheme="minorHAnsi" w:eastAsia="Calibri" w:hAnsiTheme="minorHAnsi"/>
                <w:b/>
                <w:sz w:val="22"/>
                <w:szCs w:val="22"/>
                <w:lang w:eastAsia="en-US"/>
              </w:rPr>
            </w:pPr>
          </w:p>
          <w:p w:rsidR="008A57C1" w:rsidRDefault="008A57C1" w:rsidP="00294EEC">
            <w:pPr>
              <w:jc w:val="center"/>
              <w:rPr>
                <w:rFonts w:asciiTheme="minorHAnsi" w:eastAsia="Calibri" w:hAnsiTheme="minorHAnsi"/>
                <w:b/>
                <w:sz w:val="22"/>
                <w:szCs w:val="22"/>
                <w:lang w:eastAsia="en-US"/>
              </w:rPr>
            </w:pPr>
          </w:p>
          <w:p w:rsidR="00DB753E" w:rsidRDefault="00DB753E" w:rsidP="00294EEC">
            <w:pPr>
              <w:jc w:val="center"/>
              <w:rPr>
                <w:rFonts w:asciiTheme="minorHAnsi" w:eastAsia="Calibri" w:hAnsiTheme="minorHAnsi"/>
                <w:b/>
                <w:sz w:val="22"/>
                <w:szCs w:val="22"/>
                <w:lang w:eastAsia="en-US"/>
              </w:rPr>
            </w:pPr>
          </w:p>
          <w:p w:rsidR="00DB753E" w:rsidRDefault="00DB753E" w:rsidP="00294EEC">
            <w:pPr>
              <w:jc w:val="center"/>
              <w:rPr>
                <w:rFonts w:asciiTheme="minorHAnsi" w:eastAsia="Calibri" w:hAnsiTheme="minorHAnsi"/>
                <w:b/>
                <w:sz w:val="22"/>
                <w:szCs w:val="22"/>
                <w:lang w:eastAsia="en-US"/>
              </w:rPr>
            </w:pPr>
          </w:p>
          <w:p w:rsidR="006A7EC4" w:rsidRPr="006A7EC4" w:rsidRDefault="008A57C1" w:rsidP="00294EEC">
            <w:pPr>
              <w:jc w:val="center"/>
              <w:rPr>
                <w:rFonts w:asciiTheme="minorHAnsi" w:eastAsia="Calibri" w:hAnsiTheme="minorHAnsi"/>
                <w:b/>
                <w:sz w:val="22"/>
                <w:szCs w:val="22"/>
                <w:lang w:eastAsia="en-US"/>
              </w:rPr>
            </w:pPr>
            <w:r>
              <w:rPr>
                <w:rFonts w:asciiTheme="minorHAnsi" w:eastAsia="Calibri" w:hAnsiTheme="minorHAnsi"/>
                <w:b/>
                <w:sz w:val="22"/>
                <w:szCs w:val="22"/>
                <w:lang w:eastAsia="en-US"/>
              </w:rPr>
              <w:t>AW</w:t>
            </w:r>
          </w:p>
          <w:p w:rsidR="00300702" w:rsidRDefault="00300702" w:rsidP="00294EEC">
            <w:pPr>
              <w:jc w:val="center"/>
              <w:rPr>
                <w:rFonts w:asciiTheme="minorHAnsi" w:eastAsia="Calibri" w:hAnsiTheme="minorHAnsi"/>
                <w:b/>
                <w:color w:val="FF0000"/>
                <w:sz w:val="22"/>
                <w:szCs w:val="22"/>
                <w:lang w:eastAsia="en-US"/>
              </w:rPr>
            </w:pPr>
          </w:p>
          <w:p w:rsidR="00300702" w:rsidRPr="00832D2C" w:rsidRDefault="00300702" w:rsidP="00896959">
            <w:pPr>
              <w:jc w:val="center"/>
              <w:rPr>
                <w:rFonts w:asciiTheme="minorHAnsi" w:eastAsia="Calibri" w:hAnsiTheme="minorHAnsi"/>
                <w:b/>
                <w:color w:val="FF0000"/>
                <w:sz w:val="22"/>
                <w:szCs w:val="22"/>
                <w:lang w:eastAsia="en-US"/>
              </w:rPr>
            </w:pPr>
          </w:p>
        </w:tc>
      </w:tr>
      <w:tr w:rsidR="00832D2C" w:rsidRPr="00832D2C" w:rsidTr="00594FF5">
        <w:trPr>
          <w:trHeight w:val="416"/>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CE6" w:rsidRPr="003D1172" w:rsidRDefault="00FF23DE" w:rsidP="00280F08">
            <w:pPr>
              <w:spacing w:after="200"/>
              <w:contextualSpacing/>
              <w:rPr>
                <w:rFonts w:asciiTheme="minorHAnsi" w:hAnsiTheme="minorHAnsi"/>
                <w:b/>
                <w:sz w:val="22"/>
                <w:szCs w:val="22"/>
              </w:rPr>
            </w:pPr>
            <w:r w:rsidRPr="003D1172">
              <w:rPr>
                <w:rFonts w:asciiTheme="minorHAnsi" w:hAnsiTheme="minorHAnsi"/>
                <w:b/>
                <w:sz w:val="22"/>
                <w:szCs w:val="22"/>
              </w:rPr>
              <w:lastRenderedPageBreak/>
              <w:t>7</w:t>
            </w:r>
            <w:r w:rsidR="00C77CE6" w:rsidRPr="003D1172">
              <w:rPr>
                <w:rFonts w:asciiTheme="minorHAnsi" w:hAnsiTheme="minorHAnsi"/>
                <w:b/>
                <w:sz w:val="22"/>
                <w:szCs w:val="22"/>
              </w:rPr>
              <w:t>.0</w:t>
            </w:r>
          </w:p>
        </w:tc>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7CE6" w:rsidRPr="003D1172" w:rsidRDefault="009B5CFD" w:rsidP="00280F08">
            <w:pPr>
              <w:rPr>
                <w:rFonts w:asciiTheme="minorHAnsi" w:hAnsiTheme="minorHAnsi" w:cs="Calibri"/>
                <w:b/>
                <w:sz w:val="22"/>
                <w:szCs w:val="22"/>
              </w:rPr>
            </w:pPr>
            <w:r>
              <w:rPr>
                <w:rFonts w:asciiTheme="minorHAnsi" w:hAnsiTheme="minorHAnsi" w:cs="Calibri"/>
                <w:b/>
                <w:sz w:val="22"/>
                <w:szCs w:val="22"/>
              </w:rPr>
              <w:t>EPRR</w:t>
            </w:r>
            <w:r w:rsidR="0089631A">
              <w:rPr>
                <w:rFonts w:asciiTheme="minorHAnsi" w:hAnsiTheme="minorHAnsi" w:cs="Calibri"/>
                <w:b/>
                <w:sz w:val="22"/>
                <w:szCs w:val="22"/>
              </w:rPr>
              <w:t xml:space="preserve"> </w:t>
            </w:r>
          </w:p>
        </w:tc>
      </w:tr>
      <w:tr w:rsidR="00832D2C" w:rsidRPr="00832D2C" w:rsidTr="00594FF5">
        <w:trPr>
          <w:trHeight w:val="1266"/>
        </w:trPr>
        <w:tc>
          <w:tcPr>
            <w:tcW w:w="8648" w:type="dxa"/>
            <w:gridSpan w:val="3"/>
            <w:tcBorders>
              <w:top w:val="single" w:sz="4" w:space="0" w:color="auto"/>
              <w:left w:val="single" w:sz="4" w:space="0" w:color="auto"/>
              <w:bottom w:val="single" w:sz="4" w:space="0" w:color="auto"/>
              <w:right w:val="single" w:sz="4" w:space="0" w:color="auto"/>
            </w:tcBorders>
            <w:shd w:val="clear" w:color="auto" w:fill="auto"/>
          </w:tcPr>
          <w:p w:rsidR="00896959" w:rsidRDefault="00896959" w:rsidP="00574D4E">
            <w:pPr>
              <w:jc w:val="both"/>
              <w:rPr>
                <w:rFonts w:asciiTheme="minorHAnsi" w:hAnsiTheme="minorHAnsi"/>
                <w:sz w:val="22"/>
                <w:szCs w:val="22"/>
              </w:rPr>
            </w:pPr>
            <w:r>
              <w:rPr>
                <w:rFonts w:asciiTheme="minorHAnsi" w:hAnsiTheme="minorHAnsi"/>
                <w:sz w:val="22"/>
                <w:szCs w:val="22"/>
              </w:rPr>
              <w:t>AW reported on updates in EPRR</w:t>
            </w:r>
          </w:p>
          <w:p w:rsidR="00896959" w:rsidRDefault="00896959" w:rsidP="00574D4E">
            <w:pPr>
              <w:jc w:val="both"/>
              <w:rPr>
                <w:rFonts w:asciiTheme="minorHAnsi" w:hAnsiTheme="minorHAnsi"/>
                <w:sz w:val="22"/>
                <w:szCs w:val="22"/>
              </w:rPr>
            </w:pPr>
          </w:p>
          <w:p w:rsidR="00592A86" w:rsidRDefault="002766BD" w:rsidP="00574D4E">
            <w:pPr>
              <w:jc w:val="both"/>
              <w:rPr>
                <w:rFonts w:asciiTheme="minorHAnsi" w:hAnsiTheme="minorHAnsi"/>
                <w:sz w:val="22"/>
                <w:szCs w:val="22"/>
              </w:rPr>
            </w:pPr>
            <w:r>
              <w:rPr>
                <w:rFonts w:asciiTheme="minorHAnsi" w:hAnsiTheme="minorHAnsi"/>
                <w:sz w:val="22"/>
                <w:szCs w:val="22"/>
              </w:rPr>
              <w:t xml:space="preserve">EPPR - </w:t>
            </w:r>
            <w:r w:rsidR="009B5CFD">
              <w:rPr>
                <w:rFonts w:asciiTheme="minorHAnsi" w:hAnsiTheme="minorHAnsi"/>
                <w:sz w:val="22"/>
                <w:szCs w:val="22"/>
              </w:rPr>
              <w:t xml:space="preserve">Burns exercise </w:t>
            </w:r>
            <w:r w:rsidR="00896959">
              <w:rPr>
                <w:rFonts w:asciiTheme="minorHAnsi" w:hAnsiTheme="minorHAnsi"/>
                <w:sz w:val="22"/>
                <w:szCs w:val="22"/>
              </w:rPr>
              <w:t xml:space="preserve">held </w:t>
            </w:r>
            <w:r w:rsidR="009B5CFD">
              <w:rPr>
                <w:rFonts w:asciiTheme="minorHAnsi" w:hAnsiTheme="minorHAnsi"/>
                <w:sz w:val="22"/>
                <w:szCs w:val="22"/>
              </w:rPr>
              <w:t>in October with information for con-ops. This contained some information for the burns annexe and transfer guidelines</w:t>
            </w:r>
            <w:r w:rsidR="00896959">
              <w:rPr>
                <w:rFonts w:asciiTheme="minorHAnsi" w:hAnsiTheme="minorHAnsi"/>
                <w:sz w:val="22"/>
                <w:szCs w:val="22"/>
              </w:rPr>
              <w:t xml:space="preserve">. </w:t>
            </w:r>
          </w:p>
          <w:p w:rsidR="009B5CFD" w:rsidRDefault="009B5CFD" w:rsidP="00574D4E">
            <w:pPr>
              <w:jc w:val="both"/>
              <w:rPr>
                <w:rFonts w:asciiTheme="minorHAnsi" w:hAnsiTheme="minorHAnsi"/>
                <w:sz w:val="22"/>
                <w:szCs w:val="22"/>
              </w:rPr>
            </w:pPr>
          </w:p>
          <w:p w:rsidR="009B5CFD" w:rsidRDefault="009B5CFD" w:rsidP="00574D4E">
            <w:pPr>
              <w:jc w:val="both"/>
              <w:rPr>
                <w:rFonts w:asciiTheme="minorHAnsi" w:hAnsiTheme="minorHAnsi"/>
                <w:sz w:val="22"/>
                <w:szCs w:val="22"/>
              </w:rPr>
            </w:pPr>
            <w:r>
              <w:rPr>
                <w:rFonts w:asciiTheme="minorHAnsi" w:hAnsiTheme="minorHAnsi"/>
                <w:sz w:val="22"/>
                <w:szCs w:val="22"/>
              </w:rPr>
              <w:t>Fax machines –</w:t>
            </w:r>
            <w:r w:rsidR="008A57C1">
              <w:rPr>
                <w:rFonts w:asciiTheme="minorHAnsi" w:hAnsiTheme="minorHAnsi"/>
                <w:sz w:val="22"/>
                <w:szCs w:val="22"/>
              </w:rPr>
              <w:t xml:space="preserve"> </w:t>
            </w:r>
            <w:r w:rsidR="00896959">
              <w:rPr>
                <w:rFonts w:asciiTheme="minorHAnsi" w:hAnsiTheme="minorHAnsi"/>
                <w:sz w:val="22"/>
                <w:szCs w:val="22"/>
              </w:rPr>
              <w:t xml:space="preserve">EPRR NHS England has </w:t>
            </w:r>
            <w:r w:rsidR="002D3F8C">
              <w:rPr>
                <w:rFonts w:asciiTheme="minorHAnsi" w:hAnsiTheme="minorHAnsi"/>
                <w:sz w:val="22"/>
                <w:szCs w:val="22"/>
              </w:rPr>
              <w:t xml:space="preserve">confirmed </w:t>
            </w:r>
            <w:r w:rsidR="008A57C1">
              <w:rPr>
                <w:rFonts w:asciiTheme="minorHAnsi" w:hAnsiTheme="minorHAnsi"/>
                <w:sz w:val="22"/>
                <w:szCs w:val="22"/>
              </w:rPr>
              <w:t xml:space="preserve">the </w:t>
            </w:r>
            <w:r w:rsidR="002D3F8C">
              <w:rPr>
                <w:rFonts w:asciiTheme="minorHAnsi" w:hAnsiTheme="minorHAnsi"/>
                <w:sz w:val="22"/>
                <w:szCs w:val="22"/>
              </w:rPr>
              <w:t>need</w:t>
            </w:r>
            <w:r>
              <w:rPr>
                <w:rFonts w:asciiTheme="minorHAnsi" w:hAnsiTheme="minorHAnsi"/>
                <w:sz w:val="22"/>
                <w:szCs w:val="22"/>
              </w:rPr>
              <w:t xml:space="preserve"> to continue to use fax</w:t>
            </w:r>
            <w:r w:rsidR="00896959">
              <w:rPr>
                <w:rFonts w:asciiTheme="minorHAnsi" w:hAnsiTheme="minorHAnsi"/>
                <w:sz w:val="22"/>
                <w:szCs w:val="22"/>
              </w:rPr>
              <w:t xml:space="preserve"> as a resilience </w:t>
            </w:r>
            <w:r w:rsidR="002D3F8C">
              <w:rPr>
                <w:rFonts w:asciiTheme="minorHAnsi" w:hAnsiTheme="minorHAnsi"/>
                <w:sz w:val="22"/>
                <w:szCs w:val="22"/>
              </w:rPr>
              <w:t>tool in</w:t>
            </w:r>
            <w:r>
              <w:rPr>
                <w:rFonts w:asciiTheme="minorHAnsi" w:hAnsiTheme="minorHAnsi"/>
                <w:sz w:val="22"/>
                <w:szCs w:val="22"/>
              </w:rPr>
              <w:t xml:space="preserve"> </w:t>
            </w:r>
            <w:r w:rsidR="002D3F8C">
              <w:rPr>
                <w:rFonts w:asciiTheme="minorHAnsi" w:hAnsiTheme="minorHAnsi"/>
                <w:sz w:val="22"/>
                <w:szCs w:val="22"/>
              </w:rPr>
              <w:t>EPRR incidents not</w:t>
            </w:r>
            <w:r w:rsidR="00896959">
              <w:rPr>
                <w:rFonts w:asciiTheme="minorHAnsi" w:hAnsiTheme="minorHAnsi"/>
                <w:sz w:val="22"/>
                <w:szCs w:val="22"/>
              </w:rPr>
              <w:t xml:space="preserve"> withstanding they are being </w:t>
            </w:r>
            <w:r>
              <w:rPr>
                <w:rFonts w:asciiTheme="minorHAnsi" w:hAnsiTheme="minorHAnsi"/>
                <w:sz w:val="22"/>
                <w:szCs w:val="22"/>
              </w:rPr>
              <w:t>being phased out elsewhere in the NHS</w:t>
            </w:r>
            <w:r w:rsidR="00896959">
              <w:rPr>
                <w:rFonts w:asciiTheme="minorHAnsi" w:hAnsiTheme="minorHAnsi"/>
                <w:sz w:val="22"/>
                <w:szCs w:val="22"/>
              </w:rPr>
              <w:t>.</w:t>
            </w:r>
            <w:r w:rsidR="00355CC9">
              <w:rPr>
                <w:rFonts w:asciiTheme="minorHAnsi" w:hAnsiTheme="minorHAnsi"/>
                <w:sz w:val="22"/>
                <w:szCs w:val="22"/>
              </w:rPr>
              <w:t xml:space="preserve"> Further information in due course</w:t>
            </w:r>
          </w:p>
          <w:p w:rsidR="008A57C1" w:rsidRPr="002766BD" w:rsidRDefault="009C1755" w:rsidP="008A57C1">
            <w:pPr>
              <w:rPr>
                <w:rFonts w:asciiTheme="minorHAnsi" w:hAnsiTheme="minorHAnsi" w:cs="Calibri"/>
                <w:b/>
                <w:sz w:val="22"/>
                <w:szCs w:val="22"/>
              </w:rPr>
            </w:pPr>
            <w:r>
              <w:rPr>
                <w:rFonts w:asciiTheme="minorHAnsi" w:hAnsiTheme="minorHAnsi" w:cs="Calibri"/>
                <w:b/>
                <w:sz w:val="22"/>
                <w:szCs w:val="22"/>
              </w:rPr>
              <w:t>ACTION 6</w:t>
            </w:r>
            <w:r w:rsidR="008A57C1">
              <w:rPr>
                <w:rFonts w:asciiTheme="minorHAnsi" w:hAnsiTheme="minorHAnsi" w:cs="Calibri"/>
                <w:b/>
                <w:sz w:val="22"/>
                <w:szCs w:val="22"/>
              </w:rPr>
              <w:t xml:space="preserve">: </w:t>
            </w:r>
            <w:r w:rsidR="008A57C1" w:rsidRPr="002766BD">
              <w:rPr>
                <w:rFonts w:asciiTheme="minorHAnsi" w:hAnsiTheme="minorHAnsi" w:cs="Calibri"/>
                <w:b/>
                <w:sz w:val="22"/>
                <w:szCs w:val="22"/>
              </w:rPr>
              <w:t xml:space="preserve">AW to circulate the memo with notes </w:t>
            </w:r>
            <w:r w:rsidR="001E38AC">
              <w:rPr>
                <w:rFonts w:asciiTheme="minorHAnsi" w:hAnsiTheme="minorHAnsi" w:cs="Calibri"/>
                <w:b/>
                <w:sz w:val="22"/>
                <w:szCs w:val="22"/>
              </w:rPr>
              <w:t>(included herewith)</w:t>
            </w:r>
          </w:p>
          <w:p w:rsidR="009B5CFD" w:rsidRDefault="009B5CFD" w:rsidP="00574D4E">
            <w:pPr>
              <w:jc w:val="both"/>
              <w:rPr>
                <w:rFonts w:asciiTheme="minorHAnsi" w:hAnsiTheme="minorHAnsi"/>
                <w:sz w:val="22"/>
                <w:szCs w:val="22"/>
              </w:rPr>
            </w:pPr>
          </w:p>
          <w:p w:rsidR="00F224AF" w:rsidRDefault="009B5CFD" w:rsidP="00574D4E">
            <w:pPr>
              <w:jc w:val="both"/>
              <w:rPr>
                <w:rFonts w:asciiTheme="minorHAnsi" w:hAnsiTheme="minorHAnsi"/>
                <w:sz w:val="22"/>
                <w:szCs w:val="22"/>
              </w:rPr>
            </w:pPr>
            <w:r>
              <w:rPr>
                <w:rFonts w:asciiTheme="minorHAnsi" w:hAnsiTheme="minorHAnsi"/>
                <w:sz w:val="22"/>
                <w:szCs w:val="22"/>
              </w:rPr>
              <w:t xml:space="preserve">Patient safety alert </w:t>
            </w:r>
            <w:r w:rsidR="00896959">
              <w:rPr>
                <w:rFonts w:asciiTheme="minorHAnsi" w:hAnsiTheme="minorHAnsi"/>
                <w:sz w:val="22"/>
                <w:szCs w:val="22"/>
              </w:rPr>
              <w:t xml:space="preserve">issued </w:t>
            </w:r>
            <w:r>
              <w:rPr>
                <w:rFonts w:asciiTheme="minorHAnsi" w:hAnsiTheme="minorHAnsi"/>
                <w:sz w:val="22"/>
                <w:szCs w:val="22"/>
              </w:rPr>
              <w:t>on 5</w:t>
            </w:r>
            <w:r w:rsidRPr="009B5CFD">
              <w:rPr>
                <w:rFonts w:asciiTheme="minorHAnsi" w:hAnsiTheme="minorHAnsi"/>
                <w:sz w:val="22"/>
                <w:szCs w:val="22"/>
                <w:vertAlign w:val="superscript"/>
              </w:rPr>
              <w:t>th</w:t>
            </w:r>
            <w:r>
              <w:rPr>
                <w:rFonts w:asciiTheme="minorHAnsi" w:hAnsiTheme="minorHAnsi"/>
                <w:sz w:val="22"/>
                <w:szCs w:val="22"/>
              </w:rPr>
              <w:t xml:space="preserve"> </w:t>
            </w:r>
            <w:r w:rsidR="002D3F8C">
              <w:rPr>
                <w:rFonts w:asciiTheme="minorHAnsi" w:hAnsiTheme="minorHAnsi"/>
                <w:sz w:val="22"/>
                <w:szCs w:val="22"/>
              </w:rPr>
              <w:t>December regarding</w:t>
            </w:r>
            <w:r w:rsidR="00896959">
              <w:rPr>
                <w:rFonts w:asciiTheme="minorHAnsi" w:hAnsiTheme="minorHAnsi"/>
                <w:sz w:val="22"/>
                <w:szCs w:val="22"/>
              </w:rPr>
              <w:t xml:space="preserve"> management </w:t>
            </w:r>
            <w:r w:rsidR="002D3F8C">
              <w:rPr>
                <w:rFonts w:asciiTheme="minorHAnsi" w:hAnsiTheme="minorHAnsi"/>
                <w:sz w:val="22"/>
                <w:szCs w:val="22"/>
              </w:rPr>
              <w:t>of unidentified</w:t>
            </w:r>
            <w:r>
              <w:rPr>
                <w:rFonts w:asciiTheme="minorHAnsi" w:hAnsiTheme="minorHAnsi"/>
                <w:sz w:val="22"/>
                <w:szCs w:val="22"/>
              </w:rPr>
              <w:t xml:space="preserve">/unknown adults when there are multiple casualties. </w:t>
            </w:r>
            <w:r w:rsidR="00896959">
              <w:rPr>
                <w:rFonts w:asciiTheme="minorHAnsi" w:hAnsiTheme="minorHAnsi"/>
                <w:sz w:val="22"/>
                <w:szCs w:val="22"/>
              </w:rPr>
              <w:t xml:space="preserve"> Advice provided on numbering and identification. </w:t>
            </w:r>
          </w:p>
          <w:p w:rsidR="00896959" w:rsidRPr="009B5CFD" w:rsidRDefault="00896959" w:rsidP="00574D4E">
            <w:pPr>
              <w:jc w:val="both"/>
              <w:rPr>
                <w:rFonts w:asciiTheme="minorHAnsi" w:hAnsiTheme="minorHAnsi"/>
                <w:sz w:val="22"/>
                <w:szCs w:val="22"/>
              </w:rPr>
            </w:pPr>
          </w:p>
          <w:p w:rsidR="00815BDB" w:rsidRDefault="009B5CFD" w:rsidP="00574D4E">
            <w:pPr>
              <w:jc w:val="both"/>
              <w:rPr>
                <w:rFonts w:asciiTheme="minorHAnsi" w:hAnsiTheme="minorHAnsi"/>
                <w:sz w:val="22"/>
                <w:szCs w:val="22"/>
              </w:rPr>
            </w:pPr>
            <w:r w:rsidRPr="009B5CFD">
              <w:rPr>
                <w:rFonts w:asciiTheme="minorHAnsi" w:hAnsiTheme="minorHAnsi"/>
                <w:sz w:val="22"/>
                <w:szCs w:val="22"/>
              </w:rPr>
              <w:t xml:space="preserve">There </w:t>
            </w:r>
            <w:r w:rsidR="00896959">
              <w:rPr>
                <w:rFonts w:asciiTheme="minorHAnsi" w:hAnsiTheme="minorHAnsi"/>
                <w:sz w:val="22"/>
                <w:szCs w:val="22"/>
              </w:rPr>
              <w:t xml:space="preserve">was also </w:t>
            </w:r>
            <w:r w:rsidRPr="009B5CFD">
              <w:rPr>
                <w:rFonts w:asciiTheme="minorHAnsi" w:hAnsiTheme="minorHAnsi"/>
                <w:sz w:val="22"/>
                <w:szCs w:val="22"/>
              </w:rPr>
              <w:t>an update on countermeasure drugs and waste</w:t>
            </w:r>
            <w:r w:rsidR="00896959">
              <w:rPr>
                <w:rFonts w:asciiTheme="minorHAnsi" w:hAnsiTheme="minorHAnsi"/>
                <w:sz w:val="22"/>
                <w:szCs w:val="22"/>
              </w:rPr>
              <w:t>.</w:t>
            </w:r>
          </w:p>
          <w:p w:rsidR="00896959" w:rsidRDefault="00896959" w:rsidP="00574D4E">
            <w:pPr>
              <w:jc w:val="both"/>
              <w:rPr>
                <w:rFonts w:asciiTheme="minorHAnsi" w:hAnsiTheme="minorHAnsi"/>
                <w:sz w:val="22"/>
                <w:szCs w:val="22"/>
              </w:rPr>
            </w:pPr>
          </w:p>
          <w:p w:rsidR="00896959" w:rsidRPr="008D353B" w:rsidRDefault="00896959" w:rsidP="008D353B">
            <w:pPr>
              <w:jc w:val="both"/>
              <w:rPr>
                <w:rFonts w:asciiTheme="minorHAnsi" w:hAnsiTheme="minorHAnsi"/>
                <w:sz w:val="22"/>
                <w:szCs w:val="22"/>
              </w:rPr>
            </w:pPr>
            <w:r w:rsidRPr="008D353B">
              <w:rPr>
                <w:rFonts w:asciiTheme="minorHAnsi" w:hAnsiTheme="minorHAnsi"/>
                <w:sz w:val="22"/>
                <w:szCs w:val="22"/>
              </w:rPr>
              <w:t xml:space="preserve">UK protect has updated its staying safe message following the Strasbourg incident </w:t>
            </w:r>
          </w:p>
          <w:p w:rsidR="00815BDB" w:rsidRPr="00782E69" w:rsidRDefault="00815BDB" w:rsidP="00574D4E">
            <w:pPr>
              <w:jc w:val="both"/>
              <w:rPr>
                <w:rFonts w:asciiTheme="minorHAnsi" w:hAnsiTheme="minorHAnsi"/>
                <w:sz w:val="22"/>
                <w:szCs w:val="22"/>
              </w:rPr>
            </w:pPr>
          </w:p>
          <w:p w:rsidR="00815BDB" w:rsidRDefault="00782E69" w:rsidP="00574D4E">
            <w:pPr>
              <w:jc w:val="both"/>
              <w:rPr>
                <w:rFonts w:asciiTheme="minorHAnsi" w:hAnsiTheme="minorHAnsi"/>
                <w:sz w:val="22"/>
                <w:szCs w:val="22"/>
              </w:rPr>
            </w:pPr>
            <w:r w:rsidRPr="00782E69">
              <w:rPr>
                <w:rFonts w:asciiTheme="minorHAnsi" w:hAnsiTheme="minorHAnsi"/>
                <w:sz w:val="22"/>
                <w:szCs w:val="22"/>
              </w:rPr>
              <w:t>Surge- Revised paediatric IC surge SOP</w:t>
            </w:r>
            <w:r>
              <w:rPr>
                <w:rFonts w:asciiTheme="minorHAnsi" w:hAnsiTheme="minorHAnsi"/>
                <w:sz w:val="22"/>
                <w:szCs w:val="22"/>
              </w:rPr>
              <w:t xml:space="preserve"> (original was 2016) available as an update</w:t>
            </w:r>
            <w:r w:rsidR="00896959">
              <w:rPr>
                <w:rFonts w:asciiTheme="minorHAnsi" w:hAnsiTheme="minorHAnsi"/>
                <w:sz w:val="22"/>
                <w:szCs w:val="22"/>
              </w:rPr>
              <w:t>d</w:t>
            </w:r>
            <w:r>
              <w:rPr>
                <w:rFonts w:asciiTheme="minorHAnsi" w:hAnsiTheme="minorHAnsi"/>
                <w:sz w:val="22"/>
                <w:szCs w:val="22"/>
              </w:rPr>
              <w:t xml:space="preserve"> 2018 web version</w:t>
            </w:r>
            <w:r>
              <w:t xml:space="preserve"> </w:t>
            </w:r>
            <w:hyperlink r:id="rId10" w:history="1">
              <w:r w:rsidRPr="001E0D3A">
                <w:rPr>
                  <w:rStyle w:val="Hyperlink"/>
                  <w:rFonts w:asciiTheme="minorHAnsi" w:hAnsiTheme="minorHAnsi"/>
                  <w:sz w:val="22"/>
                  <w:szCs w:val="22"/>
                </w:rPr>
                <w:t>https://www.england.nhs.uk/publication/paediatric-intensive-care-surge-sop/</w:t>
              </w:r>
            </w:hyperlink>
            <w:r>
              <w:rPr>
                <w:rFonts w:asciiTheme="minorHAnsi" w:hAnsiTheme="minorHAnsi"/>
                <w:sz w:val="22"/>
                <w:szCs w:val="22"/>
              </w:rPr>
              <w:t xml:space="preserve"> </w:t>
            </w:r>
          </w:p>
          <w:p w:rsidR="00782E69" w:rsidRDefault="00782E69" w:rsidP="00574D4E">
            <w:pPr>
              <w:jc w:val="both"/>
              <w:rPr>
                <w:rFonts w:asciiTheme="minorHAnsi" w:hAnsiTheme="minorHAnsi"/>
                <w:sz w:val="22"/>
                <w:szCs w:val="22"/>
              </w:rPr>
            </w:pPr>
          </w:p>
          <w:p w:rsidR="00782E69" w:rsidRDefault="00896959" w:rsidP="00574D4E">
            <w:pPr>
              <w:jc w:val="both"/>
              <w:rPr>
                <w:rFonts w:asciiTheme="minorHAnsi" w:hAnsiTheme="minorHAnsi"/>
                <w:sz w:val="22"/>
                <w:szCs w:val="22"/>
              </w:rPr>
            </w:pPr>
            <w:r>
              <w:rPr>
                <w:rFonts w:asciiTheme="minorHAnsi" w:hAnsiTheme="minorHAnsi"/>
                <w:sz w:val="22"/>
                <w:szCs w:val="22"/>
              </w:rPr>
              <w:t>Some changes to note:</w:t>
            </w:r>
          </w:p>
          <w:p w:rsidR="00782E69" w:rsidRPr="00896959" w:rsidRDefault="00782E69" w:rsidP="002D3F8C">
            <w:pPr>
              <w:pStyle w:val="ListParagraph"/>
              <w:numPr>
                <w:ilvl w:val="0"/>
                <w:numId w:val="3"/>
              </w:numPr>
              <w:jc w:val="both"/>
              <w:rPr>
                <w:rFonts w:asciiTheme="minorHAnsi" w:hAnsiTheme="minorHAnsi"/>
                <w:sz w:val="22"/>
                <w:szCs w:val="22"/>
              </w:rPr>
            </w:pPr>
            <w:r w:rsidRPr="00896959">
              <w:rPr>
                <w:rFonts w:asciiTheme="minorHAnsi" w:hAnsiTheme="minorHAnsi"/>
                <w:sz w:val="22"/>
                <w:szCs w:val="22"/>
              </w:rPr>
              <w:t xml:space="preserve">Paediatric </w:t>
            </w:r>
            <w:r w:rsidR="002D3F8C" w:rsidRPr="00896959">
              <w:rPr>
                <w:rFonts w:asciiTheme="minorHAnsi" w:hAnsiTheme="minorHAnsi"/>
                <w:sz w:val="22"/>
                <w:szCs w:val="22"/>
              </w:rPr>
              <w:t>bed state</w:t>
            </w:r>
            <w:r w:rsidRPr="00896959">
              <w:rPr>
                <w:rFonts w:asciiTheme="minorHAnsi" w:hAnsiTheme="minorHAnsi"/>
                <w:sz w:val="22"/>
                <w:szCs w:val="22"/>
              </w:rPr>
              <w:t xml:space="preserve"> on pathways DOS</w:t>
            </w:r>
            <w:r w:rsidR="00896959" w:rsidRPr="00896959">
              <w:rPr>
                <w:rFonts w:asciiTheme="minorHAnsi" w:hAnsiTheme="minorHAnsi"/>
                <w:sz w:val="22"/>
                <w:szCs w:val="22"/>
              </w:rPr>
              <w:t xml:space="preserve"> has changed </w:t>
            </w:r>
          </w:p>
          <w:p w:rsidR="00896959" w:rsidRDefault="00782E69" w:rsidP="002D3F8C">
            <w:pPr>
              <w:pStyle w:val="ListParagraph"/>
              <w:numPr>
                <w:ilvl w:val="0"/>
                <w:numId w:val="3"/>
              </w:numPr>
              <w:jc w:val="both"/>
              <w:rPr>
                <w:rFonts w:asciiTheme="minorHAnsi" w:hAnsiTheme="minorHAnsi"/>
                <w:sz w:val="22"/>
                <w:szCs w:val="22"/>
              </w:rPr>
            </w:pPr>
            <w:r w:rsidRPr="00896959">
              <w:rPr>
                <w:rFonts w:asciiTheme="minorHAnsi" w:hAnsiTheme="minorHAnsi"/>
                <w:sz w:val="22"/>
                <w:szCs w:val="22"/>
              </w:rPr>
              <w:t>PICU have removed OPEL 3 &amp;</w:t>
            </w:r>
            <w:r w:rsidR="008A57C1">
              <w:rPr>
                <w:rFonts w:asciiTheme="minorHAnsi" w:hAnsiTheme="minorHAnsi"/>
                <w:sz w:val="22"/>
                <w:szCs w:val="22"/>
              </w:rPr>
              <w:t xml:space="preserve"> </w:t>
            </w:r>
            <w:r w:rsidRPr="00896959">
              <w:rPr>
                <w:rFonts w:asciiTheme="minorHAnsi" w:hAnsiTheme="minorHAnsi"/>
                <w:sz w:val="22"/>
                <w:szCs w:val="22"/>
              </w:rPr>
              <w:t xml:space="preserve">4 (highest is now 2) </w:t>
            </w:r>
          </w:p>
          <w:p w:rsidR="00782E69" w:rsidRPr="00896959" w:rsidRDefault="00782E69" w:rsidP="002D3F8C">
            <w:pPr>
              <w:pStyle w:val="ListParagraph"/>
              <w:numPr>
                <w:ilvl w:val="0"/>
                <w:numId w:val="3"/>
              </w:numPr>
              <w:jc w:val="both"/>
              <w:rPr>
                <w:rFonts w:asciiTheme="minorHAnsi" w:hAnsiTheme="minorHAnsi"/>
                <w:sz w:val="22"/>
                <w:szCs w:val="22"/>
              </w:rPr>
            </w:pPr>
            <w:r w:rsidRPr="00896959">
              <w:rPr>
                <w:rFonts w:asciiTheme="minorHAnsi" w:hAnsiTheme="minorHAnsi"/>
                <w:sz w:val="22"/>
                <w:szCs w:val="22"/>
              </w:rPr>
              <w:t>Lead commissioner in Paediatrics is now Cathy Brennan</w:t>
            </w:r>
          </w:p>
          <w:p w:rsidR="00815BDB" w:rsidRPr="00592A86" w:rsidRDefault="00815BDB" w:rsidP="00896959">
            <w:pPr>
              <w:pStyle w:val="ListParagraph"/>
              <w:jc w:val="both"/>
              <w:rPr>
                <w:rFonts w:asciiTheme="minorHAnsi" w:hAnsiTheme="minorHAnsi"/>
                <w:b/>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255342" w:rsidRPr="00832D2C" w:rsidRDefault="00255342" w:rsidP="006866BD">
            <w:pPr>
              <w:ind w:left="34"/>
              <w:jc w:val="center"/>
              <w:rPr>
                <w:rFonts w:asciiTheme="minorHAnsi" w:hAnsiTheme="minorHAnsi" w:cs="Calibri"/>
                <w:b/>
                <w:color w:val="FF0000"/>
                <w:sz w:val="20"/>
                <w:szCs w:val="22"/>
              </w:rPr>
            </w:pPr>
          </w:p>
          <w:p w:rsidR="00DF6211" w:rsidRPr="00832D2C" w:rsidRDefault="00DF6211" w:rsidP="006866BD">
            <w:pPr>
              <w:ind w:left="34"/>
              <w:jc w:val="center"/>
              <w:rPr>
                <w:rFonts w:asciiTheme="minorHAnsi" w:hAnsiTheme="minorHAnsi" w:cs="Calibri"/>
                <w:b/>
                <w:color w:val="FF0000"/>
                <w:sz w:val="20"/>
                <w:szCs w:val="22"/>
              </w:rPr>
            </w:pPr>
          </w:p>
          <w:p w:rsidR="00DF6211" w:rsidRDefault="00DF6211" w:rsidP="006866BD">
            <w:pPr>
              <w:ind w:left="34"/>
              <w:jc w:val="center"/>
              <w:rPr>
                <w:rFonts w:asciiTheme="minorHAnsi" w:hAnsiTheme="minorHAnsi" w:cs="Calibri"/>
                <w:b/>
                <w:color w:val="FF0000"/>
                <w:sz w:val="20"/>
                <w:szCs w:val="22"/>
              </w:rPr>
            </w:pPr>
          </w:p>
          <w:p w:rsidR="005A378E" w:rsidRDefault="005A378E" w:rsidP="006866BD">
            <w:pPr>
              <w:ind w:left="34"/>
              <w:jc w:val="center"/>
              <w:rPr>
                <w:rFonts w:asciiTheme="minorHAnsi" w:hAnsiTheme="minorHAnsi" w:cs="Calibri"/>
                <w:b/>
                <w:color w:val="FF0000"/>
                <w:sz w:val="20"/>
                <w:szCs w:val="22"/>
              </w:rPr>
            </w:pPr>
          </w:p>
          <w:p w:rsidR="005A378E" w:rsidRDefault="005A378E" w:rsidP="006866BD">
            <w:pPr>
              <w:ind w:left="34"/>
              <w:jc w:val="center"/>
              <w:rPr>
                <w:rFonts w:asciiTheme="minorHAnsi" w:hAnsiTheme="minorHAnsi" w:cs="Calibri"/>
                <w:b/>
                <w:color w:val="FF0000"/>
                <w:sz w:val="20"/>
                <w:szCs w:val="22"/>
              </w:rPr>
            </w:pPr>
          </w:p>
          <w:p w:rsidR="00355CC9" w:rsidRDefault="00355CC9" w:rsidP="008A57C1">
            <w:pPr>
              <w:jc w:val="center"/>
              <w:rPr>
                <w:rFonts w:asciiTheme="minorHAnsi" w:hAnsiTheme="minorHAnsi" w:cs="Calibri"/>
                <w:b/>
                <w:sz w:val="22"/>
                <w:szCs w:val="22"/>
              </w:rPr>
            </w:pPr>
          </w:p>
          <w:p w:rsidR="009B5CFD" w:rsidRPr="008A57C1" w:rsidRDefault="00BF1BBE" w:rsidP="008A57C1">
            <w:pPr>
              <w:jc w:val="center"/>
              <w:rPr>
                <w:rFonts w:asciiTheme="minorHAnsi" w:hAnsiTheme="minorHAnsi" w:cs="Calibri"/>
                <w:b/>
                <w:sz w:val="22"/>
                <w:szCs w:val="22"/>
              </w:rPr>
            </w:pPr>
            <w:r>
              <w:rPr>
                <w:rFonts w:asciiTheme="minorHAnsi" w:hAnsiTheme="minorHAnsi" w:cs="Calibri"/>
                <w:b/>
                <w:sz w:val="22"/>
                <w:szCs w:val="22"/>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6pt;height:48pt" o:ole="">
                  <v:imagedata r:id="rId11" o:title=""/>
                </v:shape>
                <o:OLEObject Type="Embed" ProgID="AcroExch.Document.11" ShapeID="_x0000_i1026" DrawAspect="Icon" ObjectID="_1609860996" r:id="rId12"/>
              </w:object>
            </w:r>
            <w:r>
              <w:rPr>
                <w:rFonts w:asciiTheme="minorHAnsi" w:hAnsiTheme="minorHAnsi" w:cs="Calibri"/>
                <w:b/>
                <w:sz w:val="22"/>
                <w:szCs w:val="22"/>
              </w:rPr>
              <w:object w:dxaOrig="1513" w:dyaOrig="960">
                <v:shape id="_x0000_i1027" type="#_x0000_t75" style="width:75.6pt;height:48pt" o:ole="">
                  <v:imagedata r:id="rId13" o:title=""/>
                </v:shape>
                <o:OLEObject Type="Embed" ProgID="AcroExch.Document.11" ShapeID="_x0000_i1027" DrawAspect="Icon" ObjectID="_1609860997" r:id="rId14"/>
              </w:object>
            </w:r>
            <w:r w:rsidR="008A57C1" w:rsidRPr="008A57C1">
              <w:rPr>
                <w:rFonts w:asciiTheme="minorHAnsi" w:hAnsiTheme="minorHAnsi" w:cs="Calibri"/>
                <w:b/>
                <w:sz w:val="22"/>
                <w:szCs w:val="22"/>
              </w:rPr>
              <w:t>AW</w:t>
            </w:r>
          </w:p>
          <w:p w:rsidR="009B5CFD" w:rsidRPr="009B5CFD" w:rsidRDefault="009B5CFD" w:rsidP="00742824">
            <w:pPr>
              <w:rPr>
                <w:rFonts w:asciiTheme="minorHAnsi" w:hAnsiTheme="minorHAnsi" w:cs="Calibri"/>
                <w:b/>
                <w:color w:val="FF0000"/>
                <w:sz w:val="22"/>
                <w:szCs w:val="22"/>
              </w:rPr>
            </w:pPr>
          </w:p>
          <w:p w:rsidR="009B5CFD" w:rsidRPr="009B5CFD" w:rsidRDefault="009B5CFD" w:rsidP="00742824">
            <w:pPr>
              <w:rPr>
                <w:rFonts w:asciiTheme="minorHAnsi" w:hAnsiTheme="minorHAnsi" w:cs="Calibri"/>
                <w:b/>
                <w:color w:val="FF0000"/>
                <w:sz w:val="22"/>
                <w:szCs w:val="22"/>
              </w:rPr>
            </w:pPr>
          </w:p>
          <w:p w:rsidR="009B5CFD" w:rsidRPr="00832D2C" w:rsidRDefault="009B5CFD" w:rsidP="00742824">
            <w:pPr>
              <w:rPr>
                <w:rFonts w:asciiTheme="minorHAnsi" w:hAnsiTheme="minorHAnsi" w:cs="Calibri"/>
                <w:b/>
                <w:color w:val="FF0000"/>
                <w:sz w:val="20"/>
                <w:szCs w:val="22"/>
              </w:rPr>
            </w:pPr>
          </w:p>
        </w:tc>
      </w:tr>
      <w:tr w:rsidR="00832D2C" w:rsidRPr="00832D2C" w:rsidTr="00F224AF">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C59" w:rsidRPr="002166B8" w:rsidRDefault="0006644A" w:rsidP="00280F08">
            <w:pPr>
              <w:rPr>
                <w:rFonts w:asciiTheme="minorHAnsi" w:hAnsiTheme="minorHAnsi"/>
                <w:b/>
                <w:sz w:val="22"/>
                <w:szCs w:val="22"/>
              </w:rPr>
            </w:pPr>
            <w:r w:rsidRPr="002166B8">
              <w:rPr>
                <w:rFonts w:asciiTheme="minorHAnsi" w:hAnsiTheme="minorHAnsi"/>
                <w:b/>
                <w:sz w:val="22"/>
                <w:szCs w:val="22"/>
              </w:rPr>
              <w:t>8</w:t>
            </w:r>
            <w:r w:rsidR="00FC0C59" w:rsidRPr="002166B8">
              <w:rPr>
                <w:rFonts w:asciiTheme="minorHAnsi" w:hAnsiTheme="minorHAnsi"/>
                <w:b/>
                <w:sz w:val="22"/>
                <w:szCs w:val="22"/>
              </w:rPr>
              <w:t>.0</w:t>
            </w:r>
          </w:p>
        </w:tc>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C59" w:rsidRPr="002166B8" w:rsidRDefault="00782E69" w:rsidP="00280F08">
            <w:pPr>
              <w:rPr>
                <w:rFonts w:asciiTheme="minorHAnsi" w:hAnsiTheme="minorHAnsi" w:cs="Calibri"/>
                <w:b/>
                <w:sz w:val="22"/>
                <w:szCs w:val="22"/>
              </w:rPr>
            </w:pPr>
            <w:r>
              <w:rPr>
                <w:rFonts w:asciiTheme="minorHAnsi" w:hAnsiTheme="minorHAnsi" w:cs="Calibri"/>
                <w:b/>
                <w:sz w:val="22"/>
                <w:szCs w:val="22"/>
              </w:rPr>
              <w:t>D05 Service Specification Benchmarking tool</w:t>
            </w:r>
            <w:r w:rsidR="00FC0C59" w:rsidRPr="002166B8">
              <w:rPr>
                <w:rFonts w:asciiTheme="minorHAnsi" w:hAnsiTheme="minorHAnsi" w:cs="Calibri"/>
                <w:b/>
                <w:sz w:val="22"/>
                <w:szCs w:val="22"/>
              </w:rPr>
              <w:t xml:space="preserve"> </w:t>
            </w:r>
          </w:p>
        </w:tc>
      </w:tr>
      <w:tr w:rsidR="00832D2C" w:rsidRPr="00832D2C" w:rsidTr="00594FF5">
        <w:trPr>
          <w:trHeight w:val="1575"/>
        </w:trPr>
        <w:tc>
          <w:tcPr>
            <w:tcW w:w="8648" w:type="dxa"/>
            <w:gridSpan w:val="3"/>
            <w:tcBorders>
              <w:top w:val="single" w:sz="4" w:space="0" w:color="auto"/>
              <w:left w:val="single" w:sz="4" w:space="0" w:color="auto"/>
              <w:bottom w:val="single" w:sz="4" w:space="0" w:color="auto"/>
              <w:right w:val="single" w:sz="4" w:space="0" w:color="auto"/>
            </w:tcBorders>
            <w:shd w:val="clear" w:color="auto" w:fill="auto"/>
          </w:tcPr>
          <w:p w:rsidR="00A06089" w:rsidRDefault="00782E69" w:rsidP="007D54E3">
            <w:pPr>
              <w:jc w:val="both"/>
              <w:rPr>
                <w:rFonts w:asciiTheme="minorHAnsi" w:hAnsiTheme="minorHAnsi"/>
                <w:sz w:val="22"/>
                <w:szCs w:val="22"/>
              </w:rPr>
            </w:pPr>
            <w:r>
              <w:rPr>
                <w:rFonts w:asciiTheme="minorHAnsi" w:hAnsiTheme="minorHAnsi"/>
                <w:sz w:val="22"/>
                <w:szCs w:val="22"/>
              </w:rPr>
              <w:t>GB/ABa and MW updated the to</w:t>
            </w:r>
            <w:r w:rsidR="00171EC1">
              <w:rPr>
                <w:rFonts w:asciiTheme="minorHAnsi" w:hAnsiTheme="minorHAnsi"/>
                <w:sz w:val="22"/>
                <w:szCs w:val="22"/>
              </w:rPr>
              <w:t>o</w:t>
            </w:r>
            <w:r>
              <w:rPr>
                <w:rFonts w:asciiTheme="minorHAnsi" w:hAnsiTheme="minorHAnsi"/>
                <w:sz w:val="22"/>
                <w:szCs w:val="22"/>
              </w:rPr>
              <w:t>l following the latest draft of D05. CW has tested the updated tool in the South East</w:t>
            </w:r>
            <w:r w:rsidR="00171EC1">
              <w:rPr>
                <w:rFonts w:asciiTheme="minorHAnsi" w:hAnsiTheme="minorHAnsi"/>
                <w:sz w:val="22"/>
                <w:szCs w:val="22"/>
              </w:rPr>
              <w:t xml:space="preserve">. Some of the thresholds for compliance were </w:t>
            </w:r>
            <w:r w:rsidR="00D831F0">
              <w:rPr>
                <w:rFonts w:asciiTheme="minorHAnsi" w:hAnsiTheme="minorHAnsi"/>
                <w:sz w:val="22"/>
                <w:szCs w:val="22"/>
              </w:rPr>
              <w:t>difficult but</w:t>
            </w:r>
            <w:r w:rsidR="00171EC1">
              <w:rPr>
                <w:rFonts w:asciiTheme="minorHAnsi" w:hAnsiTheme="minorHAnsi"/>
                <w:sz w:val="22"/>
                <w:szCs w:val="22"/>
              </w:rPr>
              <w:t xml:space="preserve"> units quite liked the </w:t>
            </w:r>
            <w:r w:rsidR="00326F88">
              <w:rPr>
                <w:rFonts w:asciiTheme="minorHAnsi" w:hAnsiTheme="minorHAnsi"/>
                <w:sz w:val="22"/>
                <w:szCs w:val="22"/>
              </w:rPr>
              <w:t xml:space="preserve">fact that the tool provided an illustrative example of </w:t>
            </w:r>
            <w:r w:rsidR="00171EC1">
              <w:rPr>
                <w:rFonts w:asciiTheme="minorHAnsi" w:hAnsiTheme="minorHAnsi"/>
                <w:sz w:val="22"/>
                <w:szCs w:val="22"/>
              </w:rPr>
              <w:t>how they are doing.</w:t>
            </w:r>
          </w:p>
          <w:p w:rsidR="00171EC1" w:rsidRDefault="00171EC1" w:rsidP="007D54E3">
            <w:pPr>
              <w:jc w:val="both"/>
              <w:rPr>
                <w:rFonts w:asciiTheme="minorHAnsi" w:hAnsiTheme="minorHAnsi"/>
                <w:sz w:val="22"/>
                <w:szCs w:val="22"/>
              </w:rPr>
            </w:pPr>
          </w:p>
          <w:p w:rsidR="00171EC1" w:rsidRDefault="00171EC1" w:rsidP="007D54E3">
            <w:pPr>
              <w:jc w:val="both"/>
              <w:rPr>
                <w:rFonts w:asciiTheme="minorHAnsi" w:hAnsiTheme="minorHAnsi"/>
                <w:sz w:val="22"/>
                <w:szCs w:val="22"/>
              </w:rPr>
            </w:pPr>
            <w:r>
              <w:rPr>
                <w:rFonts w:asciiTheme="minorHAnsi" w:hAnsiTheme="minorHAnsi"/>
                <w:sz w:val="22"/>
                <w:szCs w:val="22"/>
              </w:rPr>
              <w:t xml:space="preserve">A number of units rely on </w:t>
            </w:r>
            <w:r w:rsidR="00D831F0">
              <w:rPr>
                <w:rFonts w:asciiTheme="minorHAnsi" w:hAnsiTheme="minorHAnsi"/>
                <w:sz w:val="22"/>
                <w:szCs w:val="22"/>
              </w:rPr>
              <w:t>self-declaration</w:t>
            </w:r>
            <w:r>
              <w:rPr>
                <w:rFonts w:asciiTheme="minorHAnsi" w:hAnsiTheme="minorHAnsi"/>
                <w:sz w:val="22"/>
                <w:szCs w:val="22"/>
              </w:rPr>
              <w:t xml:space="preserve"> of standards and the question was asked as to </w:t>
            </w:r>
            <w:r w:rsidR="00326F88">
              <w:rPr>
                <w:rFonts w:asciiTheme="minorHAnsi" w:hAnsiTheme="minorHAnsi"/>
                <w:sz w:val="22"/>
                <w:szCs w:val="22"/>
              </w:rPr>
              <w:t>whet</w:t>
            </w:r>
            <w:r w:rsidR="00D831F0">
              <w:rPr>
                <w:rFonts w:asciiTheme="minorHAnsi" w:hAnsiTheme="minorHAnsi"/>
                <w:sz w:val="22"/>
                <w:szCs w:val="22"/>
              </w:rPr>
              <w:t>her</w:t>
            </w:r>
            <w:r>
              <w:rPr>
                <w:rFonts w:asciiTheme="minorHAnsi" w:hAnsiTheme="minorHAnsi"/>
                <w:sz w:val="22"/>
                <w:szCs w:val="22"/>
              </w:rPr>
              <w:t xml:space="preserve"> as a group we were happy with this and can </w:t>
            </w:r>
            <w:r w:rsidR="002D3F8C">
              <w:rPr>
                <w:rFonts w:asciiTheme="minorHAnsi" w:hAnsiTheme="minorHAnsi"/>
                <w:sz w:val="22"/>
                <w:szCs w:val="22"/>
              </w:rPr>
              <w:t>networks assess levels</w:t>
            </w:r>
            <w:r w:rsidR="00D831F0">
              <w:rPr>
                <w:rFonts w:asciiTheme="minorHAnsi" w:hAnsiTheme="minorHAnsi"/>
                <w:sz w:val="22"/>
                <w:szCs w:val="22"/>
              </w:rPr>
              <w:t xml:space="preserve"> </w:t>
            </w:r>
            <w:r>
              <w:rPr>
                <w:rFonts w:asciiTheme="minorHAnsi" w:hAnsiTheme="minorHAnsi"/>
                <w:sz w:val="22"/>
                <w:szCs w:val="22"/>
              </w:rPr>
              <w:t>of compliance across their patch</w:t>
            </w:r>
            <w:r w:rsidR="00896959">
              <w:rPr>
                <w:rFonts w:asciiTheme="minorHAnsi" w:hAnsiTheme="minorHAnsi"/>
                <w:sz w:val="22"/>
                <w:szCs w:val="22"/>
              </w:rPr>
              <w:t xml:space="preserve"> in this way?</w:t>
            </w:r>
          </w:p>
          <w:p w:rsidR="00D831F0" w:rsidRDefault="00D831F0" w:rsidP="007D54E3">
            <w:pPr>
              <w:jc w:val="both"/>
              <w:rPr>
                <w:rFonts w:asciiTheme="minorHAnsi" w:hAnsiTheme="minorHAnsi"/>
                <w:sz w:val="22"/>
                <w:szCs w:val="22"/>
              </w:rPr>
            </w:pPr>
          </w:p>
          <w:p w:rsidR="00896959" w:rsidRDefault="00D831F0" w:rsidP="007D54E3">
            <w:pPr>
              <w:jc w:val="both"/>
              <w:rPr>
                <w:rFonts w:asciiTheme="minorHAnsi" w:hAnsiTheme="minorHAnsi"/>
                <w:sz w:val="22"/>
                <w:szCs w:val="22"/>
              </w:rPr>
            </w:pPr>
            <w:r>
              <w:rPr>
                <w:rFonts w:asciiTheme="minorHAnsi" w:hAnsiTheme="minorHAnsi"/>
                <w:sz w:val="22"/>
                <w:szCs w:val="22"/>
              </w:rPr>
              <w:t>There was a suggestion that a scale be used instead of met/unmet/partially met or</w:t>
            </w:r>
            <w:r w:rsidR="00896959">
              <w:rPr>
                <w:rFonts w:asciiTheme="minorHAnsi" w:hAnsiTheme="minorHAnsi"/>
                <w:sz w:val="22"/>
                <w:szCs w:val="22"/>
              </w:rPr>
              <w:t xml:space="preserve"> </w:t>
            </w:r>
            <w:r w:rsidR="002D3F8C">
              <w:rPr>
                <w:rFonts w:asciiTheme="minorHAnsi" w:hAnsiTheme="minorHAnsi"/>
                <w:sz w:val="22"/>
                <w:szCs w:val="22"/>
              </w:rPr>
              <w:t>that percentages</w:t>
            </w:r>
            <w:r>
              <w:rPr>
                <w:rFonts w:asciiTheme="minorHAnsi" w:hAnsiTheme="minorHAnsi"/>
                <w:sz w:val="22"/>
                <w:szCs w:val="22"/>
              </w:rPr>
              <w:t xml:space="preserve"> met were used instead.  </w:t>
            </w:r>
          </w:p>
          <w:p w:rsidR="00896959" w:rsidRDefault="00D831F0" w:rsidP="007D54E3">
            <w:pPr>
              <w:jc w:val="both"/>
              <w:rPr>
                <w:rFonts w:asciiTheme="minorHAnsi" w:hAnsiTheme="minorHAnsi"/>
                <w:sz w:val="22"/>
                <w:szCs w:val="22"/>
              </w:rPr>
            </w:pPr>
            <w:r>
              <w:rPr>
                <w:rFonts w:asciiTheme="minorHAnsi" w:hAnsiTheme="minorHAnsi"/>
                <w:sz w:val="22"/>
                <w:szCs w:val="22"/>
              </w:rPr>
              <w:t xml:space="preserve">The tool has to be useful for each network and useable in each unit. </w:t>
            </w:r>
          </w:p>
          <w:p w:rsidR="00896959" w:rsidRDefault="00896959" w:rsidP="007D54E3">
            <w:pPr>
              <w:jc w:val="both"/>
              <w:rPr>
                <w:rFonts w:asciiTheme="minorHAnsi" w:hAnsiTheme="minorHAnsi"/>
                <w:sz w:val="22"/>
                <w:szCs w:val="22"/>
              </w:rPr>
            </w:pPr>
          </w:p>
          <w:p w:rsidR="00A7640B" w:rsidRDefault="00D831F0" w:rsidP="007D54E3">
            <w:pPr>
              <w:jc w:val="both"/>
              <w:rPr>
                <w:rFonts w:asciiTheme="minorHAnsi" w:hAnsiTheme="minorHAnsi"/>
                <w:sz w:val="22"/>
                <w:szCs w:val="22"/>
              </w:rPr>
            </w:pPr>
            <w:r>
              <w:rPr>
                <w:rFonts w:asciiTheme="minorHAnsi" w:hAnsiTheme="minorHAnsi"/>
                <w:sz w:val="22"/>
                <w:szCs w:val="22"/>
              </w:rPr>
              <w:t xml:space="preserve">The group </w:t>
            </w:r>
            <w:r w:rsidR="00896959">
              <w:rPr>
                <w:rFonts w:asciiTheme="minorHAnsi" w:hAnsiTheme="minorHAnsi"/>
                <w:sz w:val="22"/>
                <w:szCs w:val="22"/>
              </w:rPr>
              <w:t>agreed that sticking with met, partially met</w:t>
            </w:r>
            <w:r w:rsidR="002D3F8C">
              <w:rPr>
                <w:rFonts w:asciiTheme="minorHAnsi" w:hAnsiTheme="minorHAnsi"/>
                <w:sz w:val="22"/>
                <w:szCs w:val="22"/>
              </w:rPr>
              <w:t>, not</w:t>
            </w:r>
            <w:r w:rsidR="00896959">
              <w:rPr>
                <w:rFonts w:asciiTheme="minorHAnsi" w:hAnsiTheme="minorHAnsi"/>
                <w:sz w:val="22"/>
                <w:szCs w:val="22"/>
              </w:rPr>
              <w:t xml:space="preserve"> met and not </w:t>
            </w:r>
            <w:r w:rsidR="002D3F8C">
              <w:rPr>
                <w:rFonts w:asciiTheme="minorHAnsi" w:hAnsiTheme="minorHAnsi"/>
                <w:sz w:val="22"/>
                <w:szCs w:val="22"/>
              </w:rPr>
              <w:t>applicable as</w:t>
            </w:r>
            <w:r w:rsidR="001D2C93">
              <w:rPr>
                <w:rFonts w:asciiTheme="minorHAnsi" w:hAnsiTheme="minorHAnsi"/>
                <w:sz w:val="22"/>
                <w:szCs w:val="22"/>
              </w:rPr>
              <w:t xml:space="preserve"> the core tool </w:t>
            </w:r>
            <w:r w:rsidR="00896959">
              <w:rPr>
                <w:rFonts w:asciiTheme="minorHAnsi" w:hAnsiTheme="minorHAnsi"/>
                <w:sz w:val="22"/>
                <w:szCs w:val="22"/>
              </w:rPr>
              <w:t xml:space="preserve">enabled </w:t>
            </w:r>
            <w:r w:rsidR="00A7640B">
              <w:rPr>
                <w:rFonts w:asciiTheme="minorHAnsi" w:hAnsiTheme="minorHAnsi"/>
                <w:sz w:val="22"/>
                <w:szCs w:val="22"/>
              </w:rPr>
              <w:t xml:space="preserve">units </w:t>
            </w:r>
            <w:r w:rsidR="002D3F8C">
              <w:rPr>
                <w:rFonts w:asciiTheme="minorHAnsi" w:hAnsiTheme="minorHAnsi"/>
                <w:sz w:val="22"/>
                <w:szCs w:val="22"/>
              </w:rPr>
              <w:t>to broadly</w:t>
            </w:r>
            <w:r w:rsidR="00896959">
              <w:rPr>
                <w:rFonts w:asciiTheme="minorHAnsi" w:hAnsiTheme="minorHAnsi"/>
                <w:sz w:val="22"/>
                <w:szCs w:val="22"/>
              </w:rPr>
              <w:t xml:space="preserve"> </w:t>
            </w:r>
            <w:r w:rsidR="00A7640B">
              <w:rPr>
                <w:rFonts w:asciiTheme="minorHAnsi" w:hAnsiTheme="minorHAnsi"/>
                <w:sz w:val="22"/>
                <w:szCs w:val="22"/>
              </w:rPr>
              <w:t xml:space="preserve">compare themselves over time </w:t>
            </w:r>
            <w:r w:rsidR="00896959">
              <w:rPr>
                <w:rFonts w:asciiTheme="minorHAnsi" w:hAnsiTheme="minorHAnsi"/>
                <w:sz w:val="22"/>
                <w:szCs w:val="22"/>
              </w:rPr>
              <w:t xml:space="preserve">  sin</w:t>
            </w:r>
            <w:r w:rsidR="001D2C93">
              <w:rPr>
                <w:rFonts w:asciiTheme="minorHAnsi" w:hAnsiTheme="minorHAnsi"/>
                <w:sz w:val="22"/>
                <w:szCs w:val="22"/>
              </w:rPr>
              <w:t>c</w:t>
            </w:r>
            <w:r w:rsidR="00896959">
              <w:rPr>
                <w:rFonts w:asciiTheme="minorHAnsi" w:hAnsiTheme="minorHAnsi"/>
                <w:sz w:val="22"/>
                <w:szCs w:val="22"/>
              </w:rPr>
              <w:t xml:space="preserve">e </w:t>
            </w:r>
            <w:r w:rsidR="002D3F8C">
              <w:rPr>
                <w:rFonts w:asciiTheme="minorHAnsi" w:hAnsiTheme="minorHAnsi"/>
                <w:sz w:val="22"/>
                <w:szCs w:val="22"/>
              </w:rPr>
              <w:t>the original</w:t>
            </w:r>
            <w:r w:rsidR="00896959">
              <w:rPr>
                <w:rFonts w:asciiTheme="minorHAnsi" w:hAnsiTheme="minorHAnsi"/>
                <w:sz w:val="22"/>
                <w:szCs w:val="22"/>
              </w:rPr>
              <w:t xml:space="preserve"> assessment</w:t>
            </w:r>
            <w:r w:rsidR="001D2C93">
              <w:rPr>
                <w:rFonts w:asciiTheme="minorHAnsi" w:hAnsiTheme="minorHAnsi"/>
                <w:sz w:val="22"/>
                <w:szCs w:val="22"/>
              </w:rPr>
              <w:t xml:space="preserve"> in </w:t>
            </w:r>
            <w:r w:rsidR="002D3F8C">
              <w:rPr>
                <w:rFonts w:asciiTheme="minorHAnsi" w:hAnsiTheme="minorHAnsi"/>
                <w:sz w:val="22"/>
                <w:szCs w:val="22"/>
              </w:rPr>
              <w:t>2016,</w:t>
            </w:r>
            <w:r w:rsidR="00896959">
              <w:rPr>
                <w:rFonts w:asciiTheme="minorHAnsi" w:hAnsiTheme="minorHAnsi"/>
                <w:sz w:val="22"/>
                <w:szCs w:val="22"/>
              </w:rPr>
              <w:t xml:space="preserve"> </w:t>
            </w:r>
            <w:r w:rsidR="001D2C93">
              <w:rPr>
                <w:rFonts w:asciiTheme="minorHAnsi" w:hAnsiTheme="minorHAnsi"/>
                <w:sz w:val="22"/>
                <w:szCs w:val="22"/>
              </w:rPr>
              <w:t xml:space="preserve">and was </w:t>
            </w:r>
            <w:r w:rsidR="00896959">
              <w:rPr>
                <w:rFonts w:asciiTheme="minorHAnsi" w:hAnsiTheme="minorHAnsi"/>
                <w:sz w:val="22"/>
                <w:szCs w:val="22"/>
              </w:rPr>
              <w:t xml:space="preserve">useful in the context of </w:t>
            </w:r>
            <w:r w:rsidR="002D3F8C">
              <w:rPr>
                <w:rFonts w:asciiTheme="minorHAnsi" w:hAnsiTheme="minorHAnsi"/>
                <w:sz w:val="22"/>
                <w:szCs w:val="22"/>
              </w:rPr>
              <w:t>the specification</w:t>
            </w:r>
            <w:r w:rsidR="00896959">
              <w:rPr>
                <w:rFonts w:asciiTheme="minorHAnsi" w:hAnsiTheme="minorHAnsi"/>
                <w:sz w:val="22"/>
                <w:szCs w:val="22"/>
              </w:rPr>
              <w:t xml:space="preserve"> being issued shortly. </w:t>
            </w:r>
          </w:p>
          <w:p w:rsidR="001D2C93" w:rsidRDefault="001D2C93" w:rsidP="007D54E3">
            <w:pPr>
              <w:jc w:val="both"/>
              <w:rPr>
                <w:rFonts w:asciiTheme="minorHAnsi" w:hAnsiTheme="minorHAnsi"/>
                <w:sz w:val="22"/>
                <w:szCs w:val="22"/>
              </w:rPr>
            </w:pPr>
          </w:p>
          <w:p w:rsidR="001D2C93" w:rsidRDefault="001D2C93" w:rsidP="007D54E3">
            <w:pPr>
              <w:jc w:val="both"/>
              <w:rPr>
                <w:rFonts w:asciiTheme="minorHAnsi" w:hAnsiTheme="minorHAnsi"/>
                <w:sz w:val="22"/>
                <w:szCs w:val="22"/>
              </w:rPr>
            </w:pPr>
            <w:r>
              <w:rPr>
                <w:rFonts w:asciiTheme="minorHAnsi" w:hAnsiTheme="minorHAnsi"/>
                <w:sz w:val="22"/>
                <w:szCs w:val="22"/>
              </w:rPr>
              <w:t xml:space="preserve">Any adaptations of this can be at a local level. </w:t>
            </w:r>
            <w:r w:rsidR="00326F88">
              <w:rPr>
                <w:rFonts w:asciiTheme="minorHAnsi" w:hAnsiTheme="minorHAnsi"/>
                <w:sz w:val="22"/>
                <w:szCs w:val="22"/>
              </w:rPr>
              <w:t>It was recognised that some Networks are already using the previous Benchmarking tool either in isolation or incorporated in assessment/review processes and it was appreciated that Networks utilise the revised tool as appropriate once finalised on publication of D05.</w:t>
            </w:r>
          </w:p>
          <w:p w:rsidR="00A7640B" w:rsidRPr="009C1755" w:rsidRDefault="009C1755" w:rsidP="009C1755">
            <w:pPr>
              <w:rPr>
                <w:rFonts w:asciiTheme="minorHAnsi" w:hAnsiTheme="minorHAnsi" w:cs="Calibri"/>
                <w:b/>
                <w:sz w:val="22"/>
                <w:szCs w:val="22"/>
              </w:rPr>
            </w:pPr>
            <w:r>
              <w:rPr>
                <w:rFonts w:asciiTheme="minorHAnsi" w:hAnsiTheme="minorHAnsi" w:cs="Calibri"/>
                <w:b/>
                <w:sz w:val="22"/>
                <w:szCs w:val="22"/>
              </w:rPr>
              <w:t>ACTION 7</w:t>
            </w:r>
            <w:r w:rsidR="00326F88">
              <w:rPr>
                <w:rFonts w:asciiTheme="minorHAnsi" w:hAnsiTheme="minorHAnsi" w:cs="Calibri"/>
                <w:b/>
                <w:sz w:val="22"/>
                <w:szCs w:val="22"/>
              </w:rPr>
              <w:t xml:space="preserve">: </w:t>
            </w:r>
            <w:proofErr w:type="spellStart"/>
            <w:r w:rsidR="00326F88" w:rsidRPr="002766BD">
              <w:rPr>
                <w:rFonts w:asciiTheme="minorHAnsi" w:hAnsiTheme="minorHAnsi" w:cs="Calibri"/>
                <w:b/>
                <w:sz w:val="22"/>
                <w:szCs w:val="22"/>
              </w:rPr>
              <w:t>A</w:t>
            </w:r>
            <w:r w:rsidR="00326F88">
              <w:rPr>
                <w:rFonts w:asciiTheme="minorHAnsi" w:hAnsiTheme="minorHAnsi" w:cs="Calibri"/>
                <w:b/>
                <w:sz w:val="22"/>
                <w:szCs w:val="22"/>
              </w:rPr>
              <w:t>Ba</w:t>
            </w:r>
            <w:proofErr w:type="spellEnd"/>
            <w:r w:rsidR="00326F88">
              <w:rPr>
                <w:rFonts w:asciiTheme="minorHAnsi" w:hAnsiTheme="minorHAnsi" w:cs="Calibri"/>
                <w:b/>
                <w:sz w:val="22"/>
                <w:szCs w:val="22"/>
              </w:rPr>
              <w:t xml:space="preserve"> to finalise tool </w:t>
            </w:r>
            <w:r w:rsidR="00326F88" w:rsidRPr="002766BD">
              <w:rPr>
                <w:rFonts w:asciiTheme="minorHAnsi" w:hAnsiTheme="minorHAnsi" w:cs="Calibri"/>
                <w:b/>
                <w:sz w:val="22"/>
                <w:szCs w:val="22"/>
              </w:rPr>
              <w:t xml:space="preserve"> </w:t>
            </w:r>
            <w:r w:rsidR="00326F88">
              <w:rPr>
                <w:rFonts w:asciiTheme="minorHAnsi" w:hAnsiTheme="minorHAnsi" w:cs="Calibri"/>
                <w:b/>
                <w:sz w:val="22"/>
                <w:szCs w:val="22"/>
              </w:rPr>
              <w:t>on publication of D05 and circulate to Group members</w:t>
            </w:r>
          </w:p>
          <w:p w:rsidR="00326F88" w:rsidRDefault="00326F88" w:rsidP="00326F88">
            <w:pPr>
              <w:jc w:val="both"/>
              <w:rPr>
                <w:rFonts w:asciiTheme="minorHAnsi" w:hAnsiTheme="minorHAnsi"/>
                <w:sz w:val="22"/>
                <w:szCs w:val="22"/>
              </w:rPr>
            </w:pPr>
          </w:p>
          <w:p w:rsidR="00E25691" w:rsidRDefault="00E25691" w:rsidP="00326F88">
            <w:pPr>
              <w:jc w:val="both"/>
              <w:rPr>
                <w:rFonts w:asciiTheme="minorHAnsi" w:hAnsiTheme="minorHAnsi"/>
                <w:sz w:val="22"/>
                <w:szCs w:val="22"/>
              </w:rPr>
            </w:pPr>
          </w:p>
          <w:p w:rsidR="00E25691" w:rsidRPr="00574901" w:rsidRDefault="00E25691" w:rsidP="00326F88">
            <w:pPr>
              <w:jc w:val="both"/>
              <w:rPr>
                <w:rFonts w:asciiTheme="minorHAnsi" w:hAnsiTheme="minorHAnsi"/>
                <w:sz w:val="22"/>
                <w:szCs w:val="22"/>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FC0C59" w:rsidRPr="00832D2C" w:rsidRDefault="00FC0C59" w:rsidP="00DB4893">
            <w:pPr>
              <w:jc w:val="center"/>
              <w:rPr>
                <w:rFonts w:asciiTheme="minorHAnsi" w:hAnsiTheme="minorHAnsi" w:cs="Calibri"/>
                <w:b/>
                <w:color w:val="FF0000"/>
                <w:sz w:val="20"/>
                <w:szCs w:val="20"/>
              </w:rPr>
            </w:pPr>
          </w:p>
          <w:p w:rsidR="008B2F51" w:rsidRPr="00742824" w:rsidRDefault="008B2F51" w:rsidP="00592A86">
            <w:pPr>
              <w:jc w:val="center"/>
              <w:rPr>
                <w:rFonts w:asciiTheme="minorHAnsi" w:hAnsiTheme="minorHAnsi" w:cs="Calibri"/>
                <w:b/>
                <w:sz w:val="20"/>
                <w:szCs w:val="20"/>
              </w:rPr>
            </w:pPr>
          </w:p>
          <w:p w:rsidR="008B2F51" w:rsidRPr="00832D2C" w:rsidRDefault="008B2F51" w:rsidP="00294EEC">
            <w:pPr>
              <w:jc w:val="center"/>
              <w:rPr>
                <w:rFonts w:asciiTheme="minorHAnsi" w:hAnsiTheme="minorHAnsi" w:cs="Calibri"/>
                <w:b/>
                <w:color w:val="FF0000"/>
                <w:sz w:val="20"/>
                <w:szCs w:val="20"/>
              </w:rPr>
            </w:pPr>
          </w:p>
          <w:p w:rsidR="008B2F51" w:rsidRPr="00832D2C" w:rsidRDefault="008B2F51" w:rsidP="00294EEC">
            <w:pPr>
              <w:jc w:val="center"/>
              <w:rPr>
                <w:rFonts w:asciiTheme="minorHAnsi" w:hAnsiTheme="minorHAnsi" w:cs="Calibri"/>
                <w:b/>
                <w:color w:val="FF0000"/>
                <w:sz w:val="20"/>
                <w:szCs w:val="20"/>
              </w:rPr>
            </w:pPr>
          </w:p>
          <w:p w:rsidR="008B2F51" w:rsidRPr="00832D2C" w:rsidRDefault="008B2F51" w:rsidP="00294EEC">
            <w:pPr>
              <w:jc w:val="center"/>
              <w:rPr>
                <w:rFonts w:asciiTheme="minorHAnsi" w:hAnsiTheme="minorHAnsi" w:cs="Calibri"/>
                <w:b/>
                <w:color w:val="FF0000"/>
                <w:sz w:val="20"/>
                <w:szCs w:val="20"/>
              </w:rPr>
            </w:pPr>
          </w:p>
          <w:p w:rsidR="008B2F51" w:rsidRPr="00832D2C" w:rsidRDefault="008B2F51" w:rsidP="00294EEC">
            <w:pPr>
              <w:jc w:val="center"/>
              <w:rPr>
                <w:rFonts w:asciiTheme="minorHAnsi" w:hAnsiTheme="minorHAnsi" w:cs="Calibri"/>
                <w:b/>
                <w:color w:val="FF0000"/>
                <w:sz w:val="20"/>
                <w:szCs w:val="20"/>
              </w:rPr>
            </w:pPr>
          </w:p>
          <w:p w:rsidR="00DB1338" w:rsidRDefault="00DB1338" w:rsidP="00294EEC">
            <w:pPr>
              <w:jc w:val="center"/>
              <w:rPr>
                <w:rFonts w:asciiTheme="minorHAnsi" w:hAnsiTheme="minorHAnsi" w:cs="Calibri"/>
                <w:b/>
                <w:sz w:val="20"/>
                <w:szCs w:val="20"/>
              </w:rPr>
            </w:pPr>
          </w:p>
          <w:p w:rsidR="004641B3" w:rsidRDefault="004641B3" w:rsidP="00A06089">
            <w:pPr>
              <w:rPr>
                <w:rFonts w:asciiTheme="minorHAnsi" w:hAnsiTheme="minorHAnsi" w:cs="Calibri"/>
                <w:b/>
                <w:color w:val="FF0000"/>
                <w:sz w:val="6"/>
                <w:szCs w:val="20"/>
              </w:rPr>
            </w:pPr>
            <w:bookmarkStart w:id="0" w:name="_MON_1570363713"/>
            <w:bookmarkEnd w:id="0"/>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Default="00326F88" w:rsidP="00A06089">
            <w:pPr>
              <w:rPr>
                <w:rFonts w:asciiTheme="minorHAnsi" w:hAnsiTheme="minorHAnsi" w:cs="Calibri"/>
                <w:b/>
                <w:color w:val="FF0000"/>
                <w:sz w:val="6"/>
                <w:szCs w:val="20"/>
              </w:rPr>
            </w:pPr>
          </w:p>
          <w:p w:rsidR="00326F88" w:rsidRPr="00326F88" w:rsidRDefault="00326F88" w:rsidP="00326F88">
            <w:pPr>
              <w:jc w:val="center"/>
              <w:rPr>
                <w:rFonts w:asciiTheme="minorHAnsi" w:hAnsiTheme="minorHAnsi" w:cs="Calibri"/>
                <w:b/>
                <w:color w:val="FF0000"/>
                <w:sz w:val="22"/>
                <w:szCs w:val="22"/>
              </w:rPr>
            </w:pPr>
            <w:proofErr w:type="spellStart"/>
            <w:r w:rsidRPr="00326F88">
              <w:rPr>
                <w:rFonts w:asciiTheme="minorHAnsi" w:hAnsiTheme="minorHAnsi" w:cs="Calibri"/>
                <w:b/>
                <w:sz w:val="22"/>
                <w:szCs w:val="22"/>
              </w:rPr>
              <w:t>ABa</w:t>
            </w:r>
            <w:proofErr w:type="spellEnd"/>
          </w:p>
        </w:tc>
      </w:tr>
      <w:tr w:rsidR="00832D2C" w:rsidRPr="00832D2C" w:rsidTr="00F224AF">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C59" w:rsidRPr="00832D2C" w:rsidRDefault="00DB6645" w:rsidP="00280F08">
            <w:pPr>
              <w:rPr>
                <w:rFonts w:asciiTheme="minorHAnsi" w:hAnsiTheme="minorHAnsi"/>
                <w:b/>
                <w:color w:val="FF0000"/>
                <w:sz w:val="22"/>
                <w:szCs w:val="22"/>
              </w:rPr>
            </w:pPr>
            <w:r w:rsidRPr="00DB6645">
              <w:rPr>
                <w:rFonts w:asciiTheme="minorHAnsi" w:hAnsiTheme="minorHAnsi"/>
                <w:b/>
                <w:sz w:val="22"/>
                <w:szCs w:val="22"/>
              </w:rPr>
              <w:lastRenderedPageBreak/>
              <w:t>9</w:t>
            </w:r>
            <w:r w:rsidR="00FC0C59" w:rsidRPr="00DB6645">
              <w:rPr>
                <w:rFonts w:asciiTheme="minorHAnsi" w:hAnsiTheme="minorHAnsi"/>
                <w:b/>
                <w:sz w:val="22"/>
                <w:szCs w:val="22"/>
              </w:rPr>
              <w:t>.0</w:t>
            </w:r>
          </w:p>
        </w:tc>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0C59" w:rsidRPr="00832D2C" w:rsidRDefault="00A7640B" w:rsidP="00280F08">
            <w:pPr>
              <w:rPr>
                <w:rFonts w:asciiTheme="minorHAnsi" w:hAnsiTheme="minorHAnsi" w:cs="Calibri"/>
                <w:b/>
                <w:color w:val="FF0000"/>
                <w:sz w:val="22"/>
                <w:szCs w:val="22"/>
              </w:rPr>
            </w:pPr>
            <w:r>
              <w:rPr>
                <w:rFonts w:asciiTheme="minorHAnsi" w:hAnsiTheme="minorHAnsi" w:cs="Calibri"/>
                <w:b/>
                <w:sz w:val="22"/>
                <w:szCs w:val="22"/>
              </w:rPr>
              <w:t>Critical Care Networks</w:t>
            </w:r>
            <w:r w:rsidR="00BE3B5B">
              <w:rPr>
                <w:rFonts w:asciiTheme="minorHAnsi" w:hAnsiTheme="minorHAnsi" w:cs="Calibri"/>
                <w:b/>
                <w:sz w:val="22"/>
                <w:szCs w:val="22"/>
              </w:rPr>
              <w:t xml:space="preserve"> - </w:t>
            </w:r>
            <w:r>
              <w:rPr>
                <w:rFonts w:asciiTheme="minorHAnsi" w:hAnsiTheme="minorHAnsi" w:cs="Calibri"/>
                <w:b/>
                <w:sz w:val="22"/>
                <w:szCs w:val="22"/>
              </w:rPr>
              <w:t xml:space="preserve"> Funding</w:t>
            </w:r>
            <w:r w:rsidR="00FC0C59" w:rsidRPr="00DB6645">
              <w:rPr>
                <w:rFonts w:asciiTheme="minorHAnsi" w:hAnsiTheme="minorHAnsi" w:cs="Calibri"/>
                <w:b/>
                <w:sz w:val="22"/>
                <w:szCs w:val="22"/>
              </w:rPr>
              <w:t xml:space="preserve"> </w:t>
            </w:r>
          </w:p>
        </w:tc>
      </w:tr>
      <w:tr w:rsidR="00832D2C" w:rsidRPr="00832D2C" w:rsidTr="00594FF5">
        <w:trPr>
          <w:trHeight w:val="405"/>
        </w:trPr>
        <w:tc>
          <w:tcPr>
            <w:tcW w:w="8648" w:type="dxa"/>
            <w:gridSpan w:val="3"/>
            <w:tcBorders>
              <w:top w:val="single" w:sz="4" w:space="0" w:color="auto"/>
              <w:left w:val="single" w:sz="4" w:space="0" w:color="auto"/>
              <w:bottom w:val="single" w:sz="4" w:space="0" w:color="auto"/>
              <w:right w:val="single" w:sz="4" w:space="0" w:color="auto"/>
            </w:tcBorders>
            <w:shd w:val="clear" w:color="auto" w:fill="auto"/>
          </w:tcPr>
          <w:p w:rsidR="00D74833" w:rsidRDefault="00A7640B" w:rsidP="00A7640B">
            <w:pPr>
              <w:jc w:val="both"/>
              <w:rPr>
                <w:rFonts w:asciiTheme="minorHAnsi" w:hAnsiTheme="minorHAnsi"/>
                <w:sz w:val="22"/>
                <w:szCs w:val="22"/>
              </w:rPr>
            </w:pPr>
            <w:r w:rsidRPr="00A7640B">
              <w:rPr>
                <w:rFonts w:asciiTheme="minorHAnsi" w:hAnsiTheme="minorHAnsi"/>
                <w:sz w:val="22"/>
                <w:szCs w:val="22"/>
              </w:rPr>
              <w:t>SS advised the group that the provisional response</w:t>
            </w:r>
            <w:r w:rsidR="001D2C93">
              <w:rPr>
                <w:rFonts w:asciiTheme="minorHAnsi" w:hAnsiTheme="minorHAnsi"/>
                <w:sz w:val="22"/>
                <w:szCs w:val="22"/>
              </w:rPr>
              <w:t xml:space="preserve"> on network </w:t>
            </w:r>
            <w:proofErr w:type="gramStart"/>
            <w:r w:rsidR="001D2C93">
              <w:rPr>
                <w:rFonts w:asciiTheme="minorHAnsi" w:hAnsiTheme="minorHAnsi"/>
                <w:sz w:val="22"/>
                <w:szCs w:val="22"/>
              </w:rPr>
              <w:t xml:space="preserve">funding </w:t>
            </w:r>
            <w:r w:rsidRPr="00A7640B">
              <w:rPr>
                <w:rFonts w:asciiTheme="minorHAnsi" w:hAnsiTheme="minorHAnsi"/>
                <w:sz w:val="22"/>
                <w:szCs w:val="22"/>
              </w:rPr>
              <w:t xml:space="preserve"> for</w:t>
            </w:r>
            <w:proofErr w:type="gramEnd"/>
            <w:r w:rsidRPr="00A7640B">
              <w:rPr>
                <w:rFonts w:asciiTheme="minorHAnsi" w:hAnsiTheme="minorHAnsi"/>
                <w:sz w:val="22"/>
                <w:szCs w:val="22"/>
              </w:rPr>
              <w:t xml:space="preserve"> the next year was to contin</w:t>
            </w:r>
            <w:r w:rsidR="001D2C93">
              <w:rPr>
                <w:rFonts w:asciiTheme="minorHAnsi" w:hAnsiTheme="minorHAnsi"/>
                <w:sz w:val="22"/>
                <w:szCs w:val="22"/>
              </w:rPr>
              <w:t xml:space="preserve">ue with top slicing  using a  0.1% </w:t>
            </w:r>
            <w:r w:rsidRPr="00A7640B">
              <w:rPr>
                <w:rFonts w:asciiTheme="minorHAnsi" w:hAnsiTheme="minorHAnsi"/>
                <w:sz w:val="22"/>
                <w:szCs w:val="22"/>
              </w:rPr>
              <w:t>CQUINN money.</w:t>
            </w:r>
            <w:r w:rsidR="001D2C93">
              <w:rPr>
                <w:rFonts w:asciiTheme="minorHAnsi" w:hAnsiTheme="minorHAnsi"/>
                <w:sz w:val="22"/>
                <w:szCs w:val="22"/>
              </w:rPr>
              <w:t xml:space="preserve"> Ideally funding would  be confirmed in the early New Y</w:t>
            </w:r>
            <w:r>
              <w:rPr>
                <w:rFonts w:asciiTheme="minorHAnsi" w:hAnsiTheme="minorHAnsi"/>
                <w:sz w:val="22"/>
                <w:szCs w:val="22"/>
              </w:rPr>
              <w:t>ear along with the</w:t>
            </w:r>
            <w:r w:rsidR="001D2C93">
              <w:rPr>
                <w:rFonts w:asciiTheme="minorHAnsi" w:hAnsiTheme="minorHAnsi"/>
                <w:sz w:val="22"/>
                <w:szCs w:val="22"/>
              </w:rPr>
              <w:t xml:space="preserve"> duration</w:t>
            </w:r>
            <w:r>
              <w:rPr>
                <w:rFonts w:asciiTheme="minorHAnsi" w:hAnsiTheme="minorHAnsi"/>
                <w:sz w:val="22"/>
                <w:szCs w:val="22"/>
              </w:rPr>
              <w:t xml:space="preserve"> (it was for 2 years last time).</w:t>
            </w:r>
          </w:p>
          <w:p w:rsidR="00A7640B" w:rsidRDefault="00A7640B" w:rsidP="00A7640B">
            <w:pPr>
              <w:jc w:val="both"/>
              <w:rPr>
                <w:rFonts w:asciiTheme="minorHAnsi" w:hAnsiTheme="minorHAnsi"/>
                <w:sz w:val="22"/>
                <w:szCs w:val="22"/>
              </w:rPr>
            </w:pPr>
          </w:p>
          <w:p w:rsidR="00A7640B" w:rsidRDefault="00A7640B" w:rsidP="00A7640B">
            <w:pPr>
              <w:jc w:val="both"/>
              <w:rPr>
                <w:rFonts w:asciiTheme="minorHAnsi" w:hAnsiTheme="minorHAnsi"/>
                <w:sz w:val="22"/>
                <w:szCs w:val="22"/>
              </w:rPr>
            </w:pPr>
            <w:r>
              <w:rPr>
                <w:rFonts w:asciiTheme="minorHAnsi" w:hAnsiTheme="minorHAnsi"/>
                <w:sz w:val="22"/>
                <w:szCs w:val="22"/>
              </w:rPr>
              <w:t>The group</w:t>
            </w:r>
            <w:r w:rsidR="001D2C93">
              <w:rPr>
                <w:rFonts w:asciiTheme="minorHAnsi" w:hAnsiTheme="minorHAnsi"/>
                <w:sz w:val="22"/>
                <w:szCs w:val="22"/>
              </w:rPr>
              <w:t xml:space="preserve"> noted that it </w:t>
            </w:r>
            <w:r>
              <w:rPr>
                <w:rFonts w:asciiTheme="minorHAnsi" w:hAnsiTheme="minorHAnsi"/>
                <w:sz w:val="22"/>
                <w:szCs w:val="22"/>
              </w:rPr>
              <w:t>will need to ensure that the Value for Money (VFM) toolkit is up to date for 2019.</w:t>
            </w:r>
          </w:p>
          <w:p w:rsidR="00A7640B" w:rsidRPr="00326F88" w:rsidRDefault="009C1755" w:rsidP="003A1586">
            <w:pPr>
              <w:rPr>
                <w:rFonts w:asciiTheme="minorHAnsi" w:hAnsiTheme="minorHAnsi" w:cs="Calibri"/>
                <w:b/>
                <w:sz w:val="22"/>
                <w:szCs w:val="22"/>
              </w:rPr>
            </w:pPr>
            <w:r>
              <w:rPr>
                <w:rFonts w:asciiTheme="minorHAnsi" w:hAnsiTheme="minorHAnsi" w:cs="Calibri"/>
                <w:b/>
                <w:sz w:val="22"/>
                <w:szCs w:val="22"/>
              </w:rPr>
              <w:t>ACTION 8</w:t>
            </w:r>
            <w:r w:rsidR="00326F88">
              <w:rPr>
                <w:rFonts w:asciiTheme="minorHAnsi" w:hAnsiTheme="minorHAnsi" w:cs="Calibri"/>
                <w:b/>
                <w:sz w:val="22"/>
                <w:szCs w:val="22"/>
              </w:rPr>
              <w:t xml:space="preserve">: SS </w:t>
            </w:r>
            <w:r w:rsidR="00326F88" w:rsidRPr="00BE3B5B">
              <w:rPr>
                <w:rFonts w:asciiTheme="minorHAnsi" w:hAnsiTheme="minorHAnsi" w:cs="Calibri"/>
                <w:b/>
                <w:sz w:val="22"/>
                <w:szCs w:val="22"/>
              </w:rPr>
              <w:t>to circulate ODN funding notice once received/published</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rsidR="00AD3CFB" w:rsidRDefault="00AD3CFB" w:rsidP="00A7640B">
            <w:pPr>
              <w:rPr>
                <w:rFonts w:asciiTheme="minorHAnsi" w:hAnsiTheme="minorHAnsi" w:cs="Calibri"/>
                <w:b/>
                <w:color w:val="FF0000"/>
                <w:sz w:val="22"/>
                <w:szCs w:val="22"/>
              </w:rPr>
            </w:pPr>
          </w:p>
          <w:p w:rsidR="00326F88" w:rsidRDefault="00326F88" w:rsidP="00BE3B5B">
            <w:pPr>
              <w:ind w:left="33"/>
              <w:jc w:val="center"/>
              <w:rPr>
                <w:rFonts w:asciiTheme="minorHAnsi" w:hAnsiTheme="minorHAnsi" w:cs="Calibri"/>
                <w:b/>
                <w:sz w:val="22"/>
                <w:szCs w:val="22"/>
              </w:rPr>
            </w:pPr>
          </w:p>
          <w:p w:rsidR="00326F88" w:rsidRDefault="00326F88" w:rsidP="00BE3B5B">
            <w:pPr>
              <w:ind w:left="33"/>
              <w:jc w:val="center"/>
              <w:rPr>
                <w:rFonts w:asciiTheme="minorHAnsi" w:hAnsiTheme="minorHAnsi" w:cs="Calibri"/>
                <w:b/>
                <w:sz w:val="22"/>
                <w:szCs w:val="22"/>
              </w:rPr>
            </w:pPr>
          </w:p>
          <w:p w:rsidR="00326F88" w:rsidRDefault="00326F88" w:rsidP="00BE3B5B">
            <w:pPr>
              <w:ind w:left="33"/>
              <w:jc w:val="center"/>
              <w:rPr>
                <w:rFonts w:asciiTheme="minorHAnsi" w:hAnsiTheme="minorHAnsi" w:cs="Calibri"/>
                <w:b/>
                <w:sz w:val="22"/>
                <w:szCs w:val="22"/>
              </w:rPr>
            </w:pPr>
          </w:p>
          <w:p w:rsidR="00326F88" w:rsidRDefault="00326F88" w:rsidP="00BE3B5B">
            <w:pPr>
              <w:ind w:left="33"/>
              <w:jc w:val="center"/>
              <w:rPr>
                <w:rFonts w:asciiTheme="minorHAnsi" w:hAnsiTheme="minorHAnsi" w:cs="Calibri"/>
                <w:b/>
                <w:sz w:val="22"/>
                <w:szCs w:val="22"/>
              </w:rPr>
            </w:pPr>
          </w:p>
          <w:p w:rsidR="00326F88" w:rsidRDefault="00326F88" w:rsidP="00BE3B5B">
            <w:pPr>
              <w:ind w:left="33"/>
              <w:jc w:val="center"/>
              <w:rPr>
                <w:rFonts w:asciiTheme="minorHAnsi" w:hAnsiTheme="minorHAnsi" w:cs="Calibri"/>
                <w:b/>
                <w:sz w:val="22"/>
                <w:szCs w:val="22"/>
              </w:rPr>
            </w:pPr>
          </w:p>
          <w:p w:rsidR="00326F88" w:rsidRPr="00326F88" w:rsidRDefault="00BE3B5B" w:rsidP="009C1755">
            <w:pPr>
              <w:ind w:left="33"/>
              <w:jc w:val="center"/>
              <w:rPr>
                <w:rFonts w:asciiTheme="minorHAnsi" w:hAnsiTheme="minorHAnsi" w:cs="Calibri"/>
                <w:b/>
                <w:sz w:val="22"/>
                <w:szCs w:val="22"/>
              </w:rPr>
            </w:pPr>
            <w:r w:rsidRPr="00BE3B5B">
              <w:rPr>
                <w:rFonts w:asciiTheme="minorHAnsi" w:hAnsiTheme="minorHAnsi" w:cs="Calibri"/>
                <w:b/>
                <w:sz w:val="22"/>
                <w:szCs w:val="22"/>
              </w:rPr>
              <w:t xml:space="preserve">SS </w:t>
            </w:r>
          </w:p>
        </w:tc>
      </w:tr>
      <w:tr w:rsidR="008D6BB9" w:rsidRPr="00832D2C" w:rsidTr="00F224AF">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BB9" w:rsidRPr="00832D2C" w:rsidRDefault="008D6BB9" w:rsidP="00280F08">
            <w:pPr>
              <w:rPr>
                <w:rFonts w:asciiTheme="minorHAnsi" w:hAnsiTheme="minorHAnsi"/>
                <w:b/>
                <w:color w:val="FF0000"/>
                <w:sz w:val="22"/>
                <w:szCs w:val="22"/>
              </w:rPr>
            </w:pPr>
            <w:r>
              <w:rPr>
                <w:rFonts w:asciiTheme="minorHAnsi" w:hAnsiTheme="minorHAnsi"/>
                <w:b/>
                <w:sz w:val="22"/>
                <w:szCs w:val="22"/>
              </w:rPr>
              <w:t>10.0</w:t>
            </w:r>
          </w:p>
        </w:tc>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6BB9" w:rsidRPr="00832D2C" w:rsidRDefault="00BE3B5B" w:rsidP="00280F08">
            <w:pPr>
              <w:rPr>
                <w:rFonts w:asciiTheme="minorHAnsi" w:hAnsiTheme="minorHAnsi" w:cs="Calibri"/>
                <w:b/>
                <w:color w:val="FF0000"/>
                <w:sz w:val="22"/>
                <w:szCs w:val="22"/>
              </w:rPr>
            </w:pPr>
            <w:r>
              <w:rPr>
                <w:rFonts w:asciiTheme="minorHAnsi" w:hAnsiTheme="minorHAnsi" w:cs="Calibri"/>
                <w:b/>
                <w:sz w:val="22"/>
                <w:szCs w:val="22"/>
              </w:rPr>
              <w:t>National Updates</w:t>
            </w:r>
            <w:r w:rsidR="00F85D5F">
              <w:rPr>
                <w:rFonts w:asciiTheme="minorHAnsi" w:hAnsiTheme="minorHAnsi" w:cs="Calibri"/>
                <w:b/>
                <w:sz w:val="22"/>
                <w:szCs w:val="22"/>
              </w:rPr>
              <w:t xml:space="preserve"> </w:t>
            </w:r>
            <w:r w:rsidR="008D6BB9" w:rsidRPr="00DB6645">
              <w:rPr>
                <w:rFonts w:asciiTheme="minorHAnsi" w:hAnsiTheme="minorHAnsi" w:cs="Calibri"/>
                <w:b/>
                <w:sz w:val="22"/>
                <w:szCs w:val="22"/>
              </w:rPr>
              <w:t xml:space="preserve"> </w:t>
            </w:r>
          </w:p>
        </w:tc>
      </w:tr>
      <w:tr w:rsidR="008D6BB9" w:rsidRPr="00832D2C" w:rsidTr="00594FF5">
        <w:trPr>
          <w:trHeight w:val="405"/>
        </w:trPr>
        <w:tc>
          <w:tcPr>
            <w:tcW w:w="8676" w:type="dxa"/>
            <w:gridSpan w:val="4"/>
            <w:tcBorders>
              <w:top w:val="single" w:sz="4" w:space="0" w:color="auto"/>
              <w:left w:val="single" w:sz="4" w:space="0" w:color="auto"/>
              <w:bottom w:val="single" w:sz="4" w:space="0" w:color="auto"/>
              <w:right w:val="single" w:sz="4" w:space="0" w:color="auto"/>
            </w:tcBorders>
            <w:shd w:val="clear" w:color="auto" w:fill="auto"/>
          </w:tcPr>
          <w:p w:rsidR="00E32047" w:rsidRDefault="00A02D3C" w:rsidP="00A02D3C">
            <w:pPr>
              <w:contextualSpacing/>
              <w:jc w:val="both"/>
              <w:rPr>
                <w:rFonts w:asciiTheme="minorHAnsi" w:hAnsiTheme="minorHAnsi"/>
                <w:sz w:val="22"/>
                <w:szCs w:val="22"/>
              </w:rPr>
            </w:pPr>
            <w:r>
              <w:rPr>
                <w:rFonts w:asciiTheme="minorHAnsi" w:hAnsiTheme="minorHAnsi"/>
                <w:b/>
                <w:sz w:val="22"/>
                <w:szCs w:val="22"/>
              </w:rPr>
              <w:t>ICS</w:t>
            </w:r>
          </w:p>
          <w:p w:rsidR="00335A2A" w:rsidRDefault="00E32047" w:rsidP="00A02D3C">
            <w:pPr>
              <w:contextualSpacing/>
              <w:jc w:val="both"/>
              <w:rPr>
                <w:rFonts w:asciiTheme="minorHAnsi" w:hAnsiTheme="minorHAnsi"/>
                <w:sz w:val="22"/>
                <w:szCs w:val="22"/>
              </w:rPr>
            </w:pPr>
            <w:r>
              <w:rPr>
                <w:rFonts w:asciiTheme="minorHAnsi" w:hAnsiTheme="minorHAnsi"/>
                <w:sz w:val="22"/>
                <w:szCs w:val="22"/>
              </w:rPr>
              <w:t>ICS –</w:t>
            </w:r>
            <w:r w:rsidR="001D2C93">
              <w:rPr>
                <w:rFonts w:asciiTheme="minorHAnsi" w:hAnsiTheme="minorHAnsi"/>
                <w:sz w:val="22"/>
                <w:szCs w:val="22"/>
              </w:rPr>
              <w:t xml:space="preserve"> </w:t>
            </w:r>
            <w:r w:rsidR="00BE3B5B">
              <w:rPr>
                <w:rFonts w:asciiTheme="minorHAnsi" w:hAnsiTheme="minorHAnsi"/>
                <w:sz w:val="22"/>
                <w:szCs w:val="22"/>
              </w:rPr>
              <w:t>There has been an invit</w:t>
            </w:r>
            <w:r w:rsidR="001D2C93">
              <w:rPr>
                <w:rFonts w:asciiTheme="minorHAnsi" w:hAnsiTheme="minorHAnsi"/>
                <w:sz w:val="22"/>
                <w:szCs w:val="22"/>
              </w:rPr>
              <w:t xml:space="preserve">ation </w:t>
            </w:r>
            <w:r w:rsidR="00BE3B5B">
              <w:rPr>
                <w:rFonts w:asciiTheme="minorHAnsi" w:hAnsiTheme="minorHAnsi"/>
                <w:sz w:val="22"/>
                <w:szCs w:val="22"/>
              </w:rPr>
              <w:t>from the ICS for the Nati</w:t>
            </w:r>
            <w:r w:rsidR="001D2C93">
              <w:rPr>
                <w:rFonts w:asciiTheme="minorHAnsi" w:hAnsiTheme="minorHAnsi"/>
                <w:sz w:val="22"/>
                <w:szCs w:val="22"/>
              </w:rPr>
              <w:t xml:space="preserve">onal Networks </w:t>
            </w:r>
            <w:r w:rsidR="00BE3B5B">
              <w:rPr>
                <w:rFonts w:asciiTheme="minorHAnsi" w:hAnsiTheme="minorHAnsi"/>
                <w:sz w:val="22"/>
                <w:szCs w:val="22"/>
              </w:rPr>
              <w:t>Directors</w:t>
            </w:r>
            <w:r w:rsidR="00326F88">
              <w:rPr>
                <w:rFonts w:asciiTheme="minorHAnsi" w:hAnsiTheme="minorHAnsi"/>
                <w:sz w:val="22"/>
                <w:szCs w:val="22"/>
              </w:rPr>
              <w:t>/M</w:t>
            </w:r>
            <w:r w:rsidR="001D2C93">
              <w:rPr>
                <w:rFonts w:asciiTheme="minorHAnsi" w:hAnsiTheme="minorHAnsi"/>
                <w:sz w:val="22"/>
                <w:szCs w:val="22"/>
              </w:rPr>
              <w:t>anagers</w:t>
            </w:r>
            <w:r w:rsidR="00326F88">
              <w:rPr>
                <w:rFonts w:asciiTheme="minorHAnsi" w:hAnsiTheme="minorHAnsi"/>
                <w:sz w:val="22"/>
                <w:szCs w:val="22"/>
              </w:rPr>
              <w:t>’</w:t>
            </w:r>
            <w:r w:rsidR="00BE3B5B">
              <w:rPr>
                <w:rFonts w:asciiTheme="minorHAnsi" w:hAnsiTheme="minorHAnsi"/>
                <w:sz w:val="22"/>
                <w:szCs w:val="22"/>
              </w:rPr>
              <w:t xml:space="preserve"> group to be </w:t>
            </w:r>
            <w:r w:rsidR="00F477B3">
              <w:rPr>
                <w:rFonts w:asciiTheme="minorHAnsi" w:hAnsiTheme="minorHAnsi"/>
                <w:sz w:val="22"/>
                <w:szCs w:val="22"/>
              </w:rPr>
              <w:t>an associate member to the ICS Council</w:t>
            </w:r>
            <w:r w:rsidR="001E38AC">
              <w:rPr>
                <w:rFonts w:asciiTheme="minorHAnsi" w:hAnsiTheme="minorHAnsi"/>
                <w:sz w:val="22"/>
                <w:szCs w:val="22"/>
              </w:rPr>
              <w:t xml:space="preserve"> – it was agreed that AW or SS would attend the January ICS meeting as Co-Chair of this Group</w:t>
            </w:r>
            <w:r w:rsidR="00F477B3">
              <w:rPr>
                <w:rFonts w:asciiTheme="minorHAnsi" w:hAnsiTheme="minorHAnsi"/>
                <w:sz w:val="22"/>
                <w:szCs w:val="22"/>
              </w:rPr>
              <w:t>. MC has also b</w:t>
            </w:r>
            <w:r w:rsidR="001D2C93">
              <w:rPr>
                <w:rFonts w:asciiTheme="minorHAnsi" w:hAnsiTheme="minorHAnsi"/>
                <w:sz w:val="22"/>
                <w:szCs w:val="22"/>
              </w:rPr>
              <w:t>een co-opted to the council as C</w:t>
            </w:r>
            <w:r w:rsidR="00F477B3">
              <w:rPr>
                <w:rFonts w:asciiTheme="minorHAnsi" w:hAnsiTheme="minorHAnsi"/>
                <w:sz w:val="22"/>
                <w:szCs w:val="22"/>
              </w:rPr>
              <w:t>hair of the National Networks Medical Leads Group.</w:t>
            </w:r>
          </w:p>
          <w:p w:rsidR="006B63CF" w:rsidRPr="00A02D3C" w:rsidRDefault="006B63CF" w:rsidP="00A02D3C">
            <w:pPr>
              <w:contextualSpacing/>
              <w:jc w:val="both"/>
              <w:rPr>
                <w:rFonts w:asciiTheme="minorHAnsi" w:hAnsiTheme="minorHAnsi"/>
                <w:sz w:val="16"/>
                <w:szCs w:val="16"/>
              </w:rPr>
            </w:pPr>
          </w:p>
          <w:p w:rsidR="00F477B3" w:rsidRDefault="00F477B3" w:rsidP="00A02D3C">
            <w:pPr>
              <w:contextualSpacing/>
              <w:jc w:val="both"/>
              <w:rPr>
                <w:rFonts w:asciiTheme="minorHAnsi" w:hAnsiTheme="minorHAnsi"/>
                <w:sz w:val="22"/>
                <w:szCs w:val="22"/>
              </w:rPr>
            </w:pPr>
            <w:r>
              <w:rPr>
                <w:rFonts w:asciiTheme="minorHAnsi" w:hAnsiTheme="minorHAnsi"/>
                <w:sz w:val="22"/>
                <w:szCs w:val="22"/>
              </w:rPr>
              <w:t xml:space="preserve">The ICS are keen to link ACC networks with what they are doing. To this end </w:t>
            </w:r>
            <w:r w:rsidR="001D2C93">
              <w:rPr>
                <w:rFonts w:asciiTheme="minorHAnsi" w:hAnsiTheme="minorHAnsi"/>
                <w:sz w:val="22"/>
                <w:szCs w:val="22"/>
              </w:rPr>
              <w:t>if guidance is produce N</w:t>
            </w:r>
            <w:r>
              <w:rPr>
                <w:rFonts w:asciiTheme="minorHAnsi" w:hAnsiTheme="minorHAnsi"/>
                <w:sz w:val="22"/>
                <w:szCs w:val="22"/>
              </w:rPr>
              <w:t xml:space="preserve">etworks may be asked to be involved in </w:t>
            </w:r>
            <w:r w:rsidR="006B63CF">
              <w:rPr>
                <w:rFonts w:asciiTheme="minorHAnsi" w:hAnsiTheme="minorHAnsi"/>
                <w:sz w:val="22"/>
                <w:szCs w:val="22"/>
              </w:rPr>
              <w:t>assisting</w:t>
            </w:r>
            <w:r>
              <w:rPr>
                <w:rFonts w:asciiTheme="minorHAnsi" w:hAnsiTheme="minorHAnsi"/>
                <w:sz w:val="22"/>
                <w:szCs w:val="22"/>
              </w:rPr>
              <w:t xml:space="preserve"> units locally to implement the guidance.</w:t>
            </w:r>
            <w:r w:rsidR="001D2C93">
              <w:rPr>
                <w:rFonts w:asciiTheme="minorHAnsi" w:hAnsiTheme="minorHAnsi"/>
                <w:sz w:val="22"/>
                <w:szCs w:val="22"/>
              </w:rPr>
              <w:t xml:space="preserve">  </w:t>
            </w:r>
          </w:p>
          <w:p w:rsidR="001D2C93" w:rsidRPr="00A02D3C" w:rsidRDefault="001D2C93" w:rsidP="00A02D3C">
            <w:pPr>
              <w:contextualSpacing/>
              <w:jc w:val="both"/>
              <w:rPr>
                <w:rFonts w:asciiTheme="minorHAnsi" w:hAnsiTheme="minorHAnsi"/>
                <w:sz w:val="16"/>
                <w:szCs w:val="16"/>
              </w:rPr>
            </w:pPr>
          </w:p>
          <w:p w:rsidR="001D2C93" w:rsidRDefault="006B63CF" w:rsidP="00A02D3C">
            <w:pPr>
              <w:contextualSpacing/>
              <w:jc w:val="both"/>
              <w:rPr>
                <w:rFonts w:asciiTheme="minorHAnsi" w:hAnsiTheme="minorHAnsi"/>
                <w:sz w:val="22"/>
                <w:szCs w:val="22"/>
              </w:rPr>
            </w:pPr>
            <w:r>
              <w:rPr>
                <w:rFonts w:asciiTheme="minorHAnsi" w:hAnsiTheme="minorHAnsi"/>
                <w:sz w:val="22"/>
                <w:szCs w:val="22"/>
              </w:rPr>
              <w:t>ICS have 16 new guidelines under review. As well as these</w:t>
            </w:r>
            <w:r w:rsidR="001D2C93">
              <w:rPr>
                <w:rFonts w:asciiTheme="minorHAnsi" w:hAnsiTheme="minorHAnsi"/>
                <w:sz w:val="22"/>
                <w:szCs w:val="22"/>
              </w:rPr>
              <w:t xml:space="preserve">, </w:t>
            </w:r>
            <w:r>
              <w:rPr>
                <w:rFonts w:asciiTheme="minorHAnsi" w:hAnsiTheme="minorHAnsi"/>
                <w:sz w:val="22"/>
                <w:szCs w:val="22"/>
              </w:rPr>
              <w:t xml:space="preserve"> levels of care are also under review.</w:t>
            </w:r>
            <w:r w:rsidR="001D2C93">
              <w:rPr>
                <w:rFonts w:asciiTheme="minorHAnsi" w:hAnsiTheme="minorHAnsi"/>
                <w:sz w:val="22"/>
                <w:szCs w:val="22"/>
              </w:rPr>
              <w:t xml:space="preserve"> </w:t>
            </w:r>
          </w:p>
          <w:p w:rsidR="001D2C93" w:rsidRPr="009C1755" w:rsidRDefault="001D2C93" w:rsidP="00A02D3C">
            <w:pPr>
              <w:contextualSpacing/>
              <w:jc w:val="both"/>
              <w:rPr>
                <w:rFonts w:asciiTheme="minorHAnsi" w:hAnsiTheme="minorHAnsi"/>
                <w:sz w:val="14"/>
                <w:szCs w:val="16"/>
              </w:rPr>
            </w:pPr>
          </w:p>
          <w:p w:rsidR="001D2C93" w:rsidRDefault="006B63CF" w:rsidP="00A02D3C">
            <w:pPr>
              <w:contextualSpacing/>
              <w:jc w:val="both"/>
              <w:rPr>
                <w:rFonts w:asciiTheme="minorHAnsi" w:hAnsiTheme="minorHAnsi"/>
                <w:sz w:val="22"/>
                <w:szCs w:val="22"/>
              </w:rPr>
            </w:pPr>
            <w:r>
              <w:rPr>
                <w:rFonts w:asciiTheme="minorHAnsi" w:hAnsiTheme="minorHAnsi"/>
                <w:sz w:val="22"/>
                <w:szCs w:val="22"/>
              </w:rPr>
              <w:t xml:space="preserve">They </w:t>
            </w:r>
            <w:r w:rsidR="001D2C93">
              <w:rPr>
                <w:rFonts w:asciiTheme="minorHAnsi" w:hAnsiTheme="minorHAnsi"/>
                <w:sz w:val="22"/>
                <w:szCs w:val="22"/>
              </w:rPr>
              <w:t xml:space="preserve">also </w:t>
            </w:r>
            <w:r>
              <w:rPr>
                <w:rFonts w:asciiTheme="minorHAnsi" w:hAnsiTheme="minorHAnsi"/>
                <w:sz w:val="22"/>
                <w:szCs w:val="22"/>
              </w:rPr>
              <w:t>wi</w:t>
            </w:r>
            <w:r w:rsidR="00A02D3C">
              <w:rPr>
                <w:rFonts w:asciiTheme="minorHAnsi" w:hAnsiTheme="minorHAnsi"/>
                <w:sz w:val="22"/>
                <w:szCs w:val="22"/>
              </w:rPr>
              <w:t>sh to consider the Mo</w:t>
            </w:r>
            <w:r>
              <w:rPr>
                <w:rFonts w:asciiTheme="minorHAnsi" w:hAnsiTheme="minorHAnsi"/>
                <w:sz w:val="22"/>
                <w:szCs w:val="22"/>
              </w:rPr>
              <w:t xml:space="preserve">U </w:t>
            </w:r>
            <w:r w:rsidR="001D2C93">
              <w:rPr>
                <w:rFonts w:asciiTheme="minorHAnsi" w:hAnsiTheme="minorHAnsi"/>
                <w:sz w:val="22"/>
                <w:szCs w:val="22"/>
              </w:rPr>
              <w:t xml:space="preserve">on beds and tertiary services </w:t>
            </w:r>
            <w:r>
              <w:rPr>
                <w:rFonts w:asciiTheme="minorHAnsi" w:hAnsiTheme="minorHAnsi"/>
                <w:sz w:val="22"/>
                <w:szCs w:val="22"/>
              </w:rPr>
              <w:t xml:space="preserve">that the medical leads produced to see if it can be </w:t>
            </w:r>
            <w:r w:rsidR="00A02D3C">
              <w:rPr>
                <w:rFonts w:asciiTheme="minorHAnsi" w:hAnsiTheme="minorHAnsi"/>
                <w:sz w:val="22"/>
                <w:szCs w:val="22"/>
              </w:rPr>
              <w:t xml:space="preserve">further </w:t>
            </w:r>
            <w:proofErr w:type="gramStart"/>
            <w:r w:rsidR="00A02D3C">
              <w:rPr>
                <w:rFonts w:asciiTheme="minorHAnsi" w:hAnsiTheme="minorHAnsi"/>
                <w:sz w:val="22"/>
                <w:szCs w:val="22"/>
              </w:rPr>
              <w:t>supported</w:t>
            </w:r>
            <w:r w:rsidR="001D2C93">
              <w:rPr>
                <w:rFonts w:asciiTheme="minorHAnsi" w:hAnsiTheme="minorHAnsi"/>
                <w:sz w:val="22"/>
                <w:szCs w:val="22"/>
              </w:rPr>
              <w:t>/</w:t>
            </w:r>
            <w:r>
              <w:rPr>
                <w:rFonts w:asciiTheme="minorHAnsi" w:hAnsiTheme="minorHAnsi"/>
                <w:sz w:val="22"/>
                <w:szCs w:val="22"/>
              </w:rPr>
              <w:t>adopted</w:t>
            </w:r>
            <w:proofErr w:type="gramEnd"/>
            <w:r>
              <w:rPr>
                <w:rFonts w:asciiTheme="minorHAnsi" w:hAnsiTheme="minorHAnsi"/>
                <w:sz w:val="22"/>
                <w:szCs w:val="22"/>
              </w:rPr>
              <w:t xml:space="preserve"> by the ICS. </w:t>
            </w:r>
          </w:p>
          <w:p w:rsidR="001D2C93" w:rsidRPr="00A02D3C" w:rsidRDefault="001D2C93" w:rsidP="00A02D3C">
            <w:pPr>
              <w:contextualSpacing/>
              <w:jc w:val="both"/>
              <w:rPr>
                <w:rFonts w:asciiTheme="minorHAnsi" w:hAnsiTheme="minorHAnsi"/>
                <w:sz w:val="16"/>
                <w:szCs w:val="16"/>
              </w:rPr>
            </w:pPr>
          </w:p>
          <w:p w:rsidR="006B63CF" w:rsidRDefault="006B63CF" w:rsidP="00A02D3C">
            <w:pPr>
              <w:contextualSpacing/>
              <w:jc w:val="both"/>
              <w:rPr>
                <w:rFonts w:asciiTheme="minorHAnsi" w:hAnsiTheme="minorHAnsi"/>
                <w:sz w:val="22"/>
                <w:szCs w:val="22"/>
              </w:rPr>
            </w:pPr>
            <w:r>
              <w:rPr>
                <w:rFonts w:asciiTheme="minorHAnsi" w:hAnsiTheme="minorHAnsi"/>
                <w:sz w:val="22"/>
                <w:szCs w:val="22"/>
              </w:rPr>
              <w:t>The ICS are also looking at the results of the GP</w:t>
            </w:r>
            <w:r w:rsidR="00A02D3C">
              <w:rPr>
                <w:rFonts w:asciiTheme="minorHAnsi" w:hAnsiTheme="minorHAnsi"/>
                <w:sz w:val="22"/>
                <w:szCs w:val="22"/>
              </w:rPr>
              <w:t>I</w:t>
            </w:r>
            <w:r>
              <w:rPr>
                <w:rFonts w:asciiTheme="minorHAnsi" w:hAnsiTheme="minorHAnsi"/>
                <w:sz w:val="22"/>
                <w:szCs w:val="22"/>
              </w:rPr>
              <w:t>CS2 consultation.</w:t>
            </w:r>
          </w:p>
          <w:p w:rsidR="006B63CF" w:rsidRPr="009C1755" w:rsidRDefault="006B63CF" w:rsidP="00A02D3C">
            <w:pPr>
              <w:contextualSpacing/>
              <w:jc w:val="both"/>
              <w:rPr>
                <w:rFonts w:asciiTheme="minorHAnsi" w:hAnsiTheme="minorHAnsi"/>
                <w:sz w:val="14"/>
                <w:szCs w:val="16"/>
              </w:rPr>
            </w:pPr>
          </w:p>
          <w:p w:rsidR="00E32047" w:rsidRDefault="001D2C93" w:rsidP="00A02D3C">
            <w:pPr>
              <w:contextualSpacing/>
              <w:jc w:val="both"/>
              <w:rPr>
                <w:rFonts w:asciiTheme="minorHAnsi" w:hAnsiTheme="minorHAnsi"/>
                <w:sz w:val="22"/>
                <w:szCs w:val="22"/>
              </w:rPr>
            </w:pPr>
            <w:r>
              <w:rPr>
                <w:rFonts w:asciiTheme="minorHAnsi" w:hAnsiTheme="minorHAnsi"/>
                <w:sz w:val="22"/>
                <w:szCs w:val="22"/>
              </w:rPr>
              <w:t>Removal of VAS Cath</w:t>
            </w:r>
            <w:r w:rsidR="006B63CF">
              <w:rPr>
                <w:rFonts w:asciiTheme="minorHAnsi" w:hAnsiTheme="minorHAnsi"/>
                <w:sz w:val="22"/>
                <w:szCs w:val="22"/>
              </w:rPr>
              <w:t>s was discussed following a regulation 28 notice. Discussions are on</w:t>
            </w:r>
            <w:r>
              <w:rPr>
                <w:rFonts w:asciiTheme="minorHAnsi" w:hAnsiTheme="minorHAnsi"/>
                <w:sz w:val="22"/>
                <w:szCs w:val="22"/>
              </w:rPr>
              <w:t>-</w:t>
            </w:r>
            <w:r w:rsidR="006B63CF">
              <w:rPr>
                <w:rFonts w:asciiTheme="minorHAnsi" w:hAnsiTheme="minorHAnsi"/>
                <w:sz w:val="22"/>
                <w:szCs w:val="22"/>
              </w:rPr>
              <w:t>g</w:t>
            </w:r>
            <w:r w:rsidR="00E32047" w:rsidRPr="00E32047">
              <w:rPr>
                <w:rFonts w:asciiTheme="minorHAnsi" w:hAnsiTheme="minorHAnsi"/>
                <w:sz w:val="22"/>
                <w:szCs w:val="22"/>
              </w:rPr>
              <w:t>oing and awaiting guidance</w:t>
            </w:r>
            <w:r w:rsidR="00A02D3C">
              <w:rPr>
                <w:rFonts w:asciiTheme="minorHAnsi" w:hAnsiTheme="minorHAnsi"/>
                <w:sz w:val="22"/>
                <w:szCs w:val="22"/>
              </w:rPr>
              <w:t xml:space="preserve"> (see attached).</w:t>
            </w:r>
          </w:p>
          <w:p w:rsidR="00E32047" w:rsidRPr="00A02D3C" w:rsidRDefault="00E32047" w:rsidP="00A02D3C">
            <w:pPr>
              <w:contextualSpacing/>
              <w:jc w:val="both"/>
              <w:rPr>
                <w:rFonts w:asciiTheme="minorHAnsi" w:hAnsiTheme="minorHAnsi"/>
                <w:sz w:val="16"/>
                <w:szCs w:val="16"/>
              </w:rPr>
            </w:pPr>
          </w:p>
          <w:p w:rsidR="00A02D3C" w:rsidRPr="00A02D3C" w:rsidRDefault="00E32047" w:rsidP="00A02D3C">
            <w:pPr>
              <w:contextualSpacing/>
              <w:jc w:val="both"/>
              <w:rPr>
                <w:rFonts w:asciiTheme="minorHAnsi" w:hAnsiTheme="minorHAnsi"/>
                <w:b/>
                <w:sz w:val="22"/>
                <w:szCs w:val="22"/>
              </w:rPr>
            </w:pPr>
            <w:r w:rsidRPr="009C1755">
              <w:rPr>
                <w:rFonts w:asciiTheme="minorHAnsi" w:hAnsiTheme="minorHAnsi"/>
                <w:b/>
                <w:sz w:val="20"/>
                <w:szCs w:val="22"/>
              </w:rPr>
              <w:t>FICM</w:t>
            </w:r>
          </w:p>
          <w:p w:rsidR="007B22C7" w:rsidRDefault="00E32047" w:rsidP="00A02D3C">
            <w:pPr>
              <w:contextualSpacing/>
              <w:jc w:val="both"/>
              <w:rPr>
                <w:rFonts w:asciiTheme="minorHAnsi" w:hAnsiTheme="minorHAnsi"/>
                <w:sz w:val="22"/>
                <w:szCs w:val="22"/>
              </w:rPr>
            </w:pPr>
            <w:r w:rsidRPr="00E32047">
              <w:rPr>
                <w:rFonts w:asciiTheme="minorHAnsi" w:hAnsiTheme="minorHAnsi"/>
                <w:sz w:val="22"/>
                <w:szCs w:val="22"/>
              </w:rPr>
              <w:t xml:space="preserve">MC </w:t>
            </w:r>
            <w:r w:rsidR="001D2C93">
              <w:rPr>
                <w:rFonts w:asciiTheme="minorHAnsi" w:hAnsiTheme="minorHAnsi"/>
                <w:sz w:val="22"/>
                <w:szCs w:val="22"/>
              </w:rPr>
              <w:t xml:space="preserve">also </w:t>
            </w:r>
            <w:r w:rsidRPr="00E32047">
              <w:rPr>
                <w:rFonts w:asciiTheme="minorHAnsi" w:hAnsiTheme="minorHAnsi"/>
                <w:sz w:val="22"/>
                <w:szCs w:val="22"/>
              </w:rPr>
              <w:t>sit</w:t>
            </w:r>
            <w:r w:rsidR="001D2C93">
              <w:rPr>
                <w:rFonts w:asciiTheme="minorHAnsi" w:hAnsiTheme="minorHAnsi"/>
                <w:sz w:val="22"/>
                <w:szCs w:val="22"/>
              </w:rPr>
              <w:t>s</w:t>
            </w:r>
            <w:r w:rsidRPr="00E32047">
              <w:rPr>
                <w:rFonts w:asciiTheme="minorHAnsi" w:hAnsiTheme="minorHAnsi"/>
                <w:sz w:val="22"/>
                <w:szCs w:val="22"/>
              </w:rPr>
              <w:t xml:space="preserve"> on the FICM professional affairs group on behalf of the National Networks Medical Leads </w:t>
            </w:r>
            <w:r w:rsidR="002D3F8C" w:rsidRPr="00E32047">
              <w:rPr>
                <w:rFonts w:asciiTheme="minorHAnsi" w:hAnsiTheme="minorHAnsi"/>
                <w:sz w:val="22"/>
                <w:szCs w:val="22"/>
              </w:rPr>
              <w:t>Group.</w:t>
            </w:r>
            <w:r w:rsidR="002D3F8C">
              <w:rPr>
                <w:rFonts w:asciiTheme="minorHAnsi" w:hAnsiTheme="minorHAnsi"/>
                <w:sz w:val="22"/>
                <w:szCs w:val="22"/>
              </w:rPr>
              <w:t xml:space="preserve"> </w:t>
            </w:r>
            <w:r w:rsidR="002D3F8C" w:rsidRPr="00E32047">
              <w:rPr>
                <w:rFonts w:asciiTheme="minorHAnsi" w:hAnsiTheme="minorHAnsi"/>
                <w:sz w:val="22"/>
                <w:szCs w:val="22"/>
              </w:rPr>
              <w:t>FICM</w:t>
            </w:r>
            <w:r w:rsidRPr="00E32047">
              <w:rPr>
                <w:rFonts w:asciiTheme="minorHAnsi" w:hAnsiTheme="minorHAnsi"/>
                <w:sz w:val="22"/>
                <w:szCs w:val="22"/>
              </w:rPr>
              <w:t xml:space="preserve"> have a number of </w:t>
            </w:r>
            <w:r w:rsidR="002D3F8C" w:rsidRPr="00E32047">
              <w:rPr>
                <w:rFonts w:asciiTheme="minorHAnsi" w:hAnsiTheme="minorHAnsi"/>
                <w:sz w:val="22"/>
                <w:szCs w:val="22"/>
              </w:rPr>
              <w:t>work streams</w:t>
            </w:r>
            <w:r w:rsidRPr="00E32047">
              <w:rPr>
                <w:rFonts w:asciiTheme="minorHAnsi" w:hAnsiTheme="minorHAnsi"/>
                <w:sz w:val="22"/>
                <w:szCs w:val="22"/>
              </w:rPr>
              <w:t xml:space="preserve"> </w:t>
            </w:r>
            <w:r w:rsidR="002D3F8C" w:rsidRPr="00E32047">
              <w:rPr>
                <w:rFonts w:asciiTheme="minorHAnsi" w:hAnsiTheme="minorHAnsi"/>
                <w:sz w:val="22"/>
                <w:szCs w:val="22"/>
              </w:rPr>
              <w:t>on-going</w:t>
            </w:r>
            <w:r w:rsidRPr="00E32047">
              <w:rPr>
                <w:rFonts w:asciiTheme="minorHAnsi" w:hAnsiTheme="minorHAnsi"/>
                <w:sz w:val="22"/>
                <w:szCs w:val="22"/>
              </w:rPr>
              <w:t xml:space="preserve"> at present</w:t>
            </w:r>
            <w:r w:rsidR="001D2C93">
              <w:rPr>
                <w:rFonts w:asciiTheme="minorHAnsi" w:hAnsiTheme="minorHAnsi"/>
                <w:sz w:val="22"/>
                <w:szCs w:val="22"/>
              </w:rPr>
              <w:t xml:space="preserve">. </w:t>
            </w:r>
            <w:r w:rsidRPr="00E32047">
              <w:rPr>
                <w:rFonts w:asciiTheme="minorHAnsi" w:hAnsiTheme="minorHAnsi"/>
                <w:sz w:val="22"/>
                <w:szCs w:val="22"/>
              </w:rPr>
              <w:t>FICM are incorporating feedback from GPICS2 Consultation</w:t>
            </w:r>
            <w:r w:rsidR="001D2C93">
              <w:rPr>
                <w:rFonts w:asciiTheme="minorHAnsi" w:hAnsiTheme="minorHAnsi"/>
                <w:sz w:val="22"/>
                <w:szCs w:val="22"/>
              </w:rPr>
              <w:t xml:space="preserve">. </w:t>
            </w:r>
            <w:r w:rsidR="00954F60">
              <w:rPr>
                <w:rFonts w:asciiTheme="minorHAnsi" w:hAnsiTheme="minorHAnsi"/>
                <w:sz w:val="22"/>
                <w:szCs w:val="22"/>
              </w:rPr>
              <w:t xml:space="preserve">Medical workforce workshops are </w:t>
            </w:r>
            <w:r w:rsidR="002D3F8C">
              <w:rPr>
                <w:rFonts w:asciiTheme="minorHAnsi" w:hAnsiTheme="minorHAnsi"/>
                <w:sz w:val="22"/>
                <w:szCs w:val="22"/>
              </w:rPr>
              <w:t>on-going</w:t>
            </w:r>
            <w:r w:rsidR="00954F60">
              <w:rPr>
                <w:rFonts w:asciiTheme="minorHAnsi" w:hAnsiTheme="minorHAnsi"/>
                <w:sz w:val="22"/>
                <w:szCs w:val="22"/>
              </w:rPr>
              <w:t xml:space="preserve"> at present</w:t>
            </w:r>
            <w:r w:rsidR="001D2C93">
              <w:rPr>
                <w:rFonts w:asciiTheme="minorHAnsi" w:hAnsiTheme="minorHAnsi"/>
                <w:sz w:val="22"/>
                <w:szCs w:val="22"/>
              </w:rPr>
              <w:t xml:space="preserve">. </w:t>
            </w:r>
            <w:r w:rsidR="00954F60">
              <w:rPr>
                <w:rFonts w:asciiTheme="minorHAnsi" w:hAnsiTheme="minorHAnsi"/>
                <w:sz w:val="22"/>
                <w:szCs w:val="22"/>
              </w:rPr>
              <w:t xml:space="preserve">Leadership in </w:t>
            </w:r>
            <w:r w:rsidR="007B22C7">
              <w:rPr>
                <w:rFonts w:asciiTheme="minorHAnsi" w:hAnsiTheme="minorHAnsi"/>
                <w:sz w:val="22"/>
                <w:szCs w:val="22"/>
              </w:rPr>
              <w:t xml:space="preserve">Critical Care </w:t>
            </w:r>
            <w:r w:rsidR="001D2C93">
              <w:rPr>
                <w:rFonts w:asciiTheme="minorHAnsi" w:hAnsiTheme="minorHAnsi"/>
                <w:sz w:val="22"/>
                <w:szCs w:val="22"/>
              </w:rPr>
              <w:t xml:space="preserve">meeting </w:t>
            </w:r>
            <w:r w:rsidR="007B22C7">
              <w:rPr>
                <w:rFonts w:asciiTheme="minorHAnsi" w:hAnsiTheme="minorHAnsi"/>
                <w:sz w:val="22"/>
                <w:szCs w:val="22"/>
              </w:rPr>
              <w:t>taking place in October 2019</w:t>
            </w:r>
            <w:r w:rsidR="00A02D3C">
              <w:rPr>
                <w:rFonts w:asciiTheme="minorHAnsi" w:hAnsiTheme="minorHAnsi"/>
                <w:sz w:val="22"/>
                <w:szCs w:val="22"/>
              </w:rPr>
              <w:t xml:space="preserve"> </w:t>
            </w:r>
            <w:r w:rsidR="007B22C7">
              <w:rPr>
                <w:rFonts w:asciiTheme="minorHAnsi" w:hAnsiTheme="minorHAnsi"/>
                <w:sz w:val="22"/>
                <w:szCs w:val="22"/>
              </w:rPr>
              <w:t xml:space="preserve">- </w:t>
            </w:r>
            <w:r w:rsidR="00A02D3C">
              <w:rPr>
                <w:rFonts w:asciiTheme="minorHAnsi" w:hAnsiTheme="minorHAnsi"/>
                <w:sz w:val="22"/>
                <w:szCs w:val="22"/>
              </w:rPr>
              <w:t>i</w:t>
            </w:r>
            <w:r w:rsidR="007B22C7">
              <w:rPr>
                <w:rFonts w:asciiTheme="minorHAnsi" w:hAnsiTheme="minorHAnsi"/>
                <w:sz w:val="22"/>
                <w:szCs w:val="22"/>
              </w:rPr>
              <w:t xml:space="preserve">t is a closed meeting although networks will be invited. There will be workshops, etc. and more details are to follow </w:t>
            </w:r>
            <w:r w:rsidR="001D2C93">
              <w:rPr>
                <w:rFonts w:asciiTheme="minorHAnsi" w:hAnsiTheme="minorHAnsi"/>
                <w:sz w:val="22"/>
                <w:szCs w:val="22"/>
              </w:rPr>
              <w:t>.</w:t>
            </w:r>
          </w:p>
          <w:p w:rsidR="001E38AC" w:rsidRDefault="001E38AC" w:rsidP="001E38AC">
            <w:pPr>
              <w:contextualSpacing/>
              <w:jc w:val="both"/>
              <w:rPr>
                <w:rFonts w:asciiTheme="minorHAnsi" w:hAnsiTheme="minorHAnsi" w:cs="Calibri"/>
                <w:b/>
                <w:sz w:val="22"/>
                <w:szCs w:val="22"/>
              </w:rPr>
            </w:pPr>
            <w:r>
              <w:rPr>
                <w:rFonts w:asciiTheme="minorHAnsi" w:hAnsiTheme="minorHAnsi" w:cs="Calibri"/>
                <w:b/>
                <w:sz w:val="22"/>
                <w:szCs w:val="22"/>
              </w:rPr>
              <w:t xml:space="preserve">ACTION 9: </w:t>
            </w:r>
            <w:r>
              <w:rPr>
                <w:rFonts w:asciiTheme="minorHAnsi" w:hAnsiTheme="minorHAnsi" w:cs="Calibri"/>
                <w:b/>
                <w:sz w:val="22"/>
                <w:szCs w:val="22"/>
              </w:rPr>
              <w:t>MC to advise of Network attendance at October 2019 meeting</w:t>
            </w:r>
          </w:p>
          <w:p w:rsidR="007B22C7" w:rsidRPr="009C1755" w:rsidRDefault="007B22C7" w:rsidP="00A02D3C">
            <w:pPr>
              <w:contextualSpacing/>
              <w:jc w:val="both"/>
              <w:rPr>
                <w:rFonts w:asciiTheme="minorHAnsi" w:hAnsiTheme="minorHAnsi"/>
                <w:sz w:val="14"/>
                <w:szCs w:val="16"/>
              </w:rPr>
            </w:pPr>
          </w:p>
          <w:p w:rsidR="00A02D3C" w:rsidRPr="00A02D3C" w:rsidRDefault="00A02D3C" w:rsidP="00A02D3C">
            <w:pPr>
              <w:contextualSpacing/>
              <w:jc w:val="both"/>
              <w:rPr>
                <w:rFonts w:asciiTheme="minorHAnsi" w:hAnsiTheme="minorHAnsi"/>
                <w:b/>
                <w:sz w:val="22"/>
                <w:szCs w:val="22"/>
              </w:rPr>
            </w:pPr>
            <w:r w:rsidRPr="00A02D3C">
              <w:rPr>
                <w:rFonts w:asciiTheme="minorHAnsi" w:hAnsiTheme="minorHAnsi"/>
                <w:b/>
                <w:sz w:val="22"/>
                <w:szCs w:val="22"/>
              </w:rPr>
              <w:t>CCLF</w:t>
            </w:r>
          </w:p>
          <w:p w:rsidR="007B22C7" w:rsidRDefault="007B22C7" w:rsidP="00A02D3C">
            <w:pPr>
              <w:contextualSpacing/>
              <w:jc w:val="both"/>
              <w:rPr>
                <w:rFonts w:asciiTheme="minorHAnsi" w:hAnsiTheme="minorHAnsi"/>
                <w:sz w:val="22"/>
                <w:szCs w:val="22"/>
              </w:rPr>
            </w:pPr>
            <w:r>
              <w:rPr>
                <w:rFonts w:asciiTheme="minorHAnsi" w:hAnsiTheme="minorHAnsi"/>
                <w:sz w:val="22"/>
                <w:szCs w:val="22"/>
              </w:rPr>
              <w:t>Minutes of t</w:t>
            </w:r>
            <w:r w:rsidR="001D2C93">
              <w:rPr>
                <w:rFonts w:asciiTheme="minorHAnsi" w:hAnsiTheme="minorHAnsi"/>
                <w:sz w:val="22"/>
                <w:szCs w:val="22"/>
              </w:rPr>
              <w:t>h</w:t>
            </w:r>
            <w:r>
              <w:rPr>
                <w:rFonts w:asciiTheme="minorHAnsi" w:hAnsiTheme="minorHAnsi"/>
                <w:sz w:val="22"/>
                <w:szCs w:val="22"/>
              </w:rPr>
              <w:t>e last meeting w</w:t>
            </w:r>
            <w:r w:rsidR="00A02D3C">
              <w:rPr>
                <w:rFonts w:asciiTheme="minorHAnsi" w:hAnsiTheme="minorHAnsi"/>
                <w:sz w:val="22"/>
                <w:szCs w:val="22"/>
              </w:rPr>
              <w:t>ere circulated with the agenda. CCLF members are requested to suggest</w:t>
            </w:r>
            <w:r>
              <w:rPr>
                <w:rFonts w:asciiTheme="minorHAnsi" w:hAnsiTheme="minorHAnsi"/>
                <w:sz w:val="22"/>
                <w:szCs w:val="22"/>
              </w:rPr>
              <w:t xml:space="preserve"> a theme for their next meeting in March</w:t>
            </w:r>
            <w:r w:rsidR="00896192">
              <w:rPr>
                <w:rFonts w:asciiTheme="minorHAnsi" w:hAnsiTheme="minorHAnsi"/>
                <w:sz w:val="22"/>
                <w:szCs w:val="22"/>
              </w:rPr>
              <w:t>.</w:t>
            </w:r>
            <w:r>
              <w:rPr>
                <w:rFonts w:asciiTheme="minorHAnsi" w:hAnsiTheme="minorHAnsi"/>
                <w:sz w:val="22"/>
                <w:szCs w:val="22"/>
              </w:rPr>
              <w:t xml:space="preserve"> SS suggested </w:t>
            </w:r>
            <w:r w:rsidR="00896192">
              <w:rPr>
                <w:rFonts w:asciiTheme="minorHAnsi" w:hAnsiTheme="minorHAnsi"/>
                <w:sz w:val="22"/>
                <w:szCs w:val="22"/>
              </w:rPr>
              <w:t>Paediatric</w:t>
            </w:r>
            <w:r w:rsidR="001D2C93">
              <w:rPr>
                <w:rFonts w:asciiTheme="minorHAnsi" w:hAnsiTheme="minorHAnsi"/>
                <w:sz w:val="22"/>
                <w:szCs w:val="22"/>
              </w:rPr>
              <w:t>s</w:t>
            </w:r>
            <w:r w:rsidR="00896192">
              <w:rPr>
                <w:rFonts w:asciiTheme="minorHAnsi" w:hAnsiTheme="minorHAnsi"/>
                <w:sz w:val="22"/>
                <w:szCs w:val="22"/>
              </w:rPr>
              <w:t xml:space="preserve"> </w:t>
            </w:r>
            <w:r w:rsidR="001D2C93">
              <w:rPr>
                <w:rFonts w:asciiTheme="minorHAnsi" w:hAnsiTheme="minorHAnsi"/>
                <w:sz w:val="22"/>
                <w:szCs w:val="22"/>
              </w:rPr>
              <w:t xml:space="preserve">Review </w:t>
            </w:r>
            <w:r w:rsidR="00896192">
              <w:rPr>
                <w:rFonts w:asciiTheme="minorHAnsi" w:hAnsiTheme="minorHAnsi"/>
                <w:sz w:val="22"/>
                <w:szCs w:val="22"/>
              </w:rPr>
              <w:t>follow up</w:t>
            </w:r>
            <w:r w:rsidR="00A02D3C">
              <w:rPr>
                <w:rFonts w:asciiTheme="minorHAnsi" w:hAnsiTheme="minorHAnsi"/>
                <w:sz w:val="22"/>
                <w:szCs w:val="22"/>
              </w:rPr>
              <w:t xml:space="preserve"> and members confirmed this</w:t>
            </w:r>
            <w:r w:rsidR="001E38AC">
              <w:rPr>
                <w:rFonts w:asciiTheme="minorHAnsi" w:hAnsiTheme="minorHAnsi"/>
                <w:sz w:val="22"/>
                <w:szCs w:val="22"/>
              </w:rPr>
              <w:t xml:space="preserve"> – SS will e-mail the CCLF administration accordingly.</w:t>
            </w:r>
          </w:p>
          <w:p w:rsidR="00896192" w:rsidRDefault="001E38AC" w:rsidP="00A02D3C">
            <w:pPr>
              <w:contextualSpacing/>
              <w:jc w:val="both"/>
              <w:rPr>
                <w:rFonts w:asciiTheme="minorHAnsi" w:hAnsiTheme="minorHAnsi" w:cs="Calibri"/>
                <w:b/>
                <w:sz w:val="22"/>
                <w:szCs w:val="22"/>
              </w:rPr>
            </w:pPr>
            <w:r>
              <w:rPr>
                <w:rFonts w:asciiTheme="minorHAnsi" w:hAnsiTheme="minorHAnsi" w:cs="Calibri"/>
                <w:b/>
                <w:sz w:val="22"/>
                <w:szCs w:val="22"/>
              </w:rPr>
              <w:t xml:space="preserve">ACTION </w:t>
            </w:r>
            <w:r>
              <w:rPr>
                <w:rFonts w:asciiTheme="minorHAnsi" w:hAnsiTheme="minorHAnsi" w:cs="Calibri"/>
                <w:b/>
                <w:sz w:val="22"/>
                <w:szCs w:val="22"/>
              </w:rPr>
              <w:t>10</w:t>
            </w:r>
            <w:r>
              <w:rPr>
                <w:rFonts w:asciiTheme="minorHAnsi" w:hAnsiTheme="minorHAnsi" w:cs="Calibri"/>
                <w:b/>
                <w:sz w:val="22"/>
                <w:szCs w:val="22"/>
              </w:rPr>
              <w:t xml:space="preserve">: SS </w:t>
            </w:r>
            <w:r w:rsidRPr="00BE3B5B">
              <w:rPr>
                <w:rFonts w:asciiTheme="minorHAnsi" w:hAnsiTheme="minorHAnsi" w:cs="Calibri"/>
                <w:b/>
                <w:sz w:val="22"/>
                <w:szCs w:val="22"/>
              </w:rPr>
              <w:t xml:space="preserve">to </w:t>
            </w:r>
            <w:r>
              <w:rPr>
                <w:rFonts w:asciiTheme="minorHAnsi" w:hAnsiTheme="minorHAnsi" w:cs="Calibri"/>
                <w:b/>
                <w:sz w:val="22"/>
                <w:szCs w:val="22"/>
              </w:rPr>
              <w:t>e-mail CCLF Administrator to suggest Paediatric Review be included as a topic for discussion at the next meeting in March</w:t>
            </w:r>
          </w:p>
          <w:p w:rsidR="001E38AC" w:rsidRPr="009C1755" w:rsidRDefault="001E38AC" w:rsidP="00A02D3C">
            <w:pPr>
              <w:contextualSpacing/>
              <w:jc w:val="both"/>
              <w:rPr>
                <w:rFonts w:asciiTheme="minorHAnsi" w:hAnsiTheme="minorHAnsi"/>
                <w:sz w:val="14"/>
                <w:szCs w:val="16"/>
              </w:rPr>
            </w:pPr>
          </w:p>
          <w:p w:rsidR="00A02D3C" w:rsidRPr="00A02D3C" w:rsidRDefault="00896192" w:rsidP="00A02D3C">
            <w:pPr>
              <w:contextualSpacing/>
              <w:jc w:val="both"/>
              <w:rPr>
                <w:rFonts w:asciiTheme="minorHAnsi" w:hAnsiTheme="minorHAnsi"/>
                <w:b/>
                <w:sz w:val="22"/>
                <w:szCs w:val="22"/>
              </w:rPr>
            </w:pPr>
            <w:r w:rsidRPr="00A02D3C">
              <w:rPr>
                <w:rFonts w:asciiTheme="minorHAnsi" w:hAnsiTheme="minorHAnsi"/>
                <w:b/>
                <w:sz w:val="22"/>
                <w:szCs w:val="22"/>
              </w:rPr>
              <w:t>CC3N/Nursing Allia</w:t>
            </w:r>
            <w:r w:rsidR="00A02D3C" w:rsidRPr="00A02D3C">
              <w:rPr>
                <w:rFonts w:asciiTheme="minorHAnsi" w:hAnsiTheme="minorHAnsi"/>
                <w:b/>
                <w:sz w:val="22"/>
                <w:szCs w:val="22"/>
              </w:rPr>
              <w:t>nce</w:t>
            </w:r>
          </w:p>
          <w:p w:rsidR="00896192" w:rsidRDefault="00A02D3C" w:rsidP="00A02D3C">
            <w:pPr>
              <w:contextualSpacing/>
              <w:jc w:val="both"/>
              <w:rPr>
                <w:rFonts w:asciiTheme="minorHAnsi" w:hAnsiTheme="minorHAnsi"/>
                <w:sz w:val="22"/>
                <w:szCs w:val="22"/>
              </w:rPr>
            </w:pPr>
            <w:r>
              <w:rPr>
                <w:rFonts w:asciiTheme="minorHAnsi" w:hAnsiTheme="minorHAnsi"/>
                <w:sz w:val="22"/>
                <w:szCs w:val="22"/>
              </w:rPr>
              <w:t>T</w:t>
            </w:r>
            <w:r w:rsidR="00896192">
              <w:rPr>
                <w:rFonts w:asciiTheme="minorHAnsi" w:hAnsiTheme="minorHAnsi"/>
                <w:sz w:val="22"/>
                <w:szCs w:val="22"/>
              </w:rPr>
              <w:t xml:space="preserve">here is to be a </w:t>
            </w:r>
            <w:r>
              <w:rPr>
                <w:rFonts w:asciiTheme="minorHAnsi" w:hAnsiTheme="minorHAnsi"/>
                <w:sz w:val="22"/>
                <w:szCs w:val="22"/>
              </w:rPr>
              <w:t>“Staff Moves A</w:t>
            </w:r>
            <w:r w:rsidR="00896192">
              <w:rPr>
                <w:rFonts w:asciiTheme="minorHAnsi" w:hAnsiTheme="minorHAnsi"/>
                <w:sz w:val="22"/>
                <w:szCs w:val="22"/>
              </w:rPr>
              <w:t>udit</w:t>
            </w:r>
            <w:r>
              <w:rPr>
                <w:rFonts w:asciiTheme="minorHAnsi" w:hAnsiTheme="minorHAnsi"/>
                <w:sz w:val="22"/>
                <w:szCs w:val="22"/>
              </w:rPr>
              <w:t>”</w:t>
            </w:r>
            <w:r w:rsidR="00896192">
              <w:rPr>
                <w:rFonts w:asciiTheme="minorHAnsi" w:hAnsiTheme="minorHAnsi"/>
                <w:sz w:val="22"/>
                <w:szCs w:val="22"/>
              </w:rPr>
              <w:t xml:space="preserve"> </w:t>
            </w:r>
            <w:r>
              <w:rPr>
                <w:rFonts w:asciiTheme="minorHAnsi" w:hAnsiTheme="minorHAnsi"/>
                <w:sz w:val="22"/>
                <w:szCs w:val="22"/>
              </w:rPr>
              <w:t>to inform a piece of work being undertaken by the UK Critical Care Nursing Alliance in response to concerns raised by critical care staff. This will be circulated to Lead Nurses before Christmas.</w:t>
            </w:r>
          </w:p>
          <w:p w:rsidR="00A02D3C" w:rsidRPr="009C1755" w:rsidRDefault="00A02D3C" w:rsidP="00A02D3C">
            <w:pPr>
              <w:contextualSpacing/>
              <w:jc w:val="both"/>
              <w:rPr>
                <w:rFonts w:asciiTheme="minorHAnsi" w:hAnsiTheme="minorHAnsi"/>
                <w:sz w:val="14"/>
                <w:szCs w:val="16"/>
              </w:rPr>
            </w:pPr>
          </w:p>
          <w:p w:rsidR="00A02D3C" w:rsidRDefault="00896192" w:rsidP="00A02D3C">
            <w:pPr>
              <w:contextualSpacing/>
              <w:jc w:val="both"/>
              <w:rPr>
                <w:rFonts w:asciiTheme="minorHAnsi" w:hAnsiTheme="minorHAnsi"/>
                <w:sz w:val="22"/>
                <w:szCs w:val="22"/>
              </w:rPr>
            </w:pPr>
            <w:r w:rsidRPr="00A02D3C">
              <w:rPr>
                <w:rFonts w:asciiTheme="minorHAnsi" w:hAnsiTheme="minorHAnsi"/>
                <w:sz w:val="22"/>
                <w:szCs w:val="22"/>
              </w:rPr>
              <w:t>Scoping the educational provision by HEI and HEEs across the UK. Details to be sent out by LD to lead nurses etc.</w:t>
            </w:r>
          </w:p>
          <w:p w:rsidR="00A02D3C" w:rsidRDefault="00A02D3C" w:rsidP="00A02D3C">
            <w:pPr>
              <w:contextualSpacing/>
              <w:jc w:val="both"/>
              <w:rPr>
                <w:rFonts w:asciiTheme="minorHAnsi" w:hAnsiTheme="minorHAnsi"/>
                <w:sz w:val="14"/>
                <w:szCs w:val="16"/>
              </w:rPr>
            </w:pPr>
          </w:p>
          <w:p w:rsidR="00E25691" w:rsidRDefault="00E25691" w:rsidP="00A02D3C">
            <w:pPr>
              <w:contextualSpacing/>
              <w:jc w:val="both"/>
              <w:rPr>
                <w:rFonts w:asciiTheme="minorHAnsi" w:hAnsiTheme="minorHAnsi"/>
                <w:sz w:val="14"/>
                <w:szCs w:val="16"/>
              </w:rPr>
            </w:pPr>
          </w:p>
          <w:p w:rsidR="00E25691" w:rsidRPr="009C1755" w:rsidRDefault="00E25691" w:rsidP="00A02D3C">
            <w:pPr>
              <w:contextualSpacing/>
              <w:jc w:val="both"/>
              <w:rPr>
                <w:rFonts w:asciiTheme="minorHAnsi" w:hAnsiTheme="minorHAnsi"/>
                <w:sz w:val="14"/>
                <w:szCs w:val="16"/>
              </w:rPr>
            </w:pPr>
            <w:bookmarkStart w:id="1" w:name="_GoBack"/>
            <w:bookmarkEnd w:id="1"/>
          </w:p>
          <w:p w:rsidR="00896192" w:rsidRPr="00A02D3C" w:rsidRDefault="002D3F8C" w:rsidP="00A02D3C">
            <w:pPr>
              <w:contextualSpacing/>
              <w:jc w:val="both"/>
              <w:rPr>
                <w:rFonts w:asciiTheme="minorHAnsi" w:hAnsiTheme="minorHAnsi"/>
                <w:sz w:val="22"/>
                <w:szCs w:val="22"/>
              </w:rPr>
            </w:pPr>
            <w:r w:rsidRPr="00A02D3C">
              <w:rPr>
                <w:rFonts w:asciiTheme="minorHAnsi" w:hAnsiTheme="minorHAnsi"/>
                <w:sz w:val="22"/>
                <w:szCs w:val="22"/>
              </w:rPr>
              <w:lastRenderedPageBreak/>
              <w:t xml:space="preserve">Safer staffing tool issue </w:t>
            </w:r>
            <w:r w:rsidR="00A02D3C" w:rsidRPr="00A02D3C">
              <w:rPr>
                <w:rFonts w:asciiTheme="minorHAnsi" w:hAnsiTheme="minorHAnsi"/>
                <w:sz w:val="22"/>
                <w:szCs w:val="22"/>
              </w:rPr>
              <w:t>- this</w:t>
            </w:r>
            <w:r w:rsidRPr="00A02D3C">
              <w:rPr>
                <w:rFonts w:asciiTheme="minorHAnsi" w:hAnsiTheme="minorHAnsi"/>
                <w:sz w:val="22"/>
                <w:szCs w:val="22"/>
              </w:rPr>
              <w:t xml:space="preserve"> </w:t>
            </w:r>
            <w:proofErr w:type="gramStart"/>
            <w:r w:rsidRPr="00A02D3C">
              <w:rPr>
                <w:rFonts w:asciiTheme="minorHAnsi" w:hAnsiTheme="minorHAnsi"/>
                <w:sz w:val="22"/>
                <w:szCs w:val="22"/>
              </w:rPr>
              <w:t>has now</w:t>
            </w:r>
            <w:proofErr w:type="gramEnd"/>
            <w:r w:rsidRPr="00A02D3C">
              <w:rPr>
                <w:rFonts w:asciiTheme="minorHAnsi" w:hAnsiTheme="minorHAnsi"/>
                <w:sz w:val="22"/>
                <w:szCs w:val="22"/>
              </w:rPr>
              <w:t xml:space="preserve"> been taken to the Nursing Alliance to explain issues in regard to </w:t>
            </w:r>
            <w:r w:rsidR="00A02D3C" w:rsidRPr="00A02D3C">
              <w:rPr>
                <w:rFonts w:asciiTheme="minorHAnsi" w:hAnsiTheme="minorHAnsi"/>
                <w:sz w:val="22"/>
                <w:szCs w:val="22"/>
              </w:rPr>
              <w:t>it never</w:t>
            </w:r>
            <w:r w:rsidRPr="00A02D3C">
              <w:rPr>
                <w:rFonts w:asciiTheme="minorHAnsi" w:hAnsiTheme="minorHAnsi"/>
                <w:sz w:val="22"/>
                <w:szCs w:val="22"/>
              </w:rPr>
              <w:t xml:space="preserve"> being intended for use in nor was </w:t>
            </w:r>
            <w:r w:rsidR="00A02D3C" w:rsidRPr="00A02D3C">
              <w:rPr>
                <w:rFonts w:asciiTheme="minorHAnsi" w:hAnsiTheme="minorHAnsi"/>
                <w:sz w:val="22"/>
                <w:szCs w:val="22"/>
              </w:rPr>
              <w:t>it fit</w:t>
            </w:r>
            <w:r w:rsidRPr="00A02D3C">
              <w:rPr>
                <w:rFonts w:asciiTheme="minorHAnsi" w:hAnsiTheme="minorHAnsi"/>
                <w:sz w:val="22"/>
                <w:szCs w:val="22"/>
              </w:rPr>
              <w:t xml:space="preserve"> for purpose for Critical Care.</w:t>
            </w:r>
          </w:p>
          <w:p w:rsidR="00A02D3C" w:rsidRPr="009C1755" w:rsidRDefault="00A02D3C" w:rsidP="00A02D3C">
            <w:pPr>
              <w:contextualSpacing/>
              <w:jc w:val="both"/>
              <w:rPr>
                <w:rFonts w:asciiTheme="minorHAnsi" w:hAnsiTheme="minorHAnsi"/>
                <w:sz w:val="14"/>
                <w:szCs w:val="16"/>
              </w:rPr>
            </w:pPr>
          </w:p>
          <w:p w:rsidR="00896192" w:rsidRPr="00A02D3C" w:rsidRDefault="00896192" w:rsidP="00A02D3C">
            <w:pPr>
              <w:contextualSpacing/>
              <w:jc w:val="both"/>
              <w:rPr>
                <w:rFonts w:asciiTheme="minorHAnsi" w:hAnsiTheme="minorHAnsi"/>
                <w:sz w:val="22"/>
                <w:szCs w:val="22"/>
              </w:rPr>
            </w:pPr>
            <w:r w:rsidRPr="00A02D3C">
              <w:rPr>
                <w:rFonts w:asciiTheme="minorHAnsi" w:hAnsiTheme="minorHAnsi"/>
                <w:sz w:val="22"/>
                <w:szCs w:val="22"/>
              </w:rPr>
              <w:t>Apprenticeship for Advanced Care Practitioners (ACP)</w:t>
            </w:r>
            <w:r w:rsidR="00A02D3C">
              <w:rPr>
                <w:rFonts w:asciiTheme="minorHAnsi" w:hAnsiTheme="minorHAnsi"/>
                <w:sz w:val="22"/>
                <w:szCs w:val="22"/>
              </w:rPr>
              <w:t xml:space="preserve"> </w:t>
            </w:r>
            <w:r w:rsidRPr="00A02D3C">
              <w:rPr>
                <w:rFonts w:asciiTheme="minorHAnsi" w:hAnsiTheme="minorHAnsi"/>
                <w:sz w:val="22"/>
                <w:szCs w:val="22"/>
              </w:rPr>
              <w:t>–</w:t>
            </w:r>
            <w:r w:rsidR="00A02D3C">
              <w:rPr>
                <w:rFonts w:asciiTheme="minorHAnsi" w:hAnsiTheme="minorHAnsi"/>
                <w:sz w:val="22"/>
                <w:szCs w:val="22"/>
              </w:rPr>
              <w:t xml:space="preserve"> </w:t>
            </w:r>
            <w:r w:rsidRPr="00A02D3C">
              <w:rPr>
                <w:rFonts w:asciiTheme="minorHAnsi" w:hAnsiTheme="minorHAnsi"/>
                <w:sz w:val="22"/>
                <w:szCs w:val="22"/>
              </w:rPr>
              <w:t>another proposal to be submitted to have this role in critical care funded as an apprenticeship scheme.</w:t>
            </w:r>
          </w:p>
          <w:p w:rsidR="002D3F8C" w:rsidRDefault="002D3F8C" w:rsidP="00A02D3C">
            <w:pPr>
              <w:contextualSpacing/>
              <w:jc w:val="both"/>
              <w:rPr>
                <w:rFonts w:asciiTheme="minorHAnsi" w:hAnsiTheme="minorHAnsi"/>
                <w:sz w:val="12"/>
                <w:szCs w:val="16"/>
              </w:rPr>
            </w:pPr>
          </w:p>
          <w:p w:rsidR="001E38AC" w:rsidRPr="009C1755" w:rsidRDefault="001E38AC" w:rsidP="00A02D3C">
            <w:pPr>
              <w:contextualSpacing/>
              <w:jc w:val="both"/>
              <w:rPr>
                <w:rFonts w:asciiTheme="minorHAnsi" w:hAnsiTheme="minorHAnsi"/>
                <w:sz w:val="12"/>
                <w:szCs w:val="16"/>
              </w:rPr>
            </w:pPr>
          </w:p>
          <w:p w:rsidR="00A02D3C" w:rsidRPr="00A02D3C" w:rsidRDefault="00A02D3C" w:rsidP="00A02D3C">
            <w:pPr>
              <w:contextualSpacing/>
              <w:jc w:val="both"/>
              <w:rPr>
                <w:rFonts w:asciiTheme="minorHAnsi" w:hAnsiTheme="minorHAnsi"/>
                <w:b/>
                <w:sz w:val="22"/>
                <w:szCs w:val="22"/>
              </w:rPr>
            </w:pPr>
            <w:r w:rsidRPr="00A02D3C">
              <w:rPr>
                <w:rFonts w:asciiTheme="minorHAnsi" w:hAnsiTheme="minorHAnsi"/>
                <w:b/>
                <w:sz w:val="22"/>
                <w:szCs w:val="22"/>
              </w:rPr>
              <w:t>DOS</w:t>
            </w:r>
          </w:p>
          <w:p w:rsidR="00896192" w:rsidRDefault="00A02D3C" w:rsidP="00A02D3C">
            <w:pPr>
              <w:contextualSpacing/>
              <w:jc w:val="both"/>
              <w:rPr>
                <w:rFonts w:asciiTheme="minorHAnsi" w:hAnsiTheme="minorHAnsi"/>
                <w:sz w:val="22"/>
                <w:szCs w:val="22"/>
              </w:rPr>
            </w:pPr>
            <w:r>
              <w:rPr>
                <w:rFonts w:asciiTheme="minorHAnsi" w:hAnsiTheme="minorHAnsi"/>
                <w:sz w:val="22"/>
                <w:szCs w:val="22"/>
              </w:rPr>
              <w:t>T</w:t>
            </w:r>
            <w:r w:rsidR="00896192">
              <w:rPr>
                <w:rFonts w:asciiTheme="minorHAnsi" w:hAnsiTheme="minorHAnsi"/>
                <w:sz w:val="22"/>
                <w:szCs w:val="22"/>
              </w:rPr>
              <w:t xml:space="preserve">here is now a save all button on the DOS capacity </w:t>
            </w:r>
            <w:r w:rsidR="007C64F1">
              <w:rPr>
                <w:rFonts w:asciiTheme="minorHAnsi" w:hAnsiTheme="minorHAnsi"/>
                <w:sz w:val="22"/>
                <w:szCs w:val="22"/>
              </w:rPr>
              <w:t>grid management</w:t>
            </w:r>
            <w:r w:rsidR="00896192">
              <w:rPr>
                <w:rFonts w:asciiTheme="minorHAnsi" w:hAnsiTheme="minorHAnsi"/>
                <w:sz w:val="22"/>
                <w:szCs w:val="22"/>
              </w:rPr>
              <w:t xml:space="preserve"> system. This will save </w:t>
            </w:r>
            <w:r w:rsidR="00896192" w:rsidRPr="007C64F1">
              <w:rPr>
                <w:rFonts w:asciiTheme="minorHAnsi" w:hAnsiTheme="minorHAnsi"/>
                <w:b/>
                <w:sz w:val="22"/>
                <w:szCs w:val="22"/>
              </w:rPr>
              <w:t>both</w:t>
            </w:r>
            <w:r w:rsidR="00896192">
              <w:rPr>
                <w:rFonts w:asciiTheme="minorHAnsi" w:hAnsiTheme="minorHAnsi"/>
                <w:sz w:val="22"/>
                <w:szCs w:val="22"/>
              </w:rPr>
              <w:t xml:space="preserve"> comments and grids. The save button above the grid does remain so comments can be saved </w:t>
            </w:r>
            <w:r w:rsidR="007C64F1">
              <w:rPr>
                <w:rFonts w:asciiTheme="minorHAnsi" w:hAnsiTheme="minorHAnsi"/>
                <w:sz w:val="22"/>
                <w:szCs w:val="22"/>
              </w:rPr>
              <w:t>separately if need be.</w:t>
            </w:r>
          </w:p>
          <w:p w:rsidR="007C64F1" w:rsidRPr="009C1755" w:rsidRDefault="007C64F1" w:rsidP="00A02D3C">
            <w:pPr>
              <w:contextualSpacing/>
              <w:jc w:val="both"/>
              <w:rPr>
                <w:rFonts w:asciiTheme="minorHAnsi" w:hAnsiTheme="minorHAnsi"/>
                <w:sz w:val="16"/>
                <w:szCs w:val="16"/>
              </w:rPr>
            </w:pPr>
          </w:p>
          <w:p w:rsidR="00A02D3C" w:rsidRPr="00A02D3C" w:rsidRDefault="00A02D3C" w:rsidP="00A02D3C">
            <w:pPr>
              <w:contextualSpacing/>
              <w:jc w:val="both"/>
              <w:rPr>
                <w:rFonts w:asciiTheme="minorHAnsi" w:hAnsiTheme="minorHAnsi"/>
                <w:b/>
                <w:sz w:val="22"/>
                <w:szCs w:val="22"/>
              </w:rPr>
            </w:pPr>
            <w:r w:rsidRPr="00A02D3C">
              <w:rPr>
                <w:rFonts w:asciiTheme="minorHAnsi" w:hAnsiTheme="minorHAnsi"/>
                <w:b/>
                <w:sz w:val="22"/>
                <w:szCs w:val="22"/>
              </w:rPr>
              <w:t>NORF</w:t>
            </w:r>
          </w:p>
          <w:p w:rsidR="007C64F1" w:rsidRDefault="007C64F1" w:rsidP="00A02D3C">
            <w:pPr>
              <w:contextualSpacing/>
              <w:jc w:val="both"/>
              <w:rPr>
                <w:rFonts w:asciiTheme="minorHAnsi" w:hAnsiTheme="minorHAnsi"/>
                <w:sz w:val="22"/>
                <w:szCs w:val="22"/>
              </w:rPr>
            </w:pPr>
            <w:r>
              <w:rPr>
                <w:rFonts w:asciiTheme="minorHAnsi" w:hAnsiTheme="minorHAnsi"/>
                <w:sz w:val="22"/>
                <w:szCs w:val="22"/>
              </w:rPr>
              <w:t>Liaised with CC3N to have a Standardised Outreach Competency Framework. This is to start in year 2019/20</w:t>
            </w:r>
            <w:r w:rsidR="002D3F8C">
              <w:rPr>
                <w:rFonts w:asciiTheme="minorHAnsi" w:hAnsiTheme="minorHAnsi"/>
                <w:sz w:val="22"/>
                <w:szCs w:val="22"/>
              </w:rPr>
              <w:t xml:space="preserve">. </w:t>
            </w:r>
            <w:r>
              <w:rPr>
                <w:rFonts w:asciiTheme="minorHAnsi" w:hAnsiTheme="minorHAnsi"/>
                <w:sz w:val="22"/>
                <w:szCs w:val="22"/>
              </w:rPr>
              <w:t>Patient Safety Collaborative have asked NORF to jo</w:t>
            </w:r>
            <w:r w:rsidR="002D3F8C">
              <w:rPr>
                <w:rFonts w:asciiTheme="minorHAnsi" w:hAnsiTheme="minorHAnsi"/>
                <w:sz w:val="22"/>
                <w:szCs w:val="22"/>
              </w:rPr>
              <w:t>in C</w:t>
            </w:r>
            <w:r>
              <w:rPr>
                <w:rFonts w:asciiTheme="minorHAnsi" w:hAnsiTheme="minorHAnsi"/>
                <w:sz w:val="22"/>
                <w:szCs w:val="22"/>
              </w:rPr>
              <w:t>ongress on 3</w:t>
            </w:r>
            <w:r w:rsidRPr="007C64F1">
              <w:rPr>
                <w:rFonts w:asciiTheme="minorHAnsi" w:hAnsiTheme="minorHAnsi"/>
                <w:sz w:val="22"/>
                <w:szCs w:val="22"/>
                <w:vertAlign w:val="superscript"/>
              </w:rPr>
              <w:t>rd</w:t>
            </w:r>
            <w:r>
              <w:rPr>
                <w:rFonts w:asciiTheme="minorHAnsi" w:hAnsiTheme="minorHAnsi"/>
                <w:sz w:val="22"/>
                <w:szCs w:val="22"/>
              </w:rPr>
              <w:t xml:space="preserve"> July 2019 in Manchester</w:t>
            </w:r>
          </w:p>
          <w:p w:rsidR="007C64F1" w:rsidRPr="009C1755" w:rsidRDefault="007C64F1" w:rsidP="00A02D3C">
            <w:pPr>
              <w:contextualSpacing/>
              <w:jc w:val="both"/>
              <w:rPr>
                <w:rFonts w:asciiTheme="minorHAnsi" w:hAnsiTheme="minorHAnsi"/>
                <w:sz w:val="16"/>
                <w:szCs w:val="16"/>
              </w:rPr>
            </w:pPr>
          </w:p>
          <w:p w:rsidR="00A02D3C" w:rsidRPr="00A02D3C" w:rsidRDefault="00A02D3C" w:rsidP="00A02D3C">
            <w:pPr>
              <w:contextualSpacing/>
              <w:jc w:val="both"/>
              <w:rPr>
                <w:rFonts w:asciiTheme="minorHAnsi" w:hAnsiTheme="minorHAnsi"/>
                <w:b/>
                <w:sz w:val="22"/>
                <w:szCs w:val="22"/>
              </w:rPr>
            </w:pPr>
            <w:r w:rsidRPr="00A02D3C">
              <w:rPr>
                <w:rFonts w:asciiTheme="minorHAnsi" w:hAnsiTheme="minorHAnsi"/>
                <w:b/>
                <w:sz w:val="22"/>
                <w:szCs w:val="22"/>
              </w:rPr>
              <w:t>GPICs 2</w:t>
            </w:r>
          </w:p>
          <w:p w:rsidR="007C64F1" w:rsidRPr="00896192" w:rsidRDefault="007C64F1" w:rsidP="00A02D3C">
            <w:pPr>
              <w:contextualSpacing/>
              <w:jc w:val="both"/>
              <w:rPr>
                <w:rFonts w:asciiTheme="minorHAnsi" w:hAnsiTheme="minorHAnsi"/>
                <w:sz w:val="22"/>
                <w:szCs w:val="22"/>
              </w:rPr>
            </w:pPr>
            <w:r>
              <w:rPr>
                <w:rFonts w:asciiTheme="minorHAnsi" w:hAnsiTheme="minorHAnsi"/>
                <w:sz w:val="22"/>
                <w:szCs w:val="22"/>
              </w:rPr>
              <w:t>Consultation closed on 19</w:t>
            </w:r>
            <w:r w:rsidRPr="007C64F1">
              <w:rPr>
                <w:rFonts w:asciiTheme="minorHAnsi" w:hAnsiTheme="minorHAnsi"/>
                <w:sz w:val="22"/>
                <w:szCs w:val="22"/>
                <w:vertAlign w:val="superscript"/>
              </w:rPr>
              <w:t>th</w:t>
            </w:r>
            <w:r>
              <w:rPr>
                <w:rFonts w:asciiTheme="minorHAnsi" w:hAnsiTheme="minorHAnsi"/>
                <w:sz w:val="22"/>
                <w:szCs w:val="22"/>
              </w:rPr>
              <w:t xml:space="preserve"> November </w:t>
            </w:r>
            <w:r w:rsidR="002D3F8C">
              <w:rPr>
                <w:rFonts w:asciiTheme="minorHAnsi" w:hAnsiTheme="minorHAnsi"/>
                <w:sz w:val="22"/>
                <w:szCs w:val="22"/>
              </w:rPr>
              <w:t xml:space="preserve">and </w:t>
            </w:r>
            <w:r>
              <w:rPr>
                <w:rFonts w:asciiTheme="minorHAnsi" w:hAnsiTheme="minorHAnsi"/>
                <w:sz w:val="22"/>
                <w:szCs w:val="22"/>
              </w:rPr>
              <w:t>it is expected to be published in late January 2019.There were over 600 comments received</w:t>
            </w:r>
            <w:r w:rsidR="00A02D3C">
              <w:rPr>
                <w:rFonts w:asciiTheme="minorHAnsi" w:hAnsiTheme="minorHAnsi"/>
                <w:sz w:val="22"/>
                <w:szCs w:val="22"/>
              </w:rPr>
              <w:t xml:space="preserve"> which the Editors will review</w:t>
            </w:r>
            <w:r>
              <w:rPr>
                <w:rFonts w:asciiTheme="minorHAnsi" w:hAnsiTheme="minorHAnsi"/>
                <w:sz w:val="22"/>
                <w:szCs w:val="22"/>
              </w:rPr>
              <w:t xml:space="preserve">. </w:t>
            </w:r>
          </w:p>
          <w:p w:rsidR="006B63CF" w:rsidRPr="00BE3B5B" w:rsidRDefault="006B63CF" w:rsidP="00BE3B5B">
            <w:pPr>
              <w:contextualSpacing/>
              <w:rPr>
                <w:rFonts w:asciiTheme="minorHAnsi" w:hAnsiTheme="minorHAnsi" w:cs="Calibri"/>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8D6BB9" w:rsidRDefault="008D6BB9" w:rsidP="00294EEC">
            <w:pPr>
              <w:ind w:left="33"/>
              <w:jc w:val="center"/>
              <w:rPr>
                <w:rFonts w:asciiTheme="minorHAnsi" w:hAnsiTheme="minorHAnsi" w:cs="Calibri"/>
                <w:b/>
                <w:sz w:val="22"/>
                <w:szCs w:val="22"/>
              </w:rPr>
            </w:pPr>
          </w:p>
          <w:p w:rsidR="00335A2A" w:rsidRDefault="00335A2A" w:rsidP="00294EEC">
            <w:pPr>
              <w:ind w:left="33"/>
              <w:jc w:val="center"/>
              <w:rPr>
                <w:rFonts w:asciiTheme="minorHAnsi" w:hAnsiTheme="minorHAnsi" w:cs="Calibri"/>
                <w:b/>
                <w:sz w:val="22"/>
                <w:szCs w:val="22"/>
              </w:rPr>
            </w:pPr>
          </w:p>
          <w:p w:rsidR="00335A2A" w:rsidRDefault="00335A2A" w:rsidP="00BE3B5B">
            <w:pPr>
              <w:ind w:left="33"/>
              <w:jc w:val="center"/>
              <w:rPr>
                <w:rFonts w:asciiTheme="minorHAnsi" w:hAnsiTheme="minorHAnsi" w:cs="Calibri"/>
                <w:b/>
                <w:sz w:val="22"/>
                <w:szCs w:val="22"/>
              </w:rPr>
            </w:pPr>
          </w:p>
          <w:p w:rsidR="006B63CF" w:rsidRDefault="006B63CF" w:rsidP="00BE3B5B">
            <w:pPr>
              <w:ind w:left="33"/>
              <w:jc w:val="center"/>
              <w:rPr>
                <w:rFonts w:asciiTheme="minorHAnsi" w:hAnsiTheme="minorHAnsi" w:cs="Calibri"/>
                <w:b/>
                <w:sz w:val="22"/>
                <w:szCs w:val="22"/>
              </w:rPr>
            </w:pPr>
          </w:p>
          <w:p w:rsidR="006B63CF" w:rsidRDefault="006B63CF" w:rsidP="00BE3B5B">
            <w:pPr>
              <w:ind w:left="33"/>
              <w:jc w:val="center"/>
              <w:rPr>
                <w:rFonts w:asciiTheme="minorHAnsi" w:hAnsiTheme="minorHAnsi" w:cs="Calibri"/>
                <w:b/>
                <w:sz w:val="22"/>
                <w:szCs w:val="22"/>
              </w:rPr>
            </w:pPr>
          </w:p>
          <w:p w:rsidR="006B63CF" w:rsidRDefault="006B63CF" w:rsidP="00BE3B5B">
            <w:pPr>
              <w:ind w:left="33"/>
              <w:jc w:val="center"/>
              <w:rPr>
                <w:rFonts w:asciiTheme="minorHAnsi" w:hAnsiTheme="minorHAnsi" w:cs="Calibri"/>
                <w:b/>
                <w:sz w:val="22"/>
                <w:szCs w:val="22"/>
              </w:rPr>
            </w:pPr>
          </w:p>
          <w:p w:rsidR="006B63CF" w:rsidRDefault="006B63CF" w:rsidP="00BE3B5B">
            <w:pPr>
              <w:ind w:left="33"/>
              <w:jc w:val="center"/>
              <w:rPr>
                <w:rFonts w:asciiTheme="minorHAnsi" w:hAnsiTheme="minorHAnsi" w:cs="Calibri"/>
                <w:b/>
                <w:sz w:val="22"/>
                <w:szCs w:val="22"/>
              </w:rPr>
            </w:pPr>
          </w:p>
          <w:p w:rsidR="006B63CF" w:rsidRDefault="006B63CF" w:rsidP="00BE3B5B">
            <w:pPr>
              <w:ind w:left="33"/>
              <w:jc w:val="center"/>
              <w:rPr>
                <w:rFonts w:asciiTheme="minorHAnsi" w:hAnsiTheme="minorHAnsi" w:cs="Calibri"/>
                <w:b/>
                <w:sz w:val="22"/>
                <w:szCs w:val="22"/>
              </w:rPr>
            </w:pPr>
          </w:p>
          <w:p w:rsidR="006B63CF" w:rsidRDefault="006B63CF" w:rsidP="00BE3B5B">
            <w:pPr>
              <w:ind w:left="33"/>
              <w:jc w:val="center"/>
              <w:rPr>
                <w:rFonts w:asciiTheme="minorHAnsi" w:hAnsiTheme="minorHAnsi" w:cs="Calibri"/>
                <w:b/>
                <w:sz w:val="22"/>
                <w:szCs w:val="22"/>
              </w:rPr>
            </w:pPr>
          </w:p>
          <w:p w:rsidR="00A02D3C" w:rsidRDefault="00A02D3C" w:rsidP="00BE3B5B">
            <w:pPr>
              <w:ind w:left="33"/>
              <w:jc w:val="center"/>
              <w:rPr>
                <w:rFonts w:asciiTheme="minorHAnsi" w:hAnsiTheme="minorHAnsi" w:cs="Calibri"/>
                <w:b/>
                <w:sz w:val="22"/>
                <w:szCs w:val="22"/>
              </w:rPr>
            </w:pPr>
          </w:p>
          <w:p w:rsidR="00A02D3C" w:rsidRDefault="00A02D3C" w:rsidP="00BE3B5B">
            <w:pPr>
              <w:ind w:left="33"/>
              <w:jc w:val="center"/>
              <w:rPr>
                <w:rFonts w:asciiTheme="minorHAnsi" w:hAnsiTheme="minorHAnsi" w:cs="Calibri"/>
                <w:b/>
                <w:sz w:val="22"/>
                <w:szCs w:val="22"/>
              </w:rPr>
            </w:pPr>
          </w:p>
          <w:p w:rsidR="00A02D3C" w:rsidRDefault="00A02D3C" w:rsidP="00BE3B5B">
            <w:pPr>
              <w:ind w:left="33"/>
              <w:jc w:val="center"/>
              <w:rPr>
                <w:rFonts w:asciiTheme="minorHAnsi" w:hAnsiTheme="minorHAnsi" w:cs="Calibri"/>
                <w:b/>
                <w:sz w:val="22"/>
                <w:szCs w:val="22"/>
              </w:rPr>
            </w:pPr>
          </w:p>
          <w:p w:rsidR="00A02D3C" w:rsidRDefault="00A02D3C" w:rsidP="00BE3B5B">
            <w:pPr>
              <w:ind w:left="33"/>
              <w:jc w:val="center"/>
              <w:rPr>
                <w:rFonts w:asciiTheme="minorHAnsi" w:hAnsiTheme="minorHAnsi" w:cs="Calibri"/>
                <w:b/>
                <w:sz w:val="22"/>
                <w:szCs w:val="22"/>
              </w:rPr>
            </w:pPr>
          </w:p>
          <w:p w:rsidR="00A02D3C" w:rsidRDefault="00A02D3C" w:rsidP="00BE3B5B">
            <w:pPr>
              <w:ind w:left="33"/>
              <w:jc w:val="center"/>
              <w:rPr>
                <w:rFonts w:asciiTheme="minorHAnsi" w:hAnsiTheme="minorHAnsi" w:cs="Calibri"/>
                <w:b/>
                <w:sz w:val="22"/>
                <w:szCs w:val="22"/>
              </w:rPr>
            </w:pPr>
          </w:p>
          <w:p w:rsidR="006B63CF" w:rsidRDefault="006B63CF" w:rsidP="00BE3B5B">
            <w:pPr>
              <w:ind w:left="33"/>
              <w:jc w:val="center"/>
              <w:rPr>
                <w:rFonts w:asciiTheme="minorHAnsi" w:hAnsiTheme="minorHAnsi" w:cs="Calibri"/>
                <w:b/>
                <w:sz w:val="22"/>
                <w:szCs w:val="22"/>
              </w:rPr>
            </w:pPr>
          </w:p>
          <w:p w:rsidR="006B63CF" w:rsidRDefault="006B63CF" w:rsidP="00BE3B5B">
            <w:pPr>
              <w:ind w:left="33"/>
              <w:jc w:val="center"/>
              <w:rPr>
                <w:rFonts w:asciiTheme="minorHAnsi" w:hAnsiTheme="minorHAnsi" w:cs="Calibri"/>
                <w:b/>
                <w:sz w:val="22"/>
                <w:szCs w:val="22"/>
              </w:rPr>
            </w:pPr>
          </w:p>
          <w:p w:rsidR="006B63CF" w:rsidRDefault="008D353B" w:rsidP="00BE3B5B">
            <w:pPr>
              <w:ind w:left="33"/>
              <w:jc w:val="center"/>
              <w:rPr>
                <w:rFonts w:asciiTheme="minorHAnsi" w:hAnsiTheme="minorHAnsi" w:cs="Calibri"/>
                <w:b/>
                <w:sz w:val="22"/>
                <w:szCs w:val="22"/>
              </w:rPr>
            </w:pPr>
            <w:r>
              <w:rPr>
                <w:rFonts w:asciiTheme="minorHAnsi" w:hAnsiTheme="minorHAnsi" w:cs="Calibri"/>
                <w:b/>
                <w:sz w:val="22"/>
                <w:szCs w:val="22"/>
              </w:rPr>
              <w:object w:dxaOrig="2069" w:dyaOrig="1320">
                <v:shape id="_x0000_i1025" type="#_x0000_t75" style="width:65.4pt;height:42pt" o:ole="">
                  <v:imagedata r:id="rId15" o:title=""/>
                </v:shape>
                <o:OLEObject Type="Embed" ProgID="AcroExch.Document.11" ShapeID="_x0000_i1025" DrawAspect="Icon" ObjectID="_1609860998" r:id="rId16"/>
              </w:object>
            </w:r>
          </w:p>
          <w:p w:rsidR="006B63CF" w:rsidRDefault="006B63CF" w:rsidP="00BE3B5B">
            <w:pPr>
              <w:ind w:left="33"/>
              <w:jc w:val="center"/>
              <w:rPr>
                <w:rFonts w:asciiTheme="minorHAnsi" w:hAnsiTheme="minorHAnsi" w:cs="Calibri"/>
                <w:b/>
                <w:sz w:val="22"/>
                <w:szCs w:val="22"/>
              </w:rPr>
            </w:pPr>
          </w:p>
          <w:p w:rsidR="006B63CF" w:rsidRDefault="006B63CF" w:rsidP="00BE3B5B">
            <w:pPr>
              <w:ind w:left="33"/>
              <w:jc w:val="center"/>
              <w:rPr>
                <w:rFonts w:asciiTheme="minorHAnsi" w:hAnsiTheme="minorHAnsi" w:cs="Calibri"/>
                <w:b/>
                <w:sz w:val="22"/>
                <w:szCs w:val="22"/>
              </w:rPr>
            </w:pPr>
          </w:p>
          <w:p w:rsidR="006B63CF" w:rsidRDefault="006B63CF" w:rsidP="00BE3B5B">
            <w:pPr>
              <w:ind w:left="33"/>
              <w:jc w:val="center"/>
              <w:rPr>
                <w:rFonts w:asciiTheme="minorHAnsi" w:hAnsiTheme="minorHAnsi" w:cs="Calibri"/>
                <w:b/>
                <w:sz w:val="22"/>
                <w:szCs w:val="22"/>
              </w:rPr>
            </w:pPr>
          </w:p>
          <w:p w:rsidR="007B22C7" w:rsidRDefault="007B22C7" w:rsidP="00BE3B5B">
            <w:pPr>
              <w:ind w:left="33"/>
              <w:jc w:val="center"/>
              <w:rPr>
                <w:rFonts w:asciiTheme="minorHAnsi" w:hAnsiTheme="minorHAnsi" w:cs="Calibri"/>
                <w:b/>
                <w:sz w:val="22"/>
                <w:szCs w:val="22"/>
              </w:rPr>
            </w:pPr>
          </w:p>
          <w:p w:rsidR="007B22C7" w:rsidRDefault="007B22C7" w:rsidP="00BE3B5B">
            <w:pPr>
              <w:ind w:left="33"/>
              <w:jc w:val="center"/>
              <w:rPr>
                <w:rFonts w:asciiTheme="minorHAnsi" w:hAnsiTheme="minorHAnsi" w:cs="Calibri"/>
                <w:b/>
                <w:sz w:val="22"/>
                <w:szCs w:val="22"/>
              </w:rPr>
            </w:pPr>
            <w:r>
              <w:rPr>
                <w:rFonts w:asciiTheme="minorHAnsi" w:hAnsiTheme="minorHAnsi" w:cs="Calibri"/>
                <w:b/>
                <w:sz w:val="22"/>
                <w:szCs w:val="22"/>
              </w:rPr>
              <w:t>MC</w:t>
            </w:r>
          </w:p>
          <w:p w:rsidR="00896192" w:rsidRDefault="00896192" w:rsidP="00BE3B5B">
            <w:pPr>
              <w:ind w:left="33"/>
              <w:jc w:val="center"/>
              <w:rPr>
                <w:rFonts w:asciiTheme="minorHAnsi" w:hAnsiTheme="minorHAnsi" w:cs="Calibri"/>
                <w:b/>
                <w:sz w:val="22"/>
                <w:szCs w:val="22"/>
              </w:rPr>
            </w:pPr>
          </w:p>
          <w:p w:rsidR="00896192" w:rsidRDefault="00896192" w:rsidP="00BE3B5B">
            <w:pPr>
              <w:ind w:left="33"/>
              <w:jc w:val="center"/>
              <w:rPr>
                <w:rFonts w:asciiTheme="minorHAnsi" w:hAnsiTheme="minorHAnsi" w:cs="Calibri"/>
                <w:b/>
                <w:sz w:val="22"/>
                <w:szCs w:val="22"/>
              </w:rPr>
            </w:pPr>
          </w:p>
          <w:p w:rsidR="00896192" w:rsidRDefault="00896192" w:rsidP="00BE3B5B">
            <w:pPr>
              <w:ind w:left="33"/>
              <w:jc w:val="center"/>
              <w:rPr>
                <w:rFonts w:asciiTheme="minorHAnsi" w:hAnsiTheme="minorHAnsi" w:cs="Calibri"/>
                <w:b/>
                <w:sz w:val="22"/>
                <w:szCs w:val="22"/>
              </w:rPr>
            </w:pPr>
          </w:p>
          <w:p w:rsidR="001D2C93" w:rsidRDefault="001D2C93" w:rsidP="00BE3B5B">
            <w:pPr>
              <w:ind w:left="33"/>
              <w:jc w:val="center"/>
              <w:rPr>
                <w:rFonts w:asciiTheme="minorHAnsi" w:hAnsiTheme="minorHAnsi" w:cs="Calibri"/>
                <w:b/>
                <w:sz w:val="22"/>
                <w:szCs w:val="22"/>
              </w:rPr>
            </w:pPr>
          </w:p>
          <w:p w:rsidR="001D2C93" w:rsidRDefault="001D2C93" w:rsidP="00BE3B5B">
            <w:pPr>
              <w:ind w:left="33"/>
              <w:jc w:val="center"/>
              <w:rPr>
                <w:rFonts w:asciiTheme="minorHAnsi" w:hAnsiTheme="minorHAnsi" w:cs="Calibri"/>
                <w:b/>
                <w:sz w:val="22"/>
                <w:szCs w:val="22"/>
              </w:rPr>
            </w:pPr>
          </w:p>
          <w:p w:rsidR="00896192" w:rsidRDefault="00896192" w:rsidP="00BE3B5B">
            <w:pPr>
              <w:ind w:left="33"/>
              <w:jc w:val="center"/>
              <w:rPr>
                <w:rFonts w:asciiTheme="minorHAnsi" w:hAnsiTheme="minorHAnsi" w:cs="Calibri"/>
                <w:b/>
                <w:sz w:val="22"/>
                <w:szCs w:val="22"/>
              </w:rPr>
            </w:pPr>
            <w:r>
              <w:rPr>
                <w:rFonts w:asciiTheme="minorHAnsi" w:hAnsiTheme="minorHAnsi" w:cs="Calibri"/>
                <w:b/>
                <w:sz w:val="22"/>
                <w:szCs w:val="22"/>
              </w:rPr>
              <w:t>SS</w:t>
            </w:r>
          </w:p>
        </w:tc>
      </w:tr>
      <w:tr w:rsidR="00335A2A" w:rsidTr="00F224AF">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5A2A" w:rsidRDefault="00335A2A" w:rsidP="00317038">
            <w:pPr>
              <w:ind w:left="33"/>
              <w:rPr>
                <w:rFonts w:asciiTheme="minorHAnsi" w:hAnsiTheme="minorHAnsi" w:cs="Calibri"/>
                <w:b/>
                <w:sz w:val="22"/>
                <w:szCs w:val="22"/>
              </w:rPr>
            </w:pPr>
            <w:r>
              <w:rPr>
                <w:rFonts w:asciiTheme="minorHAnsi" w:hAnsiTheme="minorHAnsi" w:cs="Calibri"/>
                <w:b/>
                <w:sz w:val="22"/>
                <w:szCs w:val="22"/>
              </w:rPr>
              <w:lastRenderedPageBreak/>
              <w:t>11.0</w:t>
            </w:r>
          </w:p>
        </w:tc>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5A2A" w:rsidRDefault="00A46F9E" w:rsidP="00317038">
            <w:pPr>
              <w:ind w:left="33"/>
              <w:rPr>
                <w:rFonts w:asciiTheme="minorHAnsi" w:hAnsiTheme="minorHAnsi" w:cs="Calibri"/>
                <w:b/>
                <w:sz w:val="22"/>
                <w:szCs w:val="22"/>
              </w:rPr>
            </w:pPr>
            <w:r>
              <w:rPr>
                <w:rFonts w:asciiTheme="minorHAnsi" w:hAnsiTheme="minorHAnsi" w:cs="Calibri"/>
                <w:b/>
                <w:sz w:val="22"/>
                <w:szCs w:val="22"/>
              </w:rPr>
              <w:t>Annual General Meeting</w:t>
            </w:r>
          </w:p>
        </w:tc>
      </w:tr>
      <w:tr w:rsidR="00370A53" w:rsidTr="00370A53">
        <w:trPr>
          <w:trHeight w:val="405"/>
        </w:trPr>
        <w:tc>
          <w:tcPr>
            <w:tcW w:w="86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3F8C" w:rsidRDefault="00A46F9E" w:rsidP="002D3F8C">
            <w:pPr>
              <w:jc w:val="both"/>
              <w:rPr>
                <w:rFonts w:asciiTheme="minorHAnsi" w:hAnsiTheme="minorHAnsi"/>
                <w:sz w:val="22"/>
                <w:szCs w:val="22"/>
              </w:rPr>
            </w:pPr>
            <w:r>
              <w:rPr>
                <w:rFonts w:asciiTheme="minorHAnsi" w:hAnsiTheme="minorHAnsi"/>
                <w:sz w:val="22"/>
                <w:szCs w:val="22"/>
              </w:rPr>
              <w:t xml:space="preserve">The </w:t>
            </w:r>
            <w:r w:rsidR="002D3F8C">
              <w:rPr>
                <w:rFonts w:asciiTheme="minorHAnsi" w:hAnsiTheme="minorHAnsi"/>
                <w:sz w:val="22"/>
                <w:szCs w:val="22"/>
              </w:rPr>
              <w:t xml:space="preserve">next Critical Care Networks’ </w:t>
            </w:r>
            <w:r>
              <w:rPr>
                <w:rFonts w:asciiTheme="minorHAnsi" w:hAnsiTheme="minorHAnsi"/>
                <w:sz w:val="22"/>
                <w:szCs w:val="22"/>
              </w:rPr>
              <w:t>AGM will be held on Monday 8</w:t>
            </w:r>
            <w:r w:rsidRPr="00A46F9E">
              <w:rPr>
                <w:rFonts w:asciiTheme="minorHAnsi" w:hAnsiTheme="minorHAnsi"/>
                <w:sz w:val="22"/>
                <w:szCs w:val="22"/>
                <w:vertAlign w:val="superscript"/>
              </w:rPr>
              <w:t>th</w:t>
            </w:r>
            <w:r>
              <w:rPr>
                <w:rFonts w:asciiTheme="minorHAnsi" w:hAnsiTheme="minorHAnsi"/>
                <w:sz w:val="22"/>
                <w:szCs w:val="22"/>
              </w:rPr>
              <w:t xml:space="preserve"> April 2019 at Studio </w:t>
            </w:r>
            <w:r w:rsidRPr="00A46F9E">
              <w:rPr>
                <w:rFonts w:asciiTheme="minorHAnsi" w:hAnsiTheme="minorHAnsi"/>
                <w:sz w:val="22"/>
                <w:szCs w:val="22"/>
              </w:rPr>
              <w:t>7 Cannon St, Birmingham B2 5EP</w:t>
            </w:r>
            <w:r>
              <w:rPr>
                <w:rFonts w:asciiTheme="minorHAnsi" w:hAnsiTheme="minorHAnsi"/>
                <w:sz w:val="22"/>
                <w:szCs w:val="22"/>
              </w:rPr>
              <w:t>.</w:t>
            </w:r>
            <w:r w:rsidR="002D3F8C">
              <w:rPr>
                <w:rFonts w:asciiTheme="minorHAnsi" w:hAnsiTheme="minorHAnsi"/>
                <w:sz w:val="22"/>
                <w:szCs w:val="22"/>
              </w:rPr>
              <w:t xml:space="preserve"> The venue is a 1- 2 minute walk from Birmingham New Street Station. </w:t>
            </w:r>
            <w:hyperlink r:id="rId17" w:history="1">
              <w:r w:rsidR="002D3F8C" w:rsidRPr="001859DE">
                <w:rPr>
                  <w:rStyle w:val="Hyperlink"/>
                  <w:rFonts w:asciiTheme="minorHAnsi" w:hAnsiTheme="minorHAnsi"/>
                  <w:sz w:val="22"/>
                  <w:szCs w:val="22"/>
                </w:rPr>
                <w:t>http://studiovenues.co.uk/venues/birmingham/map-directions/</w:t>
              </w:r>
            </w:hyperlink>
          </w:p>
          <w:p w:rsidR="002D3F8C" w:rsidRPr="009C1755" w:rsidRDefault="002D3F8C" w:rsidP="00D74833">
            <w:pPr>
              <w:jc w:val="both"/>
              <w:rPr>
                <w:rFonts w:asciiTheme="minorHAnsi" w:hAnsiTheme="minorHAnsi"/>
                <w:sz w:val="16"/>
                <w:szCs w:val="16"/>
              </w:rPr>
            </w:pPr>
          </w:p>
          <w:p w:rsidR="00502E47" w:rsidRDefault="00A46F9E" w:rsidP="00D74833">
            <w:pPr>
              <w:jc w:val="both"/>
              <w:rPr>
                <w:rFonts w:asciiTheme="minorHAnsi" w:hAnsiTheme="minorHAnsi"/>
                <w:sz w:val="22"/>
                <w:szCs w:val="22"/>
              </w:rPr>
            </w:pPr>
            <w:r>
              <w:rPr>
                <w:rFonts w:asciiTheme="minorHAnsi" w:hAnsiTheme="minorHAnsi"/>
                <w:sz w:val="22"/>
                <w:szCs w:val="22"/>
              </w:rPr>
              <w:t xml:space="preserve">The </w:t>
            </w:r>
            <w:r w:rsidR="00A02D3C">
              <w:rPr>
                <w:rFonts w:asciiTheme="minorHAnsi" w:hAnsiTheme="minorHAnsi"/>
                <w:sz w:val="22"/>
                <w:szCs w:val="22"/>
              </w:rPr>
              <w:t>group</w:t>
            </w:r>
            <w:r>
              <w:rPr>
                <w:rFonts w:asciiTheme="minorHAnsi" w:hAnsiTheme="minorHAnsi"/>
                <w:sz w:val="22"/>
                <w:szCs w:val="22"/>
              </w:rPr>
              <w:t xml:space="preserve"> discussed possible themes and ideas for the meeting and ABa and GB will work with these. </w:t>
            </w:r>
          </w:p>
          <w:p w:rsidR="002D3F8C" w:rsidRDefault="00502E47" w:rsidP="00D74833">
            <w:pPr>
              <w:jc w:val="both"/>
              <w:rPr>
                <w:rFonts w:asciiTheme="minorHAnsi" w:hAnsiTheme="minorHAnsi"/>
                <w:sz w:val="22"/>
                <w:szCs w:val="22"/>
              </w:rPr>
            </w:pPr>
            <w:r>
              <w:rPr>
                <w:rFonts w:asciiTheme="minorHAnsi" w:hAnsiTheme="minorHAnsi"/>
                <w:sz w:val="22"/>
                <w:szCs w:val="22"/>
              </w:rPr>
              <w:t>These include</w:t>
            </w:r>
          </w:p>
          <w:p w:rsidR="00502E47" w:rsidRDefault="00502E47" w:rsidP="002D3F8C">
            <w:pPr>
              <w:pStyle w:val="ListParagraph"/>
              <w:numPr>
                <w:ilvl w:val="0"/>
                <w:numId w:val="4"/>
              </w:numPr>
              <w:jc w:val="both"/>
              <w:rPr>
                <w:rFonts w:asciiTheme="minorHAnsi" w:hAnsiTheme="minorHAnsi"/>
                <w:sz w:val="22"/>
                <w:szCs w:val="22"/>
              </w:rPr>
            </w:pPr>
            <w:proofErr w:type="spellStart"/>
            <w:r w:rsidRPr="002D3F8C">
              <w:rPr>
                <w:rFonts w:asciiTheme="minorHAnsi" w:hAnsiTheme="minorHAnsi"/>
                <w:sz w:val="22"/>
                <w:szCs w:val="22"/>
              </w:rPr>
              <w:t>Paeds</w:t>
            </w:r>
            <w:proofErr w:type="spellEnd"/>
            <w:r w:rsidRPr="002D3F8C">
              <w:rPr>
                <w:rFonts w:asciiTheme="minorHAnsi" w:hAnsiTheme="minorHAnsi"/>
                <w:sz w:val="22"/>
                <w:szCs w:val="22"/>
              </w:rPr>
              <w:t xml:space="preserve"> </w:t>
            </w:r>
            <w:r w:rsidR="00AD2231">
              <w:rPr>
                <w:rFonts w:asciiTheme="minorHAnsi" w:hAnsiTheme="minorHAnsi"/>
                <w:sz w:val="22"/>
                <w:szCs w:val="22"/>
              </w:rPr>
              <w:t>Review</w:t>
            </w:r>
            <w:r w:rsidR="002D3F8C">
              <w:rPr>
                <w:rFonts w:asciiTheme="minorHAnsi" w:hAnsiTheme="minorHAnsi"/>
                <w:sz w:val="22"/>
                <w:szCs w:val="22"/>
              </w:rPr>
              <w:t xml:space="preserve">, toolkit </w:t>
            </w:r>
            <w:r w:rsidR="002D3F8C" w:rsidRPr="002D3F8C">
              <w:rPr>
                <w:rFonts w:asciiTheme="minorHAnsi" w:hAnsiTheme="minorHAnsi"/>
                <w:sz w:val="22"/>
                <w:szCs w:val="22"/>
              </w:rPr>
              <w:t xml:space="preserve">and </w:t>
            </w:r>
            <w:r w:rsidRPr="002D3F8C">
              <w:rPr>
                <w:rFonts w:asciiTheme="minorHAnsi" w:hAnsiTheme="minorHAnsi"/>
                <w:sz w:val="22"/>
                <w:szCs w:val="22"/>
              </w:rPr>
              <w:t>transfer</w:t>
            </w:r>
            <w:r w:rsidR="002D3F8C">
              <w:rPr>
                <w:rFonts w:asciiTheme="minorHAnsi" w:hAnsiTheme="minorHAnsi"/>
                <w:sz w:val="22"/>
                <w:szCs w:val="22"/>
              </w:rPr>
              <w:t>s of level 1 and 2 patients</w:t>
            </w:r>
          </w:p>
          <w:p w:rsidR="002D3F8C" w:rsidRDefault="002D3F8C" w:rsidP="002D3F8C">
            <w:pPr>
              <w:pStyle w:val="ListParagraph"/>
              <w:numPr>
                <w:ilvl w:val="0"/>
                <w:numId w:val="4"/>
              </w:numPr>
              <w:jc w:val="both"/>
              <w:rPr>
                <w:rFonts w:asciiTheme="minorHAnsi" w:hAnsiTheme="minorHAnsi"/>
                <w:sz w:val="22"/>
                <w:szCs w:val="22"/>
              </w:rPr>
            </w:pPr>
            <w:r>
              <w:rPr>
                <w:rFonts w:asciiTheme="minorHAnsi" w:hAnsiTheme="minorHAnsi"/>
                <w:sz w:val="22"/>
                <w:szCs w:val="22"/>
              </w:rPr>
              <w:t xml:space="preserve">GIRFT programme – regional implementation  teams and  critical care work programme – initial themes </w:t>
            </w:r>
          </w:p>
          <w:p w:rsidR="002D3F8C" w:rsidRDefault="002D3F8C" w:rsidP="002D3F8C">
            <w:pPr>
              <w:pStyle w:val="ListParagraph"/>
              <w:numPr>
                <w:ilvl w:val="0"/>
                <w:numId w:val="4"/>
              </w:numPr>
              <w:jc w:val="both"/>
              <w:rPr>
                <w:rFonts w:asciiTheme="minorHAnsi" w:hAnsiTheme="minorHAnsi"/>
                <w:sz w:val="22"/>
                <w:szCs w:val="22"/>
              </w:rPr>
            </w:pPr>
            <w:r>
              <w:rPr>
                <w:rFonts w:asciiTheme="minorHAnsi" w:hAnsiTheme="minorHAnsi"/>
                <w:sz w:val="22"/>
                <w:szCs w:val="22"/>
              </w:rPr>
              <w:t xml:space="preserve">Enhanced care  </w:t>
            </w:r>
          </w:p>
          <w:p w:rsidR="002D3F8C" w:rsidRPr="002D3F8C" w:rsidRDefault="002D3F8C" w:rsidP="002D3F8C">
            <w:pPr>
              <w:pStyle w:val="ListParagraph"/>
              <w:numPr>
                <w:ilvl w:val="0"/>
                <w:numId w:val="4"/>
              </w:numPr>
              <w:jc w:val="both"/>
              <w:rPr>
                <w:rFonts w:asciiTheme="minorHAnsi" w:hAnsiTheme="minorHAnsi"/>
                <w:sz w:val="22"/>
                <w:szCs w:val="22"/>
              </w:rPr>
            </w:pPr>
            <w:r>
              <w:rPr>
                <w:rFonts w:asciiTheme="minorHAnsi" w:hAnsiTheme="minorHAnsi"/>
                <w:sz w:val="22"/>
                <w:szCs w:val="22"/>
              </w:rPr>
              <w:t xml:space="preserve">Transfers guidance from the ICS and Networks </w:t>
            </w:r>
          </w:p>
          <w:p w:rsidR="00502E47" w:rsidRPr="00AD2231" w:rsidRDefault="00502E47" w:rsidP="00AD2231">
            <w:pPr>
              <w:pStyle w:val="ListParagraph"/>
              <w:numPr>
                <w:ilvl w:val="0"/>
                <w:numId w:val="4"/>
              </w:numPr>
              <w:jc w:val="both"/>
              <w:rPr>
                <w:rFonts w:asciiTheme="minorHAnsi" w:hAnsiTheme="minorHAnsi"/>
                <w:sz w:val="22"/>
                <w:szCs w:val="22"/>
              </w:rPr>
            </w:pPr>
            <w:r w:rsidRPr="00AD2231">
              <w:rPr>
                <w:rFonts w:asciiTheme="minorHAnsi" w:hAnsiTheme="minorHAnsi"/>
                <w:sz w:val="22"/>
                <w:szCs w:val="22"/>
              </w:rPr>
              <w:t>Governance – GIRFT, CRG, Lead commissioner</w:t>
            </w:r>
          </w:p>
          <w:p w:rsidR="00502E47" w:rsidRPr="00AD2231" w:rsidRDefault="00502E47" w:rsidP="00AD2231">
            <w:pPr>
              <w:pStyle w:val="ListParagraph"/>
              <w:numPr>
                <w:ilvl w:val="0"/>
                <w:numId w:val="4"/>
              </w:numPr>
              <w:jc w:val="both"/>
              <w:rPr>
                <w:rFonts w:asciiTheme="minorHAnsi" w:hAnsiTheme="minorHAnsi"/>
                <w:sz w:val="22"/>
                <w:szCs w:val="22"/>
              </w:rPr>
            </w:pPr>
            <w:r w:rsidRPr="00AD2231">
              <w:rPr>
                <w:rFonts w:asciiTheme="minorHAnsi" w:hAnsiTheme="minorHAnsi"/>
                <w:sz w:val="22"/>
                <w:szCs w:val="22"/>
              </w:rPr>
              <w:t>End of Life</w:t>
            </w:r>
          </w:p>
          <w:p w:rsidR="00E408EA" w:rsidRDefault="00AD2231" w:rsidP="00D74833">
            <w:pPr>
              <w:jc w:val="both"/>
              <w:rPr>
                <w:rFonts w:asciiTheme="minorHAnsi" w:hAnsiTheme="minorHAnsi" w:cs="Calibri"/>
                <w:sz w:val="22"/>
                <w:szCs w:val="22"/>
              </w:rPr>
            </w:pPr>
            <w:proofErr w:type="spellStart"/>
            <w:r>
              <w:rPr>
                <w:rFonts w:asciiTheme="minorHAnsi" w:hAnsiTheme="minorHAnsi" w:cs="Calibri"/>
                <w:sz w:val="22"/>
                <w:szCs w:val="22"/>
              </w:rPr>
              <w:t>ABa</w:t>
            </w:r>
            <w:proofErr w:type="spellEnd"/>
            <w:r>
              <w:rPr>
                <w:rFonts w:asciiTheme="minorHAnsi" w:hAnsiTheme="minorHAnsi" w:cs="Calibri"/>
                <w:sz w:val="22"/>
                <w:szCs w:val="22"/>
              </w:rPr>
              <w:t xml:space="preserve">, </w:t>
            </w:r>
            <w:r w:rsidR="002D3F8C" w:rsidRPr="002D3F8C">
              <w:rPr>
                <w:rFonts w:asciiTheme="minorHAnsi" w:hAnsiTheme="minorHAnsi" w:cs="Calibri"/>
                <w:sz w:val="22"/>
                <w:szCs w:val="22"/>
              </w:rPr>
              <w:t>MC and GB ar</w:t>
            </w:r>
            <w:r>
              <w:rPr>
                <w:rFonts w:asciiTheme="minorHAnsi" w:hAnsiTheme="minorHAnsi" w:cs="Calibri"/>
                <w:sz w:val="22"/>
                <w:szCs w:val="22"/>
              </w:rPr>
              <w:t xml:space="preserve">e developing the programme and </w:t>
            </w:r>
            <w:r w:rsidR="00BF1BBE">
              <w:rPr>
                <w:rFonts w:asciiTheme="minorHAnsi" w:hAnsiTheme="minorHAnsi" w:cs="Calibri"/>
                <w:sz w:val="22"/>
                <w:szCs w:val="22"/>
              </w:rPr>
              <w:t xml:space="preserve">will manage the </w:t>
            </w:r>
            <w:r w:rsidR="002D3F8C" w:rsidRPr="002D3F8C">
              <w:rPr>
                <w:rFonts w:asciiTheme="minorHAnsi" w:hAnsiTheme="minorHAnsi" w:cs="Calibri"/>
                <w:sz w:val="22"/>
                <w:szCs w:val="22"/>
              </w:rPr>
              <w:t>flyer, programme, and bookings process</w:t>
            </w:r>
            <w:r w:rsidR="00BF1BBE">
              <w:rPr>
                <w:rFonts w:asciiTheme="minorHAnsi" w:hAnsiTheme="minorHAnsi" w:cs="Calibri"/>
                <w:sz w:val="22"/>
                <w:szCs w:val="22"/>
              </w:rPr>
              <w:t xml:space="preserve"> etc.</w:t>
            </w:r>
          </w:p>
          <w:p w:rsidR="00AD2231" w:rsidRDefault="009C1755" w:rsidP="00AD2231">
            <w:pPr>
              <w:jc w:val="both"/>
              <w:rPr>
                <w:rFonts w:asciiTheme="minorHAnsi" w:hAnsiTheme="minorHAnsi" w:cs="Calibri"/>
                <w:b/>
                <w:sz w:val="22"/>
                <w:szCs w:val="22"/>
              </w:rPr>
            </w:pPr>
            <w:r>
              <w:rPr>
                <w:rFonts w:asciiTheme="minorHAnsi" w:hAnsiTheme="minorHAnsi" w:cs="Calibri"/>
                <w:b/>
                <w:sz w:val="22"/>
                <w:szCs w:val="22"/>
              </w:rPr>
              <w:t xml:space="preserve">ACTION </w:t>
            </w:r>
            <w:r w:rsidR="001E38AC">
              <w:rPr>
                <w:rFonts w:asciiTheme="minorHAnsi" w:hAnsiTheme="minorHAnsi" w:cs="Calibri"/>
                <w:b/>
                <w:sz w:val="22"/>
                <w:szCs w:val="22"/>
              </w:rPr>
              <w:t>11</w:t>
            </w:r>
            <w:r w:rsidR="00AD2231">
              <w:rPr>
                <w:rFonts w:asciiTheme="minorHAnsi" w:hAnsiTheme="minorHAnsi" w:cs="Calibri"/>
                <w:b/>
                <w:sz w:val="22"/>
                <w:szCs w:val="22"/>
              </w:rPr>
              <w:t xml:space="preserve">: </w:t>
            </w:r>
            <w:proofErr w:type="spellStart"/>
            <w:r w:rsidR="00AD2231">
              <w:rPr>
                <w:rFonts w:asciiTheme="minorHAnsi" w:hAnsiTheme="minorHAnsi" w:cs="Calibri"/>
                <w:b/>
                <w:sz w:val="22"/>
                <w:szCs w:val="22"/>
              </w:rPr>
              <w:t>ABa</w:t>
            </w:r>
            <w:proofErr w:type="spellEnd"/>
            <w:r w:rsidR="00AD2231">
              <w:rPr>
                <w:rFonts w:asciiTheme="minorHAnsi" w:hAnsiTheme="minorHAnsi" w:cs="Calibri"/>
                <w:b/>
                <w:sz w:val="22"/>
                <w:szCs w:val="22"/>
              </w:rPr>
              <w:t>, GB, MC to take forward National Critical Care Networks’ AGM</w:t>
            </w:r>
          </w:p>
          <w:p w:rsidR="009C1755" w:rsidRPr="009C1755" w:rsidRDefault="009C1755" w:rsidP="00AD2231">
            <w:pPr>
              <w:jc w:val="both"/>
              <w:rPr>
                <w:rFonts w:asciiTheme="minorHAnsi" w:hAnsiTheme="minorHAnsi" w:cs="Calibri"/>
                <w:sz w:val="16"/>
                <w:szCs w:val="16"/>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0A53" w:rsidRDefault="00370A53" w:rsidP="003556FB">
            <w:pPr>
              <w:rPr>
                <w:rFonts w:asciiTheme="minorHAnsi" w:hAnsiTheme="minorHAnsi" w:cs="Calibri"/>
                <w:b/>
                <w:sz w:val="22"/>
                <w:szCs w:val="22"/>
              </w:rPr>
            </w:pPr>
          </w:p>
        </w:tc>
      </w:tr>
      <w:tr w:rsidR="00370A53" w:rsidTr="00F224AF">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0A53" w:rsidRDefault="00370A53" w:rsidP="00E94FBD">
            <w:pPr>
              <w:rPr>
                <w:rFonts w:asciiTheme="minorHAnsi" w:hAnsiTheme="minorHAnsi" w:cs="Calibri"/>
                <w:b/>
                <w:sz w:val="22"/>
                <w:szCs w:val="22"/>
              </w:rPr>
            </w:pPr>
            <w:r>
              <w:rPr>
                <w:rFonts w:asciiTheme="minorHAnsi" w:hAnsiTheme="minorHAnsi" w:cs="Calibri"/>
                <w:b/>
                <w:sz w:val="22"/>
                <w:szCs w:val="22"/>
              </w:rPr>
              <w:t>12.0</w:t>
            </w:r>
          </w:p>
        </w:tc>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0A53" w:rsidRDefault="00502E47" w:rsidP="00370A53">
            <w:pPr>
              <w:ind w:left="33"/>
              <w:rPr>
                <w:rFonts w:asciiTheme="minorHAnsi" w:hAnsiTheme="minorHAnsi" w:cs="Calibri"/>
                <w:b/>
                <w:sz w:val="22"/>
                <w:szCs w:val="22"/>
              </w:rPr>
            </w:pPr>
            <w:r>
              <w:rPr>
                <w:rFonts w:asciiTheme="minorHAnsi" w:hAnsiTheme="minorHAnsi" w:cs="Calibri"/>
                <w:b/>
                <w:sz w:val="22"/>
                <w:szCs w:val="22"/>
              </w:rPr>
              <w:t>Group Admin and Schedule</w:t>
            </w:r>
            <w:r w:rsidR="00370A53">
              <w:rPr>
                <w:rFonts w:asciiTheme="minorHAnsi" w:hAnsiTheme="minorHAnsi" w:cs="Calibri"/>
                <w:b/>
                <w:sz w:val="22"/>
                <w:szCs w:val="22"/>
              </w:rPr>
              <w:t xml:space="preserve"> </w:t>
            </w:r>
          </w:p>
        </w:tc>
      </w:tr>
      <w:tr w:rsidR="00370A53" w:rsidTr="00370A53">
        <w:trPr>
          <w:trHeight w:val="405"/>
        </w:trPr>
        <w:tc>
          <w:tcPr>
            <w:tcW w:w="864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4833" w:rsidRPr="00502E47" w:rsidRDefault="00502E47" w:rsidP="00502E47">
            <w:pPr>
              <w:jc w:val="both"/>
              <w:rPr>
                <w:rFonts w:asciiTheme="minorHAnsi" w:hAnsiTheme="minorHAnsi"/>
                <w:sz w:val="22"/>
                <w:szCs w:val="22"/>
              </w:rPr>
            </w:pPr>
            <w:r w:rsidRPr="00502E47">
              <w:rPr>
                <w:rFonts w:asciiTheme="minorHAnsi" w:hAnsiTheme="minorHAnsi"/>
                <w:sz w:val="22"/>
                <w:szCs w:val="22"/>
              </w:rPr>
              <w:t>Meeting dates for 2019 have been set as</w:t>
            </w:r>
            <w:r>
              <w:rPr>
                <w:rFonts w:asciiTheme="minorHAnsi" w:hAnsiTheme="minorHAnsi"/>
                <w:sz w:val="22"/>
                <w:szCs w:val="22"/>
              </w:rPr>
              <w:t xml:space="preserve">:- </w:t>
            </w:r>
          </w:p>
          <w:p w:rsidR="00502E47" w:rsidRPr="009C1755" w:rsidRDefault="00502E47" w:rsidP="00502E47">
            <w:pPr>
              <w:jc w:val="both"/>
              <w:rPr>
                <w:rFonts w:asciiTheme="minorHAnsi" w:hAnsiTheme="minorHAnsi"/>
                <w:sz w:val="16"/>
                <w:szCs w:val="16"/>
              </w:rPr>
            </w:pPr>
          </w:p>
          <w:p w:rsidR="00502E47" w:rsidRPr="00E408EA" w:rsidRDefault="00502E47" w:rsidP="00502E47">
            <w:pPr>
              <w:jc w:val="both"/>
              <w:rPr>
                <w:rFonts w:asciiTheme="minorHAnsi" w:hAnsiTheme="minorHAnsi"/>
                <w:sz w:val="22"/>
                <w:szCs w:val="22"/>
              </w:rPr>
            </w:pPr>
            <w:r w:rsidRPr="00E408EA">
              <w:rPr>
                <w:rFonts w:asciiTheme="minorHAnsi" w:hAnsiTheme="minorHAnsi"/>
                <w:b/>
                <w:sz w:val="22"/>
                <w:szCs w:val="22"/>
              </w:rPr>
              <w:t>Monday 8</w:t>
            </w:r>
            <w:r w:rsidRPr="00E408EA">
              <w:rPr>
                <w:rFonts w:asciiTheme="minorHAnsi" w:hAnsiTheme="minorHAnsi"/>
                <w:b/>
                <w:sz w:val="22"/>
                <w:szCs w:val="22"/>
                <w:vertAlign w:val="superscript"/>
              </w:rPr>
              <w:t>th</w:t>
            </w:r>
            <w:r w:rsidRPr="00E408EA">
              <w:rPr>
                <w:rFonts w:asciiTheme="minorHAnsi" w:hAnsiTheme="minorHAnsi"/>
                <w:b/>
                <w:sz w:val="22"/>
                <w:szCs w:val="22"/>
              </w:rPr>
              <w:t xml:space="preserve"> April 2019 </w:t>
            </w:r>
            <w:r w:rsidRPr="00E408EA">
              <w:rPr>
                <w:rFonts w:asciiTheme="minorHAnsi" w:hAnsiTheme="minorHAnsi"/>
                <w:sz w:val="22"/>
                <w:szCs w:val="22"/>
              </w:rPr>
              <w:t xml:space="preserve">– </w:t>
            </w:r>
            <w:r w:rsidRPr="00AD2231">
              <w:rPr>
                <w:rFonts w:asciiTheme="minorHAnsi" w:hAnsiTheme="minorHAnsi"/>
                <w:b/>
                <w:sz w:val="22"/>
                <w:szCs w:val="22"/>
              </w:rPr>
              <w:t>Birmingham</w:t>
            </w:r>
            <w:r w:rsidRPr="00E408EA">
              <w:rPr>
                <w:rFonts w:asciiTheme="minorHAnsi" w:hAnsiTheme="minorHAnsi"/>
                <w:sz w:val="22"/>
                <w:szCs w:val="22"/>
              </w:rPr>
              <w:t xml:space="preserve">- AGM (all groups) </w:t>
            </w:r>
          </w:p>
          <w:p w:rsidR="00502E47" w:rsidRPr="00E408EA" w:rsidRDefault="00502E47" w:rsidP="00502E47">
            <w:pPr>
              <w:jc w:val="both"/>
              <w:rPr>
                <w:rFonts w:asciiTheme="minorHAnsi" w:hAnsiTheme="minorHAnsi"/>
                <w:b/>
                <w:sz w:val="22"/>
                <w:szCs w:val="22"/>
              </w:rPr>
            </w:pPr>
            <w:r w:rsidRPr="00E408EA">
              <w:rPr>
                <w:rFonts w:asciiTheme="minorHAnsi" w:hAnsiTheme="minorHAnsi"/>
                <w:b/>
                <w:sz w:val="22"/>
                <w:szCs w:val="22"/>
              </w:rPr>
              <w:t>Tuesday 9</w:t>
            </w:r>
            <w:r w:rsidRPr="00E408EA">
              <w:rPr>
                <w:rFonts w:asciiTheme="minorHAnsi" w:hAnsiTheme="minorHAnsi"/>
                <w:b/>
                <w:sz w:val="22"/>
                <w:szCs w:val="22"/>
                <w:vertAlign w:val="superscript"/>
              </w:rPr>
              <w:t>th</w:t>
            </w:r>
            <w:r w:rsidRPr="00E408EA">
              <w:rPr>
                <w:rFonts w:asciiTheme="minorHAnsi" w:hAnsiTheme="minorHAnsi"/>
                <w:b/>
                <w:sz w:val="22"/>
                <w:szCs w:val="22"/>
              </w:rPr>
              <w:t xml:space="preserve"> July 2019  </w:t>
            </w:r>
            <w:r w:rsidRPr="002D3F8C">
              <w:rPr>
                <w:rFonts w:asciiTheme="minorHAnsi" w:hAnsiTheme="minorHAnsi"/>
                <w:b/>
                <w:sz w:val="22"/>
                <w:szCs w:val="22"/>
              </w:rPr>
              <w:t xml:space="preserve">- </w:t>
            </w:r>
            <w:r w:rsidR="002D3F8C" w:rsidRPr="002D3F8C">
              <w:rPr>
                <w:rFonts w:asciiTheme="minorHAnsi" w:hAnsiTheme="minorHAnsi"/>
                <w:b/>
                <w:sz w:val="22"/>
                <w:szCs w:val="22"/>
              </w:rPr>
              <w:t xml:space="preserve"> London</w:t>
            </w:r>
            <w:r w:rsidR="002D3F8C">
              <w:rPr>
                <w:rFonts w:asciiTheme="minorHAnsi" w:hAnsiTheme="minorHAnsi"/>
                <w:sz w:val="22"/>
                <w:szCs w:val="22"/>
              </w:rPr>
              <w:t xml:space="preserve"> </w:t>
            </w:r>
            <w:r w:rsidRPr="00E408EA">
              <w:rPr>
                <w:rFonts w:asciiTheme="minorHAnsi" w:hAnsiTheme="minorHAnsi"/>
                <w:sz w:val="22"/>
                <w:szCs w:val="22"/>
              </w:rPr>
              <w:t xml:space="preserve"> – Directors/Managers only</w:t>
            </w:r>
          </w:p>
          <w:p w:rsidR="00502E47" w:rsidRPr="00E408EA" w:rsidRDefault="00502E47" w:rsidP="00502E47">
            <w:pPr>
              <w:jc w:val="both"/>
              <w:rPr>
                <w:rFonts w:asciiTheme="minorHAnsi" w:hAnsiTheme="minorHAnsi"/>
                <w:b/>
                <w:sz w:val="22"/>
                <w:szCs w:val="22"/>
              </w:rPr>
            </w:pPr>
            <w:r w:rsidRPr="00E408EA">
              <w:rPr>
                <w:rFonts w:asciiTheme="minorHAnsi" w:hAnsiTheme="minorHAnsi"/>
                <w:b/>
                <w:sz w:val="22"/>
                <w:szCs w:val="22"/>
              </w:rPr>
              <w:t>Wednesday 16</w:t>
            </w:r>
            <w:r w:rsidRPr="00E408EA">
              <w:rPr>
                <w:rFonts w:asciiTheme="minorHAnsi" w:hAnsiTheme="minorHAnsi"/>
                <w:b/>
                <w:sz w:val="22"/>
                <w:szCs w:val="22"/>
                <w:vertAlign w:val="superscript"/>
              </w:rPr>
              <w:t>th</w:t>
            </w:r>
            <w:r w:rsidRPr="00E408EA">
              <w:rPr>
                <w:rFonts w:asciiTheme="minorHAnsi" w:hAnsiTheme="minorHAnsi"/>
                <w:b/>
                <w:sz w:val="22"/>
                <w:szCs w:val="22"/>
              </w:rPr>
              <w:t xml:space="preserve"> October 2019 </w:t>
            </w:r>
            <w:r w:rsidRPr="00E408EA">
              <w:rPr>
                <w:rFonts w:asciiTheme="minorHAnsi" w:hAnsiTheme="minorHAnsi"/>
                <w:sz w:val="22"/>
                <w:szCs w:val="22"/>
              </w:rPr>
              <w:t xml:space="preserve">– </w:t>
            </w:r>
            <w:r w:rsidR="002D3F8C">
              <w:rPr>
                <w:rFonts w:asciiTheme="minorHAnsi" w:hAnsiTheme="minorHAnsi"/>
                <w:sz w:val="22"/>
                <w:szCs w:val="22"/>
              </w:rPr>
              <w:t xml:space="preserve"> L</w:t>
            </w:r>
            <w:r w:rsidR="002D3F8C" w:rsidRPr="002D3F8C">
              <w:rPr>
                <w:rFonts w:asciiTheme="minorHAnsi" w:hAnsiTheme="minorHAnsi"/>
                <w:b/>
                <w:sz w:val="22"/>
                <w:szCs w:val="22"/>
              </w:rPr>
              <w:t xml:space="preserve">ondon </w:t>
            </w:r>
            <w:r w:rsidRPr="00E408EA">
              <w:rPr>
                <w:rFonts w:asciiTheme="minorHAnsi" w:hAnsiTheme="minorHAnsi"/>
                <w:sz w:val="22"/>
                <w:szCs w:val="22"/>
              </w:rPr>
              <w:t>Directors/Ma</w:t>
            </w:r>
            <w:r w:rsidR="00E408EA">
              <w:rPr>
                <w:rFonts w:asciiTheme="minorHAnsi" w:hAnsiTheme="minorHAnsi"/>
                <w:sz w:val="22"/>
                <w:szCs w:val="22"/>
              </w:rPr>
              <w:t>n</w:t>
            </w:r>
            <w:r w:rsidRPr="00E408EA">
              <w:rPr>
                <w:rFonts w:asciiTheme="minorHAnsi" w:hAnsiTheme="minorHAnsi"/>
                <w:sz w:val="22"/>
                <w:szCs w:val="22"/>
              </w:rPr>
              <w:t>agers and Medical Leads</w:t>
            </w:r>
          </w:p>
          <w:p w:rsidR="00502E47" w:rsidRDefault="00502E47" w:rsidP="00502E47">
            <w:pPr>
              <w:jc w:val="both"/>
              <w:rPr>
                <w:rFonts w:asciiTheme="minorHAnsi" w:hAnsiTheme="minorHAnsi"/>
                <w:sz w:val="22"/>
                <w:szCs w:val="22"/>
              </w:rPr>
            </w:pPr>
            <w:r w:rsidRPr="00E408EA">
              <w:rPr>
                <w:rFonts w:asciiTheme="minorHAnsi" w:hAnsiTheme="minorHAnsi"/>
                <w:b/>
                <w:sz w:val="22"/>
                <w:szCs w:val="22"/>
              </w:rPr>
              <w:t xml:space="preserve">January 2020 (rather than Dec)  </w:t>
            </w:r>
            <w:r w:rsidRPr="00E408EA">
              <w:rPr>
                <w:rFonts w:asciiTheme="minorHAnsi" w:hAnsiTheme="minorHAnsi"/>
                <w:sz w:val="22"/>
                <w:szCs w:val="22"/>
              </w:rPr>
              <w:t>- Date and Venue TBC – Directors/Managers only</w:t>
            </w:r>
          </w:p>
          <w:p w:rsidR="00E408EA" w:rsidRPr="009C1755" w:rsidRDefault="00E408EA" w:rsidP="00502E47">
            <w:pPr>
              <w:jc w:val="both"/>
              <w:rPr>
                <w:rFonts w:asciiTheme="minorHAnsi" w:hAnsiTheme="minorHAnsi"/>
                <w:sz w:val="16"/>
                <w:szCs w:val="16"/>
              </w:rPr>
            </w:pPr>
          </w:p>
          <w:p w:rsidR="00E408EA" w:rsidRDefault="00E408EA" w:rsidP="00502E47">
            <w:pPr>
              <w:jc w:val="both"/>
              <w:rPr>
                <w:rFonts w:asciiTheme="minorHAnsi" w:hAnsiTheme="minorHAnsi"/>
                <w:sz w:val="22"/>
                <w:szCs w:val="22"/>
              </w:rPr>
            </w:pPr>
            <w:r>
              <w:rPr>
                <w:rFonts w:asciiTheme="minorHAnsi" w:hAnsiTheme="minorHAnsi"/>
                <w:sz w:val="22"/>
                <w:szCs w:val="22"/>
              </w:rPr>
              <w:t xml:space="preserve">Finance report </w:t>
            </w:r>
            <w:proofErr w:type="gramStart"/>
            <w:r>
              <w:rPr>
                <w:rFonts w:asciiTheme="minorHAnsi" w:hAnsiTheme="minorHAnsi"/>
                <w:sz w:val="22"/>
                <w:szCs w:val="22"/>
              </w:rPr>
              <w:t xml:space="preserve">-  </w:t>
            </w:r>
            <w:r w:rsidR="002D3F8C">
              <w:rPr>
                <w:rFonts w:asciiTheme="minorHAnsi" w:hAnsiTheme="minorHAnsi"/>
                <w:sz w:val="22"/>
                <w:szCs w:val="22"/>
              </w:rPr>
              <w:t>No</w:t>
            </w:r>
            <w:proofErr w:type="gramEnd"/>
            <w:r w:rsidR="002D3F8C">
              <w:rPr>
                <w:rFonts w:asciiTheme="minorHAnsi" w:hAnsiTheme="minorHAnsi"/>
                <w:sz w:val="22"/>
                <w:szCs w:val="22"/>
              </w:rPr>
              <w:t xml:space="preserve"> report received as no changes. </w:t>
            </w:r>
          </w:p>
          <w:p w:rsidR="00E408EA" w:rsidRPr="009C1755" w:rsidRDefault="00E408EA" w:rsidP="00502E47">
            <w:pPr>
              <w:jc w:val="both"/>
              <w:rPr>
                <w:rFonts w:asciiTheme="minorHAnsi" w:hAnsiTheme="minorHAnsi"/>
                <w:sz w:val="16"/>
                <w:szCs w:val="16"/>
              </w:rPr>
            </w:pPr>
          </w:p>
          <w:p w:rsidR="00E408EA" w:rsidRPr="00E408EA" w:rsidRDefault="00E408EA" w:rsidP="00502E47">
            <w:pPr>
              <w:jc w:val="both"/>
              <w:rPr>
                <w:rFonts w:asciiTheme="minorHAnsi" w:hAnsiTheme="minorHAnsi"/>
                <w:sz w:val="22"/>
                <w:szCs w:val="22"/>
              </w:rPr>
            </w:pPr>
            <w:r>
              <w:rPr>
                <w:rFonts w:asciiTheme="minorHAnsi" w:hAnsiTheme="minorHAnsi"/>
                <w:sz w:val="22"/>
                <w:szCs w:val="22"/>
              </w:rPr>
              <w:t xml:space="preserve">Chair Handover – </w:t>
            </w:r>
            <w:r w:rsidR="00DB753E">
              <w:rPr>
                <w:rFonts w:asciiTheme="minorHAnsi" w:hAnsiTheme="minorHAnsi"/>
                <w:sz w:val="22"/>
                <w:szCs w:val="22"/>
              </w:rPr>
              <w:t xml:space="preserve">A meeting is being arranged </w:t>
            </w:r>
            <w:r w:rsidR="002D3F8C">
              <w:rPr>
                <w:rFonts w:asciiTheme="minorHAnsi" w:hAnsiTheme="minorHAnsi"/>
                <w:sz w:val="22"/>
                <w:szCs w:val="22"/>
              </w:rPr>
              <w:t xml:space="preserve">for March for handing over the arrangements and outstanding issues as part of the group’s governance process. </w:t>
            </w:r>
            <w:r w:rsidR="00DB753E">
              <w:rPr>
                <w:rFonts w:asciiTheme="minorHAnsi" w:hAnsiTheme="minorHAnsi"/>
                <w:sz w:val="22"/>
                <w:szCs w:val="22"/>
              </w:rPr>
              <w:t xml:space="preserve">AW and SS will produce a summary report as part of the hand-over process. </w:t>
            </w:r>
            <w:proofErr w:type="spellStart"/>
            <w:r w:rsidR="002D3F8C">
              <w:rPr>
                <w:rFonts w:asciiTheme="minorHAnsi" w:hAnsiTheme="minorHAnsi"/>
                <w:sz w:val="22"/>
                <w:szCs w:val="22"/>
              </w:rPr>
              <w:t>ABa</w:t>
            </w:r>
            <w:proofErr w:type="spellEnd"/>
            <w:r w:rsidR="002D3F8C">
              <w:rPr>
                <w:rFonts w:asciiTheme="minorHAnsi" w:hAnsiTheme="minorHAnsi"/>
                <w:sz w:val="22"/>
                <w:szCs w:val="22"/>
              </w:rPr>
              <w:t xml:space="preserve"> and GB will take over as C</w:t>
            </w:r>
            <w:r w:rsidR="00F26761">
              <w:rPr>
                <w:rFonts w:asciiTheme="minorHAnsi" w:hAnsiTheme="minorHAnsi"/>
                <w:sz w:val="22"/>
                <w:szCs w:val="22"/>
              </w:rPr>
              <w:t>o-</w:t>
            </w:r>
            <w:r>
              <w:rPr>
                <w:rFonts w:asciiTheme="minorHAnsi" w:hAnsiTheme="minorHAnsi"/>
                <w:sz w:val="22"/>
                <w:szCs w:val="22"/>
              </w:rPr>
              <w:t>chairs from the April 2019 meeting</w:t>
            </w:r>
            <w:r w:rsidR="002D3F8C">
              <w:rPr>
                <w:rFonts w:asciiTheme="minorHAnsi" w:hAnsiTheme="minorHAnsi"/>
                <w:sz w:val="22"/>
                <w:szCs w:val="22"/>
              </w:rPr>
              <w:t>.</w:t>
            </w:r>
          </w:p>
          <w:p w:rsidR="00AD2231" w:rsidRPr="009C1755" w:rsidRDefault="00AD2231" w:rsidP="00502E47">
            <w:pPr>
              <w:jc w:val="both"/>
              <w:rPr>
                <w:rFonts w:asciiTheme="minorHAnsi" w:hAnsiTheme="minorHAnsi"/>
                <w:sz w:val="16"/>
                <w:szCs w:val="16"/>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0A53" w:rsidRDefault="00370A53" w:rsidP="00D74833">
            <w:pPr>
              <w:ind w:left="33"/>
              <w:jc w:val="center"/>
              <w:rPr>
                <w:rFonts w:asciiTheme="minorHAnsi" w:hAnsiTheme="minorHAnsi" w:cs="Calibri"/>
                <w:b/>
                <w:sz w:val="22"/>
                <w:szCs w:val="22"/>
              </w:rPr>
            </w:pPr>
          </w:p>
        </w:tc>
      </w:tr>
      <w:tr w:rsidR="00AC0637" w:rsidTr="00F224AF">
        <w:trPr>
          <w:trHeight w:val="405"/>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637" w:rsidRDefault="00AC0637" w:rsidP="00370A53">
            <w:pPr>
              <w:ind w:left="33"/>
              <w:rPr>
                <w:rFonts w:asciiTheme="minorHAnsi" w:hAnsiTheme="minorHAnsi" w:cs="Calibri"/>
                <w:b/>
                <w:sz w:val="22"/>
                <w:szCs w:val="22"/>
              </w:rPr>
            </w:pPr>
            <w:r>
              <w:rPr>
                <w:rFonts w:asciiTheme="minorHAnsi" w:hAnsiTheme="minorHAnsi" w:cs="Calibri"/>
                <w:b/>
                <w:sz w:val="22"/>
                <w:szCs w:val="22"/>
              </w:rPr>
              <w:lastRenderedPageBreak/>
              <w:t>14.0</w:t>
            </w:r>
          </w:p>
        </w:tc>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637" w:rsidRDefault="00AC0637" w:rsidP="00370A53">
            <w:pPr>
              <w:ind w:left="33"/>
              <w:rPr>
                <w:rFonts w:asciiTheme="minorHAnsi" w:hAnsiTheme="minorHAnsi" w:cs="Calibri"/>
                <w:b/>
                <w:sz w:val="22"/>
                <w:szCs w:val="22"/>
              </w:rPr>
            </w:pPr>
            <w:r>
              <w:rPr>
                <w:rFonts w:asciiTheme="minorHAnsi" w:hAnsiTheme="minorHAnsi" w:cs="Calibri"/>
                <w:b/>
                <w:sz w:val="22"/>
                <w:szCs w:val="22"/>
              </w:rPr>
              <w:t>AOB</w:t>
            </w:r>
          </w:p>
        </w:tc>
      </w:tr>
      <w:tr w:rsidR="00AC0637" w:rsidTr="00594FF5">
        <w:trPr>
          <w:trHeight w:val="405"/>
        </w:trPr>
        <w:tc>
          <w:tcPr>
            <w:tcW w:w="8676" w:type="dxa"/>
            <w:gridSpan w:val="4"/>
            <w:tcBorders>
              <w:top w:val="single" w:sz="4" w:space="0" w:color="auto"/>
              <w:left w:val="single" w:sz="4" w:space="0" w:color="auto"/>
              <w:bottom w:val="single" w:sz="4" w:space="0" w:color="auto"/>
              <w:right w:val="single" w:sz="4" w:space="0" w:color="auto"/>
            </w:tcBorders>
            <w:shd w:val="clear" w:color="auto" w:fill="auto"/>
          </w:tcPr>
          <w:p w:rsidR="00AC0637" w:rsidRDefault="002D3F8C" w:rsidP="00AC0637">
            <w:pPr>
              <w:jc w:val="both"/>
              <w:rPr>
                <w:rFonts w:asciiTheme="minorHAnsi" w:hAnsiTheme="minorHAnsi" w:cs="Calibri"/>
                <w:sz w:val="22"/>
                <w:szCs w:val="22"/>
              </w:rPr>
            </w:pPr>
            <w:r>
              <w:rPr>
                <w:rFonts w:asciiTheme="minorHAnsi" w:hAnsiTheme="minorHAnsi" w:cs="Calibri"/>
                <w:sz w:val="22"/>
                <w:szCs w:val="22"/>
              </w:rPr>
              <w:t>Complex cardiac patient</w:t>
            </w:r>
            <w:r w:rsidR="00F26761">
              <w:rPr>
                <w:rFonts w:asciiTheme="minorHAnsi" w:hAnsiTheme="minorHAnsi" w:cs="Calibri"/>
                <w:sz w:val="22"/>
                <w:szCs w:val="22"/>
              </w:rPr>
              <w:t>- advice was sought of the group and given</w:t>
            </w:r>
          </w:p>
          <w:p w:rsidR="00F26761" w:rsidRDefault="00F26761" w:rsidP="00AC0637">
            <w:pPr>
              <w:jc w:val="both"/>
              <w:rPr>
                <w:rFonts w:asciiTheme="minorHAnsi" w:hAnsiTheme="minorHAnsi" w:cs="Calibri"/>
                <w:sz w:val="22"/>
                <w:szCs w:val="22"/>
              </w:rPr>
            </w:pPr>
            <w:r>
              <w:rPr>
                <w:rFonts w:asciiTheme="minorHAnsi" w:hAnsiTheme="minorHAnsi" w:cs="Calibri"/>
                <w:sz w:val="22"/>
                <w:szCs w:val="22"/>
              </w:rPr>
              <w:t>Digital transfer document</w:t>
            </w:r>
            <w:r w:rsidR="005A6608">
              <w:rPr>
                <w:rFonts w:asciiTheme="minorHAnsi" w:hAnsiTheme="minorHAnsi" w:cs="Calibri"/>
                <w:sz w:val="22"/>
                <w:szCs w:val="22"/>
              </w:rPr>
              <w:t xml:space="preserve"> – Gezz </w:t>
            </w:r>
            <w:r w:rsidR="003556FB">
              <w:rPr>
                <w:rFonts w:asciiTheme="minorHAnsi" w:hAnsiTheme="minorHAnsi" w:cs="Calibri"/>
                <w:sz w:val="22"/>
                <w:szCs w:val="22"/>
              </w:rPr>
              <w:t>talked about progress on this</w:t>
            </w:r>
          </w:p>
          <w:p w:rsidR="003556FB" w:rsidRDefault="00782D01" w:rsidP="00AC0637">
            <w:pPr>
              <w:jc w:val="both"/>
              <w:rPr>
                <w:rFonts w:asciiTheme="minorHAnsi" w:hAnsiTheme="minorHAnsi" w:cs="Calibri"/>
                <w:sz w:val="22"/>
                <w:szCs w:val="22"/>
              </w:rPr>
            </w:pPr>
            <w:r>
              <w:rPr>
                <w:rFonts w:asciiTheme="minorHAnsi" w:hAnsiTheme="minorHAnsi" w:cs="Calibri"/>
                <w:sz w:val="22"/>
                <w:szCs w:val="22"/>
              </w:rPr>
              <w:t xml:space="preserve">SS </w:t>
            </w:r>
            <w:r w:rsidR="003556FB">
              <w:rPr>
                <w:rFonts w:asciiTheme="minorHAnsi" w:hAnsiTheme="minorHAnsi" w:cs="Calibri"/>
                <w:sz w:val="22"/>
                <w:szCs w:val="22"/>
              </w:rPr>
              <w:t>asked for feedback about ICS SOA conference</w:t>
            </w:r>
            <w:r w:rsidR="002D3F8C">
              <w:rPr>
                <w:rFonts w:asciiTheme="minorHAnsi" w:hAnsiTheme="minorHAnsi" w:cs="Calibri"/>
                <w:sz w:val="22"/>
                <w:szCs w:val="22"/>
              </w:rPr>
              <w:t xml:space="preserve"> regarding issues </w:t>
            </w:r>
            <w:r w:rsidR="003556FB">
              <w:rPr>
                <w:rFonts w:asciiTheme="minorHAnsi" w:hAnsiTheme="minorHAnsi" w:cs="Calibri"/>
                <w:sz w:val="22"/>
                <w:szCs w:val="22"/>
              </w:rPr>
              <w:t xml:space="preserve">- all felt a good conference and lots of feedback given </w:t>
            </w:r>
          </w:p>
          <w:p w:rsidR="009C1755" w:rsidRPr="009C1755" w:rsidRDefault="009C1755" w:rsidP="00AC0637">
            <w:pPr>
              <w:jc w:val="both"/>
              <w:rPr>
                <w:rFonts w:asciiTheme="minorHAnsi" w:hAnsiTheme="minorHAnsi" w:cs="Calibri"/>
                <w:sz w:val="16"/>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AC0637" w:rsidRDefault="00AC0637" w:rsidP="00317038">
            <w:pPr>
              <w:ind w:left="33"/>
              <w:jc w:val="center"/>
              <w:rPr>
                <w:rFonts w:asciiTheme="minorHAnsi" w:hAnsiTheme="minorHAnsi" w:cs="Calibri"/>
                <w:b/>
                <w:sz w:val="22"/>
                <w:szCs w:val="22"/>
              </w:rPr>
            </w:pPr>
          </w:p>
        </w:tc>
      </w:tr>
      <w:tr w:rsidR="00AC0637" w:rsidRPr="00832D2C" w:rsidTr="00594FF5">
        <w:trPr>
          <w:trHeight w:val="341"/>
        </w:trPr>
        <w:tc>
          <w:tcPr>
            <w:tcW w:w="104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0637" w:rsidRPr="0027423A" w:rsidRDefault="00AC0637" w:rsidP="00317038">
            <w:pPr>
              <w:ind w:left="360"/>
              <w:jc w:val="center"/>
              <w:rPr>
                <w:rFonts w:asciiTheme="minorHAnsi" w:hAnsiTheme="minorHAnsi" w:cs="Calibri"/>
                <w:b/>
                <w:sz w:val="22"/>
                <w:szCs w:val="22"/>
              </w:rPr>
            </w:pPr>
            <w:r w:rsidRPr="0027423A">
              <w:rPr>
                <w:rFonts w:asciiTheme="minorHAnsi" w:hAnsiTheme="minorHAnsi" w:cs="Calibri"/>
                <w:b/>
                <w:sz w:val="22"/>
                <w:szCs w:val="22"/>
              </w:rPr>
              <w:t xml:space="preserve">Date and </w:t>
            </w:r>
            <w:r>
              <w:rPr>
                <w:rFonts w:asciiTheme="minorHAnsi" w:hAnsiTheme="minorHAnsi" w:cs="Calibri"/>
                <w:b/>
                <w:sz w:val="22"/>
                <w:szCs w:val="22"/>
              </w:rPr>
              <w:t>T</w:t>
            </w:r>
            <w:r w:rsidRPr="0027423A">
              <w:rPr>
                <w:rFonts w:asciiTheme="minorHAnsi" w:hAnsiTheme="minorHAnsi" w:cs="Calibri"/>
                <w:b/>
                <w:sz w:val="22"/>
                <w:szCs w:val="22"/>
              </w:rPr>
              <w:t>ime of Next meeting</w:t>
            </w:r>
          </w:p>
        </w:tc>
      </w:tr>
      <w:tr w:rsidR="00AC0637" w:rsidRPr="00B70F1B" w:rsidTr="00AC0637">
        <w:trPr>
          <w:trHeight w:val="651"/>
        </w:trPr>
        <w:tc>
          <w:tcPr>
            <w:tcW w:w="10490"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C0637" w:rsidRDefault="00AC0637" w:rsidP="00317038">
            <w:pPr>
              <w:spacing w:before="60" w:after="60"/>
              <w:rPr>
                <w:rFonts w:ascii="Calibri" w:hAnsi="Calibri" w:cs="Arial"/>
                <w:b/>
                <w:sz w:val="22"/>
                <w:szCs w:val="22"/>
              </w:rPr>
            </w:pPr>
            <w:r w:rsidRPr="001258F8">
              <w:rPr>
                <w:rFonts w:ascii="Calibri" w:hAnsi="Calibri" w:cs="Arial"/>
                <w:b/>
                <w:sz w:val="22"/>
                <w:szCs w:val="22"/>
              </w:rPr>
              <w:t>Future M</w:t>
            </w:r>
            <w:r w:rsidR="00F26761">
              <w:rPr>
                <w:rFonts w:ascii="Calibri" w:hAnsi="Calibri" w:cs="Arial"/>
                <w:b/>
                <w:sz w:val="22"/>
                <w:szCs w:val="22"/>
              </w:rPr>
              <w:t>eetings 2019</w:t>
            </w:r>
            <w:r w:rsidRPr="001258F8">
              <w:rPr>
                <w:rFonts w:ascii="Calibri" w:hAnsi="Calibri" w:cs="Arial"/>
                <w:b/>
                <w:sz w:val="22"/>
                <w:szCs w:val="22"/>
              </w:rPr>
              <w:t>:</w:t>
            </w:r>
          </w:p>
          <w:p w:rsidR="00F26761" w:rsidRPr="00F26761" w:rsidRDefault="00F26761" w:rsidP="00F26761">
            <w:pPr>
              <w:spacing w:before="60" w:after="60"/>
              <w:rPr>
                <w:rFonts w:ascii="Calibri" w:hAnsi="Calibri" w:cs="Arial"/>
                <w:b/>
                <w:sz w:val="22"/>
                <w:szCs w:val="22"/>
              </w:rPr>
            </w:pPr>
            <w:r w:rsidRPr="00F26761">
              <w:rPr>
                <w:rFonts w:ascii="Calibri" w:hAnsi="Calibri" w:cs="Arial"/>
                <w:b/>
                <w:sz w:val="22"/>
                <w:szCs w:val="22"/>
              </w:rPr>
              <w:t>Monday 8</w:t>
            </w:r>
            <w:r w:rsidRPr="00F26761">
              <w:rPr>
                <w:rFonts w:ascii="Calibri" w:hAnsi="Calibri" w:cs="Arial"/>
                <w:b/>
                <w:sz w:val="22"/>
                <w:szCs w:val="22"/>
                <w:vertAlign w:val="superscript"/>
              </w:rPr>
              <w:t>th</w:t>
            </w:r>
            <w:r w:rsidRPr="00F26761">
              <w:rPr>
                <w:rFonts w:ascii="Calibri" w:hAnsi="Calibri" w:cs="Arial"/>
                <w:b/>
                <w:sz w:val="22"/>
                <w:szCs w:val="22"/>
              </w:rPr>
              <w:t xml:space="preserve"> April 2019 – Birmingham- AGM (all groups) </w:t>
            </w:r>
          </w:p>
          <w:p w:rsidR="00F26761" w:rsidRPr="00F26761" w:rsidRDefault="00F26761" w:rsidP="00F26761">
            <w:pPr>
              <w:spacing w:before="60" w:after="60"/>
              <w:rPr>
                <w:rFonts w:ascii="Calibri" w:hAnsi="Calibri" w:cs="Arial"/>
                <w:sz w:val="22"/>
                <w:szCs w:val="22"/>
              </w:rPr>
            </w:pPr>
            <w:r w:rsidRPr="00F26761">
              <w:rPr>
                <w:rFonts w:ascii="Calibri" w:hAnsi="Calibri" w:cs="Arial"/>
                <w:sz w:val="22"/>
                <w:szCs w:val="22"/>
              </w:rPr>
              <w:t>Tuesday 9</w:t>
            </w:r>
            <w:r w:rsidRPr="00F26761">
              <w:rPr>
                <w:rFonts w:ascii="Calibri" w:hAnsi="Calibri" w:cs="Arial"/>
                <w:sz w:val="22"/>
                <w:szCs w:val="22"/>
                <w:vertAlign w:val="superscript"/>
              </w:rPr>
              <w:t>th</w:t>
            </w:r>
            <w:r w:rsidRPr="00F26761">
              <w:rPr>
                <w:rFonts w:ascii="Calibri" w:hAnsi="Calibri" w:cs="Arial"/>
                <w:sz w:val="22"/>
                <w:szCs w:val="22"/>
              </w:rPr>
              <w:t xml:space="preserve"> July 2019  - </w:t>
            </w:r>
            <w:r w:rsidR="00A968AE">
              <w:rPr>
                <w:rFonts w:ascii="Calibri" w:hAnsi="Calibri" w:cs="Arial"/>
                <w:sz w:val="22"/>
                <w:szCs w:val="22"/>
              </w:rPr>
              <w:t>15 Marylebone Road London NW1 5JD</w:t>
            </w:r>
            <w:r w:rsidRPr="00F26761">
              <w:rPr>
                <w:rFonts w:ascii="Calibri" w:hAnsi="Calibri" w:cs="Arial"/>
                <w:sz w:val="22"/>
                <w:szCs w:val="22"/>
              </w:rPr>
              <w:t xml:space="preserve"> – Directors/Managers only</w:t>
            </w:r>
          </w:p>
          <w:p w:rsidR="00F26761" w:rsidRPr="00F26761" w:rsidRDefault="00F26761" w:rsidP="00F26761">
            <w:pPr>
              <w:spacing w:before="60" w:after="60"/>
              <w:rPr>
                <w:rFonts w:ascii="Calibri" w:hAnsi="Calibri" w:cs="Arial"/>
                <w:sz w:val="22"/>
                <w:szCs w:val="22"/>
              </w:rPr>
            </w:pPr>
            <w:r w:rsidRPr="00F26761">
              <w:rPr>
                <w:rFonts w:ascii="Calibri" w:hAnsi="Calibri" w:cs="Arial"/>
                <w:sz w:val="22"/>
                <w:szCs w:val="22"/>
              </w:rPr>
              <w:t>Wednesday 16</w:t>
            </w:r>
            <w:r w:rsidRPr="00F26761">
              <w:rPr>
                <w:rFonts w:ascii="Calibri" w:hAnsi="Calibri" w:cs="Arial"/>
                <w:sz w:val="22"/>
                <w:szCs w:val="22"/>
                <w:vertAlign w:val="superscript"/>
              </w:rPr>
              <w:t>th</w:t>
            </w:r>
            <w:r w:rsidRPr="00F26761">
              <w:rPr>
                <w:rFonts w:ascii="Calibri" w:hAnsi="Calibri" w:cs="Arial"/>
                <w:sz w:val="22"/>
                <w:szCs w:val="22"/>
              </w:rPr>
              <w:t xml:space="preserve"> October 2019 – </w:t>
            </w:r>
            <w:r w:rsidR="00A968AE" w:rsidRPr="00A968AE">
              <w:rPr>
                <w:rFonts w:ascii="Calibri" w:hAnsi="Calibri" w:cs="Arial"/>
                <w:sz w:val="22"/>
                <w:szCs w:val="22"/>
              </w:rPr>
              <w:t xml:space="preserve">15 Marylebone Road London NW1 5JD </w:t>
            </w:r>
            <w:r w:rsidR="00A968AE">
              <w:rPr>
                <w:rFonts w:ascii="Calibri" w:hAnsi="Calibri" w:cs="Arial"/>
                <w:sz w:val="22"/>
                <w:szCs w:val="22"/>
              </w:rPr>
              <w:t>-</w:t>
            </w:r>
            <w:r w:rsidRPr="00F26761">
              <w:rPr>
                <w:rFonts w:ascii="Calibri" w:hAnsi="Calibri" w:cs="Arial"/>
                <w:sz w:val="22"/>
                <w:szCs w:val="22"/>
              </w:rPr>
              <w:t>Directors/Managers and Medical Leads</w:t>
            </w:r>
          </w:p>
          <w:p w:rsidR="00F26761" w:rsidRPr="006606ED" w:rsidRDefault="00F26761" w:rsidP="00317038">
            <w:pPr>
              <w:spacing w:before="60" w:after="60"/>
              <w:rPr>
                <w:rFonts w:ascii="Calibri" w:hAnsi="Calibri" w:cs="Arial"/>
                <w:sz w:val="22"/>
                <w:szCs w:val="22"/>
              </w:rPr>
            </w:pPr>
            <w:r w:rsidRPr="00F26761">
              <w:rPr>
                <w:rFonts w:ascii="Calibri" w:hAnsi="Calibri" w:cs="Arial"/>
                <w:sz w:val="22"/>
                <w:szCs w:val="22"/>
              </w:rPr>
              <w:t>January 2020 (rather than Dec)  - Date and Venue TBC – Directors/Managers only</w:t>
            </w:r>
          </w:p>
          <w:p w:rsidR="00AC0637" w:rsidRPr="009C1755" w:rsidRDefault="00AC0637" w:rsidP="00AC0637">
            <w:pPr>
              <w:rPr>
                <w:rFonts w:ascii="Calibri" w:hAnsi="Calibri" w:cs="Arial"/>
                <w:b/>
                <w:sz w:val="6"/>
                <w:szCs w:val="16"/>
              </w:rPr>
            </w:pPr>
          </w:p>
        </w:tc>
      </w:tr>
    </w:tbl>
    <w:p w:rsidR="000C5358" w:rsidRPr="00815BDB" w:rsidRDefault="00335A2A" w:rsidP="00335A2A">
      <w:pPr>
        <w:rPr>
          <w:sz w:val="12"/>
        </w:rPr>
      </w:pPr>
      <w:r>
        <w:t xml:space="preserve"> </w:t>
      </w:r>
    </w:p>
    <w:p w:rsidR="00815BDB" w:rsidRPr="00815BDB" w:rsidRDefault="00815BDB" w:rsidP="00815BDB">
      <w:pPr>
        <w:ind w:left="720"/>
        <w:jc w:val="center"/>
        <w:rPr>
          <w:rFonts w:asciiTheme="minorHAnsi" w:hAnsiTheme="minorHAnsi" w:cstheme="minorHAnsi"/>
          <w:b/>
          <w:sz w:val="10"/>
          <w:szCs w:val="22"/>
          <w:u w:val="single"/>
        </w:rPr>
      </w:pPr>
    </w:p>
    <w:p w:rsidR="00E92C54" w:rsidRDefault="00E92C54" w:rsidP="00E92C54">
      <w:pPr>
        <w:rPr>
          <w:rFonts w:asciiTheme="minorHAnsi" w:hAnsiTheme="minorHAnsi"/>
          <w:color w:val="FF0000"/>
          <w:sz w:val="8"/>
          <w:szCs w:val="20"/>
        </w:rPr>
      </w:pPr>
    </w:p>
    <w:p w:rsidR="006606ED" w:rsidRDefault="006606ED" w:rsidP="00E92C54">
      <w:pPr>
        <w:rPr>
          <w:rFonts w:asciiTheme="minorHAnsi" w:hAnsiTheme="minorHAnsi"/>
          <w:color w:val="FF0000"/>
          <w:sz w:val="8"/>
          <w:szCs w:val="20"/>
        </w:rPr>
      </w:pPr>
    </w:p>
    <w:p w:rsidR="006606ED" w:rsidRDefault="006606ED" w:rsidP="006606ED">
      <w:pPr>
        <w:ind w:left="720"/>
        <w:jc w:val="center"/>
        <w:rPr>
          <w:rFonts w:asciiTheme="minorHAnsi" w:hAnsiTheme="minorHAnsi" w:cstheme="minorHAnsi"/>
          <w:b/>
          <w:sz w:val="22"/>
          <w:szCs w:val="22"/>
          <w:u w:val="single"/>
        </w:rPr>
      </w:pPr>
      <w:r w:rsidRPr="00A66879">
        <w:rPr>
          <w:rFonts w:asciiTheme="minorHAnsi" w:hAnsiTheme="minorHAnsi" w:cstheme="minorHAnsi"/>
          <w:b/>
          <w:sz w:val="22"/>
          <w:szCs w:val="22"/>
          <w:u w:val="single"/>
        </w:rPr>
        <w:t xml:space="preserve">Action List – National Critical Care Network Directors Meeting – </w:t>
      </w:r>
      <w:r>
        <w:rPr>
          <w:rFonts w:asciiTheme="minorHAnsi" w:hAnsiTheme="minorHAnsi" w:cstheme="minorHAnsi"/>
          <w:b/>
          <w:sz w:val="22"/>
          <w:szCs w:val="22"/>
          <w:u w:val="single"/>
        </w:rPr>
        <w:t>14</w:t>
      </w:r>
      <w:r w:rsidRPr="00B70267">
        <w:rPr>
          <w:rFonts w:asciiTheme="minorHAnsi" w:hAnsiTheme="minorHAnsi" w:cstheme="minorHAnsi"/>
          <w:b/>
          <w:sz w:val="22"/>
          <w:szCs w:val="22"/>
          <w:u w:val="single"/>
          <w:vertAlign w:val="superscript"/>
        </w:rPr>
        <w:t>th</w:t>
      </w:r>
      <w:r>
        <w:rPr>
          <w:rFonts w:asciiTheme="minorHAnsi" w:hAnsiTheme="minorHAnsi" w:cstheme="minorHAnsi"/>
          <w:b/>
          <w:sz w:val="22"/>
          <w:szCs w:val="22"/>
          <w:u w:val="single"/>
        </w:rPr>
        <w:t xml:space="preserve"> December 2018</w:t>
      </w:r>
      <w:r w:rsidRPr="00A66879">
        <w:rPr>
          <w:rFonts w:asciiTheme="minorHAnsi" w:hAnsiTheme="minorHAnsi" w:cstheme="minorHAnsi"/>
          <w:b/>
          <w:sz w:val="22"/>
          <w:szCs w:val="22"/>
          <w:u w:val="single"/>
        </w:rPr>
        <w:t xml:space="preserve">  </w:t>
      </w:r>
    </w:p>
    <w:p w:rsidR="006606ED" w:rsidRDefault="006606ED" w:rsidP="006606ED">
      <w:pPr>
        <w:ind w:left="720"/>
        <w:jc w:val="center"/>
        <w:rPr>
          <w:rFonts w:asciiTheme="minorHAnsi" w:hAnsiTheme="minorHAnsi" w:cstheme="minorHAnsi"/>
          <w:b/>
          <w:sz w:val="22"/>
          <w:szCs w:val="22"/>
          <w:u w:val="single"/>
        </w:rPr>
      </w:pPr>
    </w:p>
    <w:tbl>
      <w:tblPr>
        <w:tblpPr w:leftFromText="180" w:rightFromText="180" w:vertAnchor="text" w:horzAnchor="margin"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6693"/>
        <w:gridCol w:w="1134"/>
        <w:gridCol w:w="1276"/>
      </w:tblGrid>
      <w:tr w:rsidR="006606ED" w:rsidRPr="0027423A" w:rsidTr="003A1586">
        <w:trPr>
          <w:trHeight w:val="271"/>
          <w:tblHeader/>
        </w:trPr>
        <w:tc>
          <w:tcPr>
            <w:tcW w:w="928" w:type="dxa"/>
            <w:tcBorders>
              <w:top w:val="single" w:sz="4" w:space="0" w:color="auto"/>
            </w:tcBorders>
            <w:shd w:val="clear" w:color="auto" w:fill="BFBFBF"/>
            <w:vAlign w:val="center"/>
          </w:tcPr>
          <w:p w:rsidR="006606ED" w:rsidRPr="00A66879" w:rsidRDefault="006606ED" w:rsidP="003A1586">
            <w:pPr>
              <w:pStyle w:val="PlainText"/>
              <w:jc w:val="center"/>
              <w:rPr>
                <w:rFonts w:asciiTheme="minorHAnsi" w:hAnsiTheme="minorHAnsi" w:cstheme="minorHAnsi"/>
                <w:b/>
                <w:szCs w:val="22"/>
              </w:rPr>
            </w:pPr>
            <w:r w:rsidRPr="00A66879">
              <w:rPr>
                <w:rFonts w:asciiTheme="minorHAnsi" w:hAnsiTheme="minorHAnsi" w:cstheme="minorHAnsi"/>
                <w:b/>
                <w:szCs w:val="22"/>
              </w:rPr>
              <w:t>Action No.</w:t>
            </w:r>
          </w:p>
        </w:tc>
        <w:tc>
          <w:tcPr>
            <w:tcW w:w="6693" w:type="dxa"/>
            <w:tcBorders>
              <w:top w:val="single" w:sz="4" w:space="0" w:color="auto"/>
            </w:tcBorders>
            <w:shd w:val="clear" w:color="auto" w:fill="BFBFBF"/>
            <w:vAlign w:val="center"/>
          </w:tcPr>
          <w:p w:rsidR="006606ED" w:rsidRPr="00A66879" w:rsidRDefault="006606ED" w:rsidP="003A1586">
            <w:pPr>
              <w:pStyle w:val="PlainText"/>
              <w:rPr>
                <w:rFonts w:asciiTheme="minorHAnsi" w:hAnsiTheme="minorHAnsi" w:cstheme="minorHAnsi"/>
                <w:b/>
                <w:szCs w:val="22"/>
              </w:rPr>
            </w:pPr>
            <w:r w:rsidRPr="00A66879">
              <w:rPr>
                <w:rFonts w:asciiTheme="minorHAnsi" w:hAnsiTheme="minorHAnsi" w:cstheme="minorHAnsi"/>
                <w:b/>
                <w:szCs w:val="22"/>
              </w:rPr>
              <w:t>Action</w:t>
            </w:r>
          </w:p>
        </w:tc>
        <w:tc>
          <w:tcPr>
            <w:tcW w:w="1134" w:type="dxa"/>
            <w:tcBorders>
              <w:top w:val="single" w:sz="4" w:space="0" w:color="auto"/>
            </w:tcBorders>
            <w:shd w:val="clear" w:color="auto" w:fill="BFBFBF"/>
            <w:vAlign w:val="center"/>
          </w:tcPr>
          <w:p w:rsidR="006606ED" w:rsidRPr="00A66879" w:rsidRDefault="006606ED" w:rsidP="003A1586">
            <w:pPr>
              <w:pStyle w:val="PlainText"/>
              <w:jc w:val="center"/>
              <w:rPr>
                <w:rFonts w:asciiTheme="minorHAnsi" w:hAnsiTheme="minorHAnsi" w:cstheme="minorHAnsi"/>
                <w:b/>
                <w:szCs w:val="22"/>
              </w:rPr>
            </w:pPr>
            <w:r w:rsidRPr="00A66879">
              <w:rPr>
                <w:rFonts w:asciiTheme="minorHAnsi" w:hAnsiTheme="minorHAnsi" w:cstheme="minorHAnsi"/>
                <w:b/>
                <w:szCs w:val="22"/>
              </w:rPr>
              <w:t>Action</w:t>
            </w:r>
          </w:p>
        </w:tc>
        <w:tc>
          <w:tcPr>
            <w:tcW w:w="1276" w:type="dxa"/>
            <w:tcBorders>
              <w:top w:val="single" w:sz="4" w:space="0" w:color="auto"/>
            </w:tcBorders>
            <w:shd w:val="clear" w:color="auto" w:fill="BFBFBF"/>
            <w:vAlign w:val="center"/>
          </w:tcPr>
          <w:p w:rsidR="006606ED" w:rsidRPr="00A66879" w:rsidRDefault="006606ED" w:rsidP="003A1586">
            <w:pPr>
              <w:pStyle w:val="PlainText"/>
              <w:jc w:val="center"/>
              <w:rPr>
                <w:rFonts w:asciiTheme="minorHAnsi" w:hAnsiTheme="minorHAnsi" w:cstheme="minorHAnsi"/>
                <w:b/>
                <w:szCs w:val="22"/>
              </w:rPr>
            </w:pPr>
            <w:r w:rsidRPr="00E578A1">
              <w:rPr>
                <w:rFonts w:asciiTheme="minorHAnsi" w:hAnsiTheme="minorHAnsi" w:cstheme="minorHAnsi"/>
                <w:b/>
                <w:sz w:val="20"/>
                <w:szCs w:val="22"/>
              </w:rPr>
              <w:t>Completed</w:t>
            </w:r>
          </w:p>
        </w:tc>
      </w:tr>
      <w:tr w:rsidR="006606ED" w:rsidRPr="0027423A" w:rsidTr="001E38AC">
        <w:tc>
          <w:tcPr>
            <w:tcW w:w="928" w:type="dxa"/>
            <w:shd w:val="clear" w:color="auto" w:fill="auto"/>
            <w:vAlign w:val="center"/>
          </w:tcPr>
          <w:p w:rsidR="006606ED" w:rsidRPr="00A66879" w:rsidRDefault="006606ED" w:rsidP="003A1586">
            <w:pPr>
              <w:pStyle w:val="PlainText"/>
              <w:jc w:val="center"/>
              <w:rPr>
                <w:rFonts w:asciiTheme="minorHAnsi" w:hAnsiTheme="minorHAnsi" w:cstheme="minorHAnsi"/>
                <w:b/>
                <w:szCs w:val="22"/>
              </w:rPr>
            </w:pPr>
            <w:r w:rsidRPr="00A66879">
              <w:rPr>
                <w:rFonts w:asciiTheme="minorHAnsi" w:hAnsiTheme="minorHAnsi" w:cstheme="minorHAnsi"/>
                <w:b/>
                <w:szCs w:val="22"/>
              </w:rPr>
              <w:t>1</w:t>
            </w:r>
            <w:r>
              <w:rPr>
                <w:rFonts w:asciiTheme="minorHAnsi" w:hAnsiTheme="minorHAnsi" w:cstheme="minorHAnsi"/>
                <w:b/>
                <w:szCs w:val="22"/>
              </w:rPr>
              <w:t>.</w:t>
            </w:r>
          </w:p>
        </w:tc>
        <w:tc>
          <w:tcPr>
            <w:tcW w:w="6693" w:type="dxa"/>
            <w:shd w:val="clear" w:color="auto" w:fill="auto"/>
          </w:tcPr>
          <w:p w:rsidR="006606ED" w:rsidRPr="00A66879" w:rsidRDefault="006606ED" w:rsidP="003A1586">
            <w:pPr>
              <w:ind w:left="-48"/>
              <w:contextualSpacing/>
              <w:jc w:val="both"/>
              <w:rPr>
                <w:rFonts w:asciiTheme="minorHAnsi" w:hAnsiTheme="minorHAnsi"/>
                <w:sz w:val="22"/>
                <w:szCs w:val="22"/>
              </w:rPr>
            </w:pPr>
            <w:r w:rsidRPr="002766BD">
              <w:rPr>
                <w:rFonts w:asciiTheme="minorHAnsi" w:hAnsiTheme="minorHAnsi" w:cs="Calibri"/>
                <w:b/>
                <w:sz w:val="22"/>
                <w:szCs w:val="22"/>
              </w:rPr>
              <w:t xml:space="preserve">Networks </w:t>
            </w:r>
            <w:r>
              <w:rPr>
                <w:rFonts w:asciiTheme="minorHAnsi" w:hAnsiTheme="minorHAnsi" w:cs="Calibri"/>
                <w:b/>
                <w:sz w:val="22"/>
                <w:szCs w:val="22"/>
              </w:rPr>
              <w:t>to forward samples of review tools to SS</w:t>
            </w:r>
            <w:r w:rsidRPr="002766BD">
              <w:rPr>
                <w:rFonts w:asciiTheme="minorHAnsi" w:hAnsiTheme="minorHAnsi" w:cs="Calibri"/>
                <w:b/>
                <w:sz w:val="22"/>
                <w:szCs w:val="22"/>
              </w:rPr>
              <w:t xml:space="preserve"> asap</w:t>
            </w:r>
            <w:r>
              <w:rPr>
                <w:rFonts w:asciiTheme="minorHAnsi" w:hAnsiTheme="minorHAnsi" w:cs="Calibri"/>
                <w:b/>
                <w:sz w:val="22"/>
                <w:szCs w:val="22"/>
              </w:rPr>
              <w:t>.</w:t>
            </w:r>
            <w:r w:rsidRPr="002766BD">
              <w:rPr>
                <w:rFonts w:asciiTheme="minorHAnsi" w:hAnsiTheme="minorHAnsi" w:cs="Calibri"/>
                <w:b/>
                <w:sz w:val="22"/>
                <w:szCs w:val="22"/>
              </w:rPr>
              <w:t xml:space="preserve"> SS to send the </w:t>
            </w:r>
            <w:r>
              <w:rPr>
                <w:rFonts w:asciiTheme="minorHAnsi" w:hAnsiTheme="minorHAnsi" w:cs="Calibri"/>
                <w:b/>
                <w:sz w:val="22"/>
                <w:szCs w:val="22"/>
              </w:rPr>
              <w:t xml:space="preserve">collated </w:t>
            </w:r>
            <w:r w:rsidRPr="002766BD">
              <w:rPr>
                <w:rFonts w:asciiTheme="minorHAnsi" w:hAnsiTheme="minorHAnsi" w:cs="Calibri"/>
                <w:b/>
                <w:sz w:val="22"/>
                <w:szCs w:val="22"/>
              </w:rPr>
              <w:t>document electronically</w:t>
            </w:r>
            <w:r>
              <w:rPr>
                <w:rFonts w:asciiTheme="minorHAnsi" w:hAnsiTheme="minorHAnsi" w:cs="Calibri"/>
                <w:b/>
                <w:sz w:val="22"/>
                <w:szCs w:val="22"/>
              </w:rPr>
              <w:t xml:space="preserve"> to members</w:t>
            </w:r>
            <w:r w:rsidR="00BF1BBE">
              <w:rPr>
                <w:rFonts w:asciiTheme="minorHAnsi" w:hAnsiTheme="minorHAnsi" w:cs="Calibri"/>
                <w:b/>
                <w:sz w:val="22"/>
                <w:szCs w:val="22"/>
              </w:rPr>
              <w:t xml:space="preserve"> (30 January 2019)</w:t>
            </w:r>
          </w:p>
        </w:tc>
        <w:tc>
          <w:tcPr>
            <w:tcW w:w="1134" w:type="dxa"/>
            <w:shd w:val="clear" w:color="auto" w:fill="auto"/>
            <w:vAlign w:val="center"/>
          </w:tcPr>
          <w:p w:rsidR="006606ED" w:rsidRPr="00A66879" w:rsidRDefault="006606ED" w:rsidP="003A1586">
            <w:pPr>
              <w:pStyle w:val="PlainText"/>
              <w:jc w:val="center"/>
              <w:rPr>
                <w:rFonts w:asciiTheme="minorHAnsi" w:hAnsiTheme="minorHAnsi" w:cstheme="minorHAnsi"/>
                <w:b/>
                <w:szCs w:val="22"/>
              </w:rPr>
            </w:pPr>
            <w:r>
              <w:rPr>
                <w:rFonts w:asciiTheme="minorHAnsi" w:hAnsiTheme="minorHAnsi" w:cstheme="minorHAnsi"/>
                <w:b/>
                <w:szCs w:val="22"/>
              </w:rPr>
              <w:t>All/SS</w:t>
            </w:r>
          </w:p>
        </w:tc>
        <w:tc>
          <w:tcPr>
            <w:tcW w:w="1276" w:type="dxa"/>
            <w:shd w:val="clear" w:color="auto" w:fill="FABF8F" w:themeFill="accent6" w:themeFillTint="99"/>
            <w:vAlign w:val="center"/>
          </w:tcPr>
          <w:p w:rsidR="006606ED" w:rsidRPr="00A66879" w:rsidRDefault="006606ED" w:rsidP="003A1586">
            <w:pPr>
              <w:pStyle w:val="PlainText"/>
              <w:jc w:val="center"/>
              <w:rPr>
                <w:rFonts w:asciiTheme="minorHAnsi" w:hAnsiTheme="minorHAnsi" w:cstheme="minorHAnsi"/>
                <w:szCs w:val="22"/>
              </w:rPr>
            </w:pPr>
          </w:p>
        </w:tc>
      </w:tr>
      <w:tr w:rsidR="003A1586" w:rsidRPr="0027423A" w:rsidTr="003A1586">
        <w:trPr>
          <w:trHeight w:val="178"/>
        </w:trPr>
        <w:tc>
          <w:tcPr>
            <w:tcW w:w="928" w:type="dxa"/>
            <w:shd w:val="clear" w:color="auto" w:fill="auto"/>
            <w:vAlign w:val="center"/>
          </w:tcPr>
          <w:p w:rsidR="003A1586" w:rsidRPr="00A66879" w:rsidRDefault="003A1586" w:rsidP="003A1586">
            <w:pPr>
              <w:jc w:val="center"/>
              <w:rPr>
                <w:rFonts w:asciiTheme="minorHAnsi" w:hAnsiTheme="minorHAnsi" w:cstheme="minorHAnsi"/>
                <w:b/>
                <w:sz w:val="22"/>
                <w:szCs w:val="22"/>
              </w:rPr>
            </w:pPr>
            <w:r w:rsidRPr="00A66879">
              <w:rPr>
                <w:rFonts w:asciiTheme="minorHAnsi" w:hAnsiTheme="minorHAnsi" w:cstheme="minorHAnsi"/>
                <w:b/>
                <w:sz w:val="22"/>
                <w:szCs w:val="22"/>
              </w:rPr>
              <w:t>2.</w:t>
            </w:r>
          </w:p>
        </w:tc>
        <w:tc>
          <w:tcPr>
            <w:tcW w:w="6693" w:type="dxa"/>
            <w:shd w:val="clear" w:color="auto" w:fill="auto"/>
          </w:tcPr>
          <w:p w:rsidR="003A1586" w:rsidRDefault="003A1586" w:rsidP="003A1586">
            <w:pPr>
              <w:ind w:left="-77"/>
              <w:contextualSpacing/>
              <w:jc w:val="both"/>
              <w:rPr>
                <w:rFonts w:asciiTheme="minorHAnsi" w:eastAsia="Calibri" w:hAnsiTheme="minorHAnsi"/>
                <w:b/>
                <w:sz w:val="22"/>
                <w:szCs w:val="22"/>
                <w:lang w:eastAsia="en-US"/>
              </w:rPr>
            </w:pPr>
            <w:r>
              <w:rPr>
                <w:rFonts w:asciiTheme="minorHAnsi" w:eastAsia="Calibri" w:hAnsiTheme="minorHAnsi"/>
                <w:b/>
                <w:sz w:val="22"/>
                <w:szCs w:val="22"/>
                <w:lang w:eastAsia="en-US"/>
              </w:rPr>
              <w:t>Critical Care CRG – feedback any further updates to Group members</w:t>
            </w:r>
          </w:p>
        </w:tc>
        <w:tc>
          <w:tcPr>
            <w:tcW w:w="1134" w:type="dxa"/>
            <w:shd w:val="clear" w:color="auto" w:fill="auto"/>
            <w:vAlign w:val="center"/>
          </w:tcPr>
          <w:p w:rsidR="003A1586" w:rsidRDefault="003A1586" w:rsidP="003A1586">
            <w:pPr>
              <w:pStyle w:val="PlainText"/>
              <w:jc w:val="center"/>
              <w:rPr>
                <w:rFonts w:asciiTheme="minorHAnsi" w:hAnsiTheme="minorHAnsi"/>
                <w:b/>
                <w:szCs w:val="22"/>
              </w:rPr>
            </w:pPr>
            <w:r>
              <w:rPr>
                <w:rFonts w:asciiTheme="minorHAnsi" w:hAnsiTheme="minorHAnsi"/>
                <w:b/>
                <w:szCs w:val="22"/>
              </w:rPr>
              <w:t>AW</w:t>
            </w:r>
          </w:p>
        </w:tc>
        <w:tc>
          <w:tcPr>
            <w:tcW w:w="1276" w:type="dxa"/>
            <w:shd w:val="clear" w:color="auto" w:fill="auto"/>
            <w:vAlign w:val="center"/>
          </w:tcPr>
          <w:p w:rsidR="003A1586" w:rsidRPr="00317038" w:rsidRDefault="003A1586" w:rsidP="003A1586">
            <w:pPr>
              <w:pStyle w:val="PlainText"/>
              <w:jc w:val="center"/>
              <w:rPr>
                <w:rFonts w:asciiTheme="minorHAnsi" w:hAnsiTheme="minorHAnsi" w:cstheme="minorHAnsi"/>
                <w:szCs w:val="22"/>
              </w:rPr>
            </w:pPr>
          </w:p>
        </w:tc>
      </w:tr>
      <w:tr w:rsidR="003A1586" w:rsidRPr="0027423A" w:rsidTr="003A1586">
        <w:trPr>
          <w:trHeight w:val="178"/>
        </w:trPr>
        <w:tc>
          <w:tcPr>
            <w:tcW w:w="928" w:type="dxa"/>
            <w:shd w:val="clear" w:color="auto" w:fill="auto"/>
            <w:vAlign w:val="center"/>
          </w:tcPr>
          <w:p w:rsidR="003A1586" w:rsidRPr="00A66879" w:rsidRDefault="003A1586" w:rsidP="003A1586">
            <w:pPr>
              <w:pStyle w:val="PlainText"/>
              <w:jc w:val="center"/>
              <w:rPr>
                <w:rFonts w:asciiTheme="minorHAnsi" w:hAnsiTheme="minorHAnsi" w:cstheme="minorHAnsi"/>
                <w:b/>
                <w:szCs w:val="22"/>
              </w:rPr>
            </w:pPr>
            <w:r>
              <w:rPr>
                <w:rFonts w:asciiTheme="minorHAnsi" w:hAnsiTheme="minorHAnsi" w:cstheme="minorHAnsi"/>
                <w:b/>
                <w:szCs w:val="22"/>
              </w:rPr>
              <w:t>3.</w:t>
            </w:r>
          </w:p>
        </w:tc>
        <w:tc>
          <w:tcPr>
            <w:tcW w:w="6693" w:type="dxa"/>
            <w:shd w:val="clear" w:color="auto" w:fill="auto"/>
          </w:tcPr>
          <w:p w:rsidR="003A1586" w:rsidRDefault="003A1586" w:rsidP="003A1586">
            <w:pPr>
              <w:ind w:left="-77"/>
              <w:contextualSpacing/>
              <w:jc w:val="both"/>
              <w:rPr>
                <w:rFonts w:asciiTheme="minorHAnsi" w:hAnsiTheme="minorHAnsi"/>
                <w:sz w:val="22"/>
                <w:szCs w:val="22"/>
              </w:rPr>
            </w:pPr>
            <w:r>
              <w:rPr>
                <w:rFonts w:asciiTheme="minorHAnsi" w:eastAsia="Calibri" w:hAnsiTheme="minorHAnsi"/>
                <w:b/>
                <w:sz w:val="22"/>
                <w:szCs w:val="22"/>
                <w:lang w:eastAsia="en-US"/>
              </w:rPr>
              <w:t>Share</w:t>
            </w:r>
            <w:r w:rsidRPr="00B53865">
              <w:rPr>
                <w:rFonts w:asciiTheme="minorHAnsi" w:eastAsia="Calibri" w:hAnsiTheme="minorHAnsi"/>
                <w:b/>
                <w:sz w:val="22"/>
                <w:szCs w:val="22"/>
                <w:lang w:eastAsia="en-US"/>
              </w:rPr>
              <w:t xml:space="preserve"> link names for the </w:t>
            </w:r>
            <w:r>
              <w:rPr>
                <w:rFonts w:asciiTheme="minorHAnsi" w:eastAsia="Calibri" w:hAnsiTheme="minorHAnsi"/>
                <w:b/>
                <w:sz w:val="22"/>
                <w:szCs w:val="22"/>
                <w:lang w:eastAsia="en-US"/>
              </w:rPr>
              <w:t xml:space="preserve">GIRFT leads for </w:t>
            </w:r>
            <w:r w:rsidRPr="00B53865">
              <w:rPr>
                <w:rFonts w:asciiTheme="minorHAnsi" w:eastAsia="Calibri" w:hAnsiTheme="minorHAnsi"/>
                <w:b/>
                <w:sz w:val="22"/>
                <w:szCs w:val="22"/>
                <w:lang w:eastAsia="en-US"/>
              </w:rPr>
              <w:t>specific regions</w:t>
            </w:r>
            <w:r>
              <w:rPr>
                <w:rFonts w:asciiTheme="minorHAnsi" w:eastAsia="Calibri" w:hAnsiTheme="minorHAnsi"/>
                <w:b/>
                <w:sz w:val="22"/>
                <w:szCs w:val="22"/>
                <w:lang w:eastAsia="en-US"/>
              </w:rPr>
              <w:t xml:space="preserve"> once received</w:t>
            </w:r>
          </w:p>
        </w:tc>
        <w:tc>
          <w:tcPr>
            <w:tcW w:w="1134" w:type="dxa"/>
            <w:shd w:val="clear" w:color="auto" w:fill="auto"/>
            <w:vAlign w:val="center"/>
          </w:tcPr>
          <w:p w:rsidR="003A1586" w:rsidRDefault="003A1586" w:rsidP="003A1586">
            <w:pPr>
              <w:pStyle w:val="PlainText"/>
              <w:jc w:val="center"/>
              <w:rPr>
                <w:rFonts w:asciiTheme="minorHAnsi" w:hAnsiTheme="minorHAnsi"/>
                <w:b/>
                <w:szCs w:val="22"/>
              </w:rPr>
            </w:pPr>
            <w:r>
              <w:rPr>
                <w:rFonts w:asciiTheme="minorHAnsi" w:hAnsiTheme="minorHAnsi"/>
                <w:b/>
                <w:szCs w:val="22"/>
              </w:rPr>
              <w:t>AW</w:t>
            </w:r>
          </w:p>
        </w:tc>
        <w:tc>
          <w:tcPr>
            <w:tcW w:w="1276" w:type="dxa"/>
            <w:shd w:val="clear" w:color="auto" w:fill="auto"/>
            <w:vAlign w:val="center"/>
          </w:tcPr>
          <w:p w:rsidR="003A1586" w:rsidRPr="00317038" w:rsidRDefault="003A1586" w:rsidP="003A1586">
            <w:pPr>
              <w:pStyle w:val="PlainText"/>
              <w:jc w:val="center"/>
              <w:rPr>
                <w:rFonts w:asciiTheme="minorHAnsi" w:hAnsiTheme="minorHAnsi" w:cstheme="minorHAnsi"/>
                <w:szCs w:val="22"/>
              </w:rPr>
            </w:pPr>
          </w:p>
        </w:tc>
      </w:tr>
      <w:tr w:rsidR="003A1586" w:rsidRPr="0027423A" w:rsidTr="003A1586">
        <w:trPr>
          <w:trHeight w:val="178"/>
        </w:trPr>
        <w:tc>
          <w:tcPr>
            <w:tcW w:w="928" w:type="dxa"/>
            <w:shd w:val="clear" w:color="auto" w:fill="auto"/>
            <w:vAlign w:val="center"/>
          </w:tcPr>
          <w:p w:rsidR="003A1586" w:rsidRPr="00A66879" w:rsidRDefault="003A1586" w:rsidP="003A1586">
            <w:pPr>
              <w:pStyle w:val="PlainText"/>
              <w:jc w:val="center"/>
              <w:rPr>
                <w:rFonts w:asciiTheme="minorHAnsi" w:hAnsiTheme="minorHAnsi" w:cstheme="minorHAnsi"/>
                <w:b/>
                <w:szCs w:val="22"/>
              </w:rPr>
            </w:pPr>
            <w:r>
              <w:rPr>
                <w:rFonts w:asciiTheme="minorHAnsi" w:hAnsiTheme="minorHAnsi" w:cstheme="minorHAnsi"/>
                <w:b/>
                <w:szCs w:val="22"/>
              </w:rPr>
              <w:t>4</w:t>
            </w:r>
            <w:r w:rsidRPr="00A66879">
              <w:rPr>
                <w:rFonts w:asciiTheme="minorHAnsi" w:hAnsiTheme="minorHAnsi" w:cstheme="minorHAnsi"/>
                <w:b/>
                <w:szCs w:val="22"/>
              </w:rPr>
              <w:t>.</w:t>
            </w:r>
          </w:p>
        </w:tc>
        <w:tc>
          <w:tcPr>
            <w:tcW w:w="6693" w:type="dxa"/>
            <w:shd w:val="clear" w:color="auto" w:fill="auto"/>
          </w:tcPr>
          <w:p w:rsidR="003A1586" w:rsidRPr="00815BDB" w:rsidRDefault="003A1586" w:rsidP="003A1586">
            <w:pPr>
              <w:ind w:left="-48"/>
              <w:contextualSpacing/>
              <w:rPr>
                <w:rFonts w:asciiTheme="minorHAnsi" w:hAnsiTheme="minorHAnsi"/>
                <w:sz w:val="22"/>
                <w:szCs w:val="22"/>
              </w:rPr>
            </w:pPr>
            <w:r>
              <w:rPr>
                <w:rFonts w:asciiTheme="minorHAnsi" w:eastAsia="Calibri" w:hAnsiTheme="minorHAnsi"/>
                <w:b/>
                <w:sz w:val="22"/>
                <w:szCs w:val="22"/>
                <w:lang w:eastAsia="en-US"/>
              </w:rPr>
              <w:t>Include a section in AGM agenda for key GIRFT themes and to extend invitations  to GIRFT in good time</w:t>
            </w:r>
          </w:p>
        </w:tc>
        <w:tc>
          <w:tcPr>
            <w:tcW w:w="1134" w:type="dxa"/>
            <w:shd w:val="clear" w:color="auto" w:fill="auto"/>
            <w:vAlign w:val="center"/>
          </w:tcPr>
          <w:p w:rsidR="003A1586" w:rsidRDefault="003A1586" w:rsidP="003A1586">
            <w:pPr>
              <w:pStyle w:val="PlainText"/>
              <w:jc w:val="center"/>
              <w:rPr>
                <w:rFonts w:asciiTheme="minorHAnsi" w:hAnsiTheme="minorHAnsi"/>
                <w:b/>
                <w:szCs w:val="22"/>
              </w:rPr>
            </w:pPr>
            <w:r>
              <w:rPr>
                <w:rFonts w:asciiTheme="minorHAnsi" w:hAnsiTheme="minorHAnsi"/>
                <w:b/>
                <w:szCs w:val="22"/>
              </w:rPr>
              <w:t>GB/</w:t>
            </w:r>
            <w:proofErr w:type="spellStart"/>
            <w:r>
              <w:rPr>
                <w:rFonts w:asciiTheme="minorHAnsi" w:hAnsiTheme="minorHAnsi"/>
                <w:b/>
                <w:szCs w:val="22"/>
              </w:rPr>
              <w:t>ABa</w:t>
            </w:r>
            <w:proofErr w:type="spellEnd"/>
          </w:p>
        </w:tc>
        <w:tc>
          <w:tcPr>
            <w:tcW w:w="1276" w:type="dxa"/>
            <w:shd w:val="clear" w:color="auto" w:fill="auto"/>
            <w:vAlign w:val="center"/>
          </w:tcPr>
          <w:p w:rsidR="003A1586" w:rsidRPr="00317038" w:rsidRDefault="003A1586" w:rsidP="003A1586">
            <w:pPr>
              <w:pStyle w:val="PlainText"/>
              <w:jc w:val="center"/>
              <w:rPr>
                <w:rFonts w:asciiTheme="minorHAnsi" w:hAnsiTheme="minorHAnsi" w:cstheme="minorHAnsi"/>
                <w:szCs w:val="22"/>
              </w:rPr>
            </w:pPr>
          </w:p>
        </w:tc>
      </w:tr>
      <w:tr w:rsidR="003A1586" w:rsidRPr="0027423A" w:rsidTr="003A1586">
        <w:trPr>
          <w:trHeight w:val="178"/>
        </w:trPr>
        <w:tc>
          <w:tcPr>
            <w:tcW w:w="928" w:type="dxa"/>
            <w:shd w:val="clear" w:color="auto" w:fill="auto"/>
            <w:vAlign w:val="center"/>
          </w:tcPr>
          <w:p w:rsidR="003A1586" w:rsidRPr="00A66879" w:rsidRDefault="003A1586" w:rsidP="003A1586">
            <w:pPr>
              <w:pStyle w:val="PlainText"/>
              <w:jc w:val="center"/>
              <w:rPr>
                <w:rFonts w:asciiTheme="minorHAnsi" w:hAnsiTheme="minorHAnsi" w:cstheme="minorHAnsi"/>
                <w:b/>
                <w:szCs w:val="22"/>
              </w:rPr>
            </w:pPr>
            <w:r>
              <w:rPr>
                <w:rFonts w:asciiTheme="minorHAnsi" w:hAnsiTheme="minorHAnsi" w:cstheme="minorHAnsi"/>
                <w:b/>
                <w:szCs w:val="22"/>
              </w:rPr>
              <w:t>5</w:t>
            </w:r>
            <w:r w:rsidRPr="00A66879">
              <w:rPr>
                <w:rFonts w:asciiTheme="minorHAnsi" w:hAnsiTheme="minorHAnsi" w:cstheme="minorHAnsi"/>
                <w:b/>
                <w:szCs w:val="22"/>
              </w:rPr>
              <w:t>.</w:t>
            </w:r>
          </w:p>
        </w:tc>
        <w:tc>
          <w:tcPr>
            <w:tcW w:w="6693" w:type="dxa"/>
            <w:shd w:val="clear" w:color="auto" w:fill="auto"/>
          </w:tcPr>
          <w:p w:rsidR="003A1586" w:rsidRPr="00A66879" w:rsidRDefault="003A1586" w:rsidP="003A1586">
            <w:pPr>
              <w:ind w:left="-48"/>
              <w:contextualSpacing/>
              <w:rPr>
                <w:rFonts w:asciiTheme="minorHAnsi" w:hAnsiTheme="minorHAnsi"/>
                <w:sz w:val="22"/>
                <w:szCs w:val="22"/>
              </w:rPr>
            </w:pPr>
            <w:r>
              <w:rPr>
                <w:rFonts w:asciiTheme="minorHAnsi" w:eastAsia="Calibri" w:hAnsiTheme="minorHAnsi"/>
                <w:b/>
                <w:sz w:val="22"/>
                <w:szCs w:val="22"/>
                <w:lang w:eastAsia="en-US"/>
              </w:rPr>
              <w:t>S</w:t>
            </w:r>
            <w:r w:rsidRPr="006A7EC4">
              <w:rPr>
                <w:rFonts w:asciiTheme="minorHAnsi" w:eastAsia="Calibri" w:hAnsiTheme="minorHAnsi"/>
                <w:b/>
                <w:sz w:val="22"/>
                <w:szCs w:val="22"/>
                <w:lang w:eastAsia="en-US"/>
              </w:rPr>
              <w:t xml:space="preserve">end letter to </w:t>
            </w:r>
            <w:proofErr w:type="spellStart"/>
            <w:r w:rsidRPr="006A7EC4">
              <w:rPr>
                <w:rFonts w:asciiTheme="minorHAnsi" w:eastAsia="Calibri" w:hAnsiTheme="minorHAnsi"/>
                <w:b/>
                <w:sz w:val="22"/>
                <w:szCs w:val="22"/>
                <w:lang w:eastAsia="en-US"/>
              </w:rPr>
              <w:t>Paeds</w:t>
            </w:r>
            <w:proofErr w:type="spellEnd"/>
            <w:r w:rsidRPr="006A7EC4">
              <w:rPr>
                <w:rFonts w:asciiTheme="minorHAnsi" w:eastAsia="Calibri" w:hAnsiTheme="minorHAnsi"/>
                <w:b/>
                <w:sz w:val="22"/>
                <w:szCs w:val="22"/>
                <w:lang w:eastAsia="en-US"/>
              </w:rPr>
              <w:t xml:space="preserve"> team</w:t>
            </w:r>
          </w:p>
        </w:tc>
        <w:tc>
          <w:tcPr>
            <w:tcW w:w="1134" w:type="dxa"/>
            <w:shd w:val="clear" w:color="auto" w:fill="auto"/>
            <w:vAlign w:val="center"/>
          </w:tcPr>
          <w:p w:rsidR="003A1586" w:rsidRPr="00A66879" w:rsidRDefault="003A1586" w:rsidP="003A1586">
            <w:pPr>
              <w:pStyle w:val="PlainText"/>
              <w:jc w:val="center"/>
              <w:rPr>
                <w:rFonts w:asciiTheme="minorHAnsi" w:hAnsiTheme="minorHAnsi" w:cstheme="minorHAnsi"/>
                <w:b/>
                <w:szCs w:val="22"/>
              </w:rPr>
            </w:pPr>
            <w:r>
              <w:rPr>
                <w:rFonts w:asciiTheme="minorHAnsi" w:hAnsiTheme="minorHAnsi" w:cstheme="minorHAnsi"/>
                <w:b/>
                <w:szCs w:val="22"/>
              </w:rPr>
              <w:t>AW</w:t>
            </w:r>
          </w:p>
        </w:tc>
        <w:tc>
          <w:tcPr>
            <w:tcW w:w="1276" w:type="dxa"/>
            <w:shd w:val="clear" w:color="auto" w:fill="auto"/>
            <w:vAlign w:val="center"/>
          </w:tcPr>
          <w:p w:rsidR="003A1586" w:rsidRPr="00317038" w:rsidRDefault="003A1586" w:rsidP="003A1586">
            <w:pPr>
              <w:pStyle w:val="PlainText"/>
              <w:jc w:val="center"/>
              <w:rPr>
                <w:rFonts w:asciiTheme="minorHAnsi" w:hAnsiTheme="minorHAnsi" w:cstheme="minorHAnsi"/>
                <w:szCs w:val="22"/>
              </w:rPr>
            </w:pPr>
          </w:p>
        </w:tc>
      </w:tr>
      <w:tr w:rsidR="003A1586" w:rsidRPr="0027423A" w:rsidTr="00DB753E">
        <w:tc>
          <w:tcPr>
            <w:tcW w:w="928" w:type="dxa"/>
            <w:shd w:val="clear" w:color="auto" w:fill="auto"/>
            <w:vAlign w:val="center"/>
          </w:tcPr>
          <w:p w:rsidR="003A1586" w:rsidRPr="00A66879" w:rsidRDefault="003A1586" w:rsidP="003A1586">
            <w:pPr>
              <w:pStyle w:val="PlainText"/>
              <w:jc w:val="center"/>
              <w:rPr>
                <w:rFonts w:asciiTheme="minorHAnsi" w:hAnsiTheme="minorHAnsi" w:cstheme="minorHAnsi"/>
                <w:b/>
                <w:szCs w:val="22"/>
              </w:rPr>
            </w:pPr>
            <w:r>
              <w:rPr>
                <w:rFonts w:asciiTheme="minorHAnsi" w:hAnsiTheme="minorHAnsi" w:cstheme="minorHAnsi"/>
                <w:b/>
                <w:szCs w:val="22"/>
              </w:rPr>
              <w:t>6.</w:t>
            </w:r>
          </w:p>
        </w:tc>
        <w:tc>
          <w:tcPr>
            <w:tcW w:w="6693" w:type="dxa"/>
            <w:shd w:val="clear" w:color="auto" w:fill="auto"/>
          </w:tcPr>
          <w:p w:rsidR="003A1586" w:rsidRPr="00A66879" w:rsidRDefault="003A1586" w:rsidP="003A1586">
            <w:pPr>
              <w:ind w:left="-48"/>
              <w:contextualSpacing/>
              <w:rPr>
                <w:rFonts w:asciiTheme="minorHAnsi" w:hAnsiTheme="minorHAnsi"/>
                <w:sz w:val="22"/>
                <w:szCs w:val="22"/>
              </w:rPr>
            </w:pPr>
            <w:r>
              <w:rPr>
                <w:rFonts w:asciiTheme="minorHAnsi" w:hAnsiTheme="minorHAnsi" w:cs="Calibri"/>
                <w:b/>
                <w:sz w:val="22"/>
                <w:szCs w:val="22"/>
              </w:rPr>
              <w:t>C</w:t>
            </w:r>
            <w:r w:rsidRPr="002766BD">
              <w:rPr>
                <w:rFonts w:asciiTheme="minorHAnsi" w:hAnsiTheme="minorHAnsi" w:cs="Calibri"/>
                <w:b/>
                <w:sz w:val="22"/>
                <w:szCs w:val="22"/>
              </w:rPr>
              <w:t>irculate the memo with notes</w:t>
            </w:r>
            <w:r w:rsidR="00DB753E">
              <w:rPr>
                <w:rFonts w:asciiTheme="minorHAnsi" w:hAnsiTheme="minorHAnsi" w:cs="Calibri"/>
                <w:b/>
                <w:sz w:val="22"/>
                <w:szCs w:val="22"/>
              </w:rPr>
              <w:t xml:space="preserve"> (use of fax machines – EPRR resilience)</w:t>
            </w:r>
          </w:p>
        </w:tc>
        <w:tc>
          <w:tcPr>
            <w:tcW w:w="1134" w:type="dxa"/>
            <w:shd w:val="clear" w:color="auto" w:fill="auto"/>
            <w:vAlign w:val="center"/>
          </w:tcPr>
          <w:p w:rsidR="003A1586" w:rsidRPr="00A66879" w:rsidRDefault="003A1586" w:rsidP="003A1586">
            <w:pPr>
              <w:pStyle w:val="PlainText"/>
              <w:jc w:val="center"/>
              <w:rPr>
                <w:rFonts w:asciiTheme="minorHAnsi" w:hAnsiTheme="minorHAnsi" w:cstheme="minorHAnsi"/>
                <w:b/>
                <w:szCs w:val="22"/>
              </w:rPr>
            </w:pPr>
            <w:r>
              <w:rPr>
                <w:rFonts w:asciiTheme="minorHAnsi" w:hAnsiTheme="minorHAnsi" w:cstheme="minorHAnsi"/>
                <w:b/>
                <w:szCs w:val="22"/>
              </w:rPr>
              <w:t>AW</w:t>
            </w:r>
          </w:p>
        </w:tc>
        <w:tc>
          <w:tcPr>
            <w:tcW w:w="1276" w:type="dxa"/>
            <w:shd w:val="clear" w:color="auto" w:fill="92D050"/>
            <w:vAlign w:val="center"/>
          </w:tcPr>
          <w:p w:rsidR="003A1586" w:rsidRPr="00A66879" w:rsidRDefault="003A1586" w:rsidP="003A1586">
            <w:pPr>
              <w:pStyle w:val="PlainText"/>
              <w:jc w:val="center"/>
              <w:rPr>
                <w:rFonts w:asciiTheme="minorHAnsi" w:hAnsiTheme="minorHAnsi" w:cstheme="minorHAnsi"/>
                <w:szCs w:val="22"/>
              </w:rPr>
            </w:pPr>
          </w:p>
        </w:tc>
      </w:tr>
      <w:tr w:rsidR="003A1586" w:rsidRPr="0027423A" w:rsidTr="003A1586">
        <w:tc>
          <w:tcPr>
            <w:tcW w:w="928" w:type="dxa"/>
            <w:shd w:val="clear" w:color="auto" w:fill="auto"/>
            <w:vAlign w:val="center"/>
          </w:tcPr>
          <w:p w:rsidR="003A1586" w:rsidRDefault="003A1586" w:rsidP="003A1586">
            <w:pPr>
              <w:pStyle w:val="PlainText"/>
              <w:jc w:val="center"/>
              <w:rPr>
                <w:rFonts w:asciiTheme="minorHAnsi" w:hAnsiTheme="minorHAnsi" w:cstheme="minorHAnsi"/>
                <w:b/>
                <w:szCs w:val="22"/>
              </w:rPr>
            </w:pPr>
            <w:r>
              <w:rPr>
                <w:rFonts w:asciiTheme="minorHAnsi" w:hAnsiTheme="minorHAnsi" w:cstheme="minorHAnsi"/>
                <w:b/>
                <w:szCs w:val="22"/>
              </w:rPr>
              <w:t>7.</w:t>
            </w:r>
          </w:p>
        </w:tc>
        <w:tc>
          <w:tcPr>
            <w:tcW w:w="6693" w:type="dxa"/>
            <w:shd w:val="clear" w:color="auto" w:fill="auto"/>
          </w:tcPr>
          <w:p w:rsidR="003A1586" w:rsidRPr="00A66879" w:rsidRDefault="003A1586" w:rsidP="003A1586">
            <w:pPr>
              <w:ind w:left="-48"/>
              <w:contextualSpacing/>
              <w:rPr>
                <w:rFonts w:asciiTheme="minorHAnsi" w:hAnsiTheme="minorHAnsi"/>
                <w:sz w:val="22"/>
                <w:szCs w:val="22"/>
              </w:rPr>
            </w:pPr>
            <w:r>
              <w:rPr>
                <w:rFonts w:asciiTheme="minorHAnsi" w:hAnsiTheme="minorHAnsi" w:cs="Calibri"/>
                <w:b/>
                <w:sz w:val="22"/>
                <w:szCs w:val="22"/>
              </w:rPr>
              <w:t xml:space="preserve">Finalise tool </w:t>
            </w:r>
            <w:r w:rsidRPr="002766BD">
              <w:rPr>
                <w:rFonts w:asciiTheme="minorHAnsi" w:hAnsiTheme="minorHAnsi" w:cs="Calibri"/>
                <w:b/>
                <w:sz w:val="22"/>
                <w:szCs w:val="22"/>
              </w:rPr>
              <w:t xml:space="preserve"> </w:t>
            </w:r>
            <w:r>
              <w:rPr>
                <w:rFonts w:asciiTheme="minorHAnsi" w:hAnsiTheme="minorHAnsi" w:cs="Calibri"/>
                <w:b/>
                <w:sz w:val="22"/>
                <w:szCs w:val="22"/>
              </w:rPr>
              <w:t>on publication of D05 and circulate to Group members</w:t>
            </w:r>
          </w:p>
        </w:tc>
        <w:tc>
          <w:tcPr>
            <w:tcW w:w="1134" w:type="dxa"/>
            <w:shd w:val="clear" w:color="auto" w:fill="auto"/>
            <w:vAlign w:val="center"/>
          </w:tcPr>
          <w:p w:rsidR="003A1586" w:rsidRPr="00A66879" w:rsidRDefault="003A1586" w:rsidP="003A1586">
            <w:pPr>
              <w:pStyle w:val="PlainText"/>
              <w:jc w:val="center"/>
              <w:rPr>
                <w:rFonts w:asciiTheme="minorHAnsi" w:hAnsiTheme="minorHAnsi" w:cstheme="minorHAnsi"/>
                <w:b/>
                <w:szCs w:val="22"/>
              </w:rPr>
            </w:pPr>
            <w:proofErr w:type="spellStart"/>
            <w:r>
              <w:rPr>
                <w:rFonts w:asciiTheme="minorHAnsi" w:hAnsiTheme="minorHAnsi" w:cstheme="minorHAnsi"/>
                <w:b/>
                <w:szCs w:val="22"/>
              </w:rPr>
              <w:t>ABa</w:t>
            </w:r>
            <w:proofErr w:type="spellEnd"/>
          </w:p>
        </w:tc>
        <w:tc>
          <w:tcPr>
            <w:tcW w:w="1276" w:type="dxa"/>
            <w:shd w:val="clear" w:color="auto" w:fill="auto"/>
            <w:vAlign w:val="center"/>
          </w:tcPr>
          <w:p w:rsidR="003A1586" w:rsidRPr="00A66879" w:rsidRDefault="003A1586" w:rsidP="003A1586">
            <w:pPr>
              <w:pStyle w:val="PlainText"/>
              <w:jc w:val="center"/>
              <w:rPr>
                <w:rFonts w:asciiTheme="minorHAnsi" w:hAnsiTheme="minorHAnsi" w:cstheme="minorHAnsi"/>
                <w:szCs w:val="22"/>
              </w:rPr>
            </w:pPr>
          </w:p>
        </w:tc>
      </w:tr>
      <w:tr w:rsidR="003A1586" w:rsidRPr="0027423A" w:rsidTr="003A1586">
        <w:tc>
          <w:tcPr>
            <w:tcW w:w="928" w:type="dxa"/>
            <w:shd w:val="clear" w:color="auto" w:fill="auto"/>
            <w:vAlign w:val="center"/>
          </w:tcPr>
          <w:p w:rsidR="003A1586" w:rsidRDefault="003A1586" w:rsidP="003A1586">
            <w:pPr>
              <w:pStyle w:val="PlainText"/>
              <w:jc w:val="center"/>
              <w:rPr>
                <w:rFonts w:asciiTheme="minorHAnsi" w:hAnsiTheme="minorHAnsi" w:cstheme="minorHAnsi"/>
                <w:b/>
                <w:szCs w:val="22"/>
              </w:rPr>
            </w:pPr>
            <w:r>
              <w:rPr>
                <w:rFonts w:asciiTheme="minorHAnsi" w:hAnsiTheme="minorHAnsi" w:cstheme="minorHAnsi"/>
                <w:b/>
                <w:szCs w:val="22"/>
              </w:rPr>
              <w:t>8.</w:t>
            </w:r>
          </w:p>
        </w:tc>
        <w:tc>
          <w:tcPr>
            <w:tcW w:w="6693" w:type="dxa"/>
            <w:shd w:val="clear" w:color="auto" w:fill="auto"/>
          </w:tcPr>
          <w:p w:rsidR="003A1586" w:rsidRDefault="003A1586" w:rsidP="003A1586">
            <w:pPr>
              <w:ind w:left="-48"/>
              <w:contextualSpacing/>
              <w:rPr>
                <w:rFonts w:asciiTheme="minorHAnsi" w:hAnsiTheme="minorHAnsi" w:cs="Calibri"/>
                <w:b/>
                <w:sz w:val="22"/>
                <w:szCs w:val="22"/>
              </w:rPr>
            </w:pPr>
            <w:r>
              <w:rPr>
                <w:rFonts w:asciiTheme="minorHAnsi" w:hAnsiTheme="minorHAnsi" w:cs="Calibri"/>
                <w:b/>
                <w:sz w:val="22"/>
                <w:szCs w:val="22"/>
              </w:rPr>
              <w:t>C</w:t>
            </w:r>
            <w:r w:rsidRPr="00BE3B5B">
              <w:rPr>
                <w:rFonts w:asciiTheme="minorHAnsi" w:hAnsiTheme="minorHAnsi" w:cs="Calibri"/>
                <w:b/>
                <w:sz w:val="22"/>
                <w:szCs w:val="22"/>
              </w:rPr>
              <w:t>irculate ODN funding notice once received/published</w:t>
            </w:r>
          </w:p>
        </w:tc>
        <w:tc>
          <w:tcPr>
            <w:tcW w:w="1134" w:type="dxa"/>
            <w:shd w:val="clear" w:color="auto" w:fill="auto"/>
            <w:vAlign w:val="center"/>
          </w:tcPr>
          <w:p w:rsidR="003A1586" w:rsidRDefault="003A1586" w:rsidP="003A1586">
            <w:pPr>
              <w:pStyle w:val="PlainText"/>
              <w:jc w:val="center"/>
              <w:rPr>
                <w:rFonts w:asciiTheme="minorHAnsi" w:hAnsiTheme="minorHAnsi" w:cstheme="minorHAnsi"/>
                <w:b/>
                <w:szCs w:val="22"/>
              </w:rPr>
            </w:pPr>
            <w:r>
              <w:rPr>
                <w:rFonts w:asciiTheme="minorHAnsi" w:hAnsiTheme="minorHAnsi" w:cstheme="minorHAnsi"/>
                <w:b/>
                <w:szCs w:val="22"/>
              </w:rPr>
              <w:t>SS</w:t>
            </w:r>
          </w:p>
        </w:tc>
        <w:tc>
          <w:tcPr>
            <w:tcW w:w="1276" w:type="dxa"/>
            <w:shd w:val="clear" w:color="auto" w:fill="auto"/>
            <w:vAlign w:val="center"/>
          </w:tcPr>
          <w:p w:rsidR="003A1586" w:rsidRPr="00A66879" w:rsidRDefault="003A1586" w:rsidP="003A1586">
            <w:pPr>
              <w:pStyle w:val="PlainText"/>
              <w:jc w:val="center"/>
              <w:rPr>
                <w:rFonts w:asciiTheme="minorHAnsi" w:hAnsiTheme="minorHAnsi" w:cstheme="minorHAnsi"/>
                <w:szCs w:val="22"/>
              </w:rPr>
            </w:pPr>
          </w:p>
        </w:tc>
      </w:tr>
      <w:tr w:rsidR="001E38AC" w:rsidRPr="0027423A" w:rsidTr="003A1586">
        <w:tc>
          <w:tcPr>
            <w:tcW w:w="928" w:type="dxa"/>
            <w:shd w:val="clear" w:color="auto" w:fill="auto"/>
            <w:vAlign w:val="center"/>
          </w:tcPr>
          <w:p w:rsidR="001E38AC" w:rsidRDefault="001E38AC" w:rsidP="003A1586">
            <w:pPr>
              <w:pStyle w:val="PlainText"/>
              <w:jc w:val="center"/>
              <w:rPr>
                <w:rFonts w:asciiTheme="minorHAnsi" w:hAnsiTheme="minorHAnsi" w:cstheme="minorHAnsi"/>
                <w:b/>
                <w:szCs w:val="22"/>
              </w:rPr>
            </w:pPr>
            <w:r>
              <w:rPr>
                <w:rFonts w:asciiTheme="minorHAnsi" w:hAnsiTheme="minorHAnsi" w:cstheme="minorHAnsi"/>
                <w:b/>
                <w:szCs w:val="22"/>
              </w:rPr>
              <w:t>9.</w:t>
            </w:r>
          </w:p>
        </w:tc>
        <w:tc>
          <w:tcPr>
            <w:tcW w:w="6693" w:type="dxa"/>
            <w:shd w:val="clear" w:color="auto" w:fill="auto"/>
          </w:tcPr>
          <w:p w:rsidR="001E38AC" w:rsidRDefault="001E38AC" w:rsidP="001E38AC">
            <w:pPr>
              <w:ind w:left="-48"/>
              <w:contextualSpacing/>
              <w:rPr>
                <w:rFonts w:asciiTheme="minorHAnsi" w:hAnsiTheme="minorHAnsi" w:cs="Calibri"/>
                <w:b/>
                <w:sz w:val="22"/>
                <w:szCs w:val="22"/>
              </w:rPr>
            </w:pPr>
            <w:r>
              <w:rPr>
                <w:rFonts w:asciiTheme="minorHAnsi" w:hAnsiTheme="minorHAnsi" w:cs="Calibri"/>
                <w:b/>
                <w:sz w:val="22"/>
                <w:szCs w:val="22"/>
              </w:rPr>
              <w:t>Ad</w:t>
            </w:r>
            <w:r>
              <w:rPr>
                <w:rFonts w:asciiTheme="minorHAnsi" w:hAnsiTheme="minorHAnsi" w:cs="Calibri"/>
                <w:b/>
                <w:sz w:val="22"/>
                <w:szCs w:val="22"/>
              </w:rPr>
              <w:t xml:space="preserve">vise of Network attendance at </w:t>
            </w:r>
            <w:r>
              <w:rPr>
                <w:rFonts w:asciiTheme="minorHAnsi" w:hAnsiTheme="minorHAnsi" w:cs="Calibri"/>
                <w:b/>
                <w:sz w:val="22"/>
                <w:szCs w:val="22"/>
              </w:rPr>
              <w:t xml:space="preserve">Leadership in Critical Care </w:t>
            </w:r>
            <w:r>
              <w:rPr>
                <w:rFonts w:asciiTheme="minorHAnsi" w:hAnsiTheme="minorHAnsi" w:cs="Calibri"/>
                <w:b/>
                <w:sz w:val="22"/>
                <w:szCs w:val="22"/>
              </w:rPr>
              <w:t>October 2019 meeting</w:t>
            </w:r>
          </w:p>
        </w:tc>
        <w:tc>
          <w:tcPr>
            <w:tcW w:w="1134" w:type="dxa"/>
            <w:shd w:val="clear" w:color="auto" w:fill="auto"/>
            <w:vAlign w:val="center"/>
          </w:tcPr>
          <w:p w:rsidR="001E38AC" w:rsidRDefault="001E38AC" w:rsidP="003A1586">
            <w:pPr>
              <w:pStyle w:val="PlainText"/>
              <w:jc w:val="center"/>
              <w:rPr>
                <w:rFonts w:asciiTheme="minorHAnsi" w:hAnsiTheme="minorHAnsi" w:cstheme="minorHAnsi"/>
                <w:b/>
                <w:szCs w:val="22"/>
              </w:rPr>
            </w:pPr>
            <w:r>
              <w:rPr>
                <w:rFonts w:asciiTheme="minorHAnsi" w:hAnsiTheme="minorHAnsi" w:cstheme="minorHAnsi"/>
                <w:b/>
                <w:szCs w:val="22"/>
              </w:rPr>
              <w:t>MC</w:t>
            </w:r>
          </w:p>
        </w:tc>
        <w:tc>
          <w:tcPr>
            <w:tcW w:w="1276" w:type="dxa"/>
            <w:tcBorders>
              <w:bottom w:val="single" w:sz="4" w:space="0" w:color="auto"/>
            </w:tcBorders>
            <w:shd w:val="clear" w:color="auto" w:fill="auto"/>
            <w:vAlign w:val="center"/>
          </w:tcPr>
          <w:p w:rsidR="001E38AC" w:rsidRPr="00A66879" w:rsidRDefault="001E38AC" w:rsidP="003A1586">
            <w:pPr>
              <w:pStyle w:val="PlainText"/>
              <w:jc w:val="center"/>
              <w:rPr>
                <w:rFonts w:asciiTheme="minorHAnsi" w:hAnsiTheme="minorHAnsi" w:cstheme="minorHAnsi"/>
                <w:szCs w:val="22"/>
              </w:rPr>
            </w:pPr>
          </w:p>
        </w:tc>
      </w:tr>
      <w:tr w:rsidR="001E38AC" w:rsidRPr="0027423A" w:rsidTr="001E38AC">
        <w:tc>
          <w:tcPr>
            <w:tcW w:w="928" w:type="dxa"/>
            <w:shd w:val="clear" w:color="auto" w:fill="auto"/>
            <w:vAlign w:val="center"/>
          </w:tcPr>
          <w:p w:rsidR="001E38AC" w:rsidRDefault="001E38AC" w:rsidP="003A1586">
            <w:pPr>
              <w:pStyle w:val="PlainText"/>
              <w:jc w:val="center"/>
              <w:rPr>
                <w:rFonts w:asciiTheme="minorHAnsi" w:hAnsiTheme="minorHAnsi" w:cstheme="minorHAnsi"/>
                <w:b/>
                <w:szCs w:val="22"/>
              </w:rPr>
            </w:pPr>
            <w:r>
              <w:rPr>
                <w:rFonts w:asciiTheme="minorHAnsi" w:hAnsiTheme="minorHAnsi" w:cstheme="minorHAnsi"/>
                <w:b/>
                <w:szCs w:val="22"/>
              </w:rPr>
              <w:t>10.</w:t>
            </w:r>
          </w:p>
        </w:tc>
        <w:tc>
          <w:tcPr>
            <w:tcW w:w="6693" w:type="dxa"/>
            <w:shd w:val="clear" w:color="auto" w:fill="auto"/>
          </w:tcPr>
          <w:p w:rsidR="001E38AC" w:rsidRDefault="001E38AC" w:rsidP="003A1586">
            <w:pPr>
              <w:ind w:left="-48"/>
              <w:contextualSpacing/>
              <w:rPr>
                <w:rFonts w:asciiTheme="minorHAnsi" w:hAnsiTheme="minorHAnsi" w:cs="Calibri"/>
                <w:b/>
                <w:sz w:val="22"/>
                <w:szCs w:val="22"/>
              </w:rPr>
            </w:pPr>
            <w:r>
              <w:rPr>
                <w:rFonts w:asciiTheme="minorHAnsi" w:hAnsiTheme="minorHAnsi" w:cs="Calibri"/>
                <w:b/>
                <w:sz w:val="22"/>
                <w:szCs w:val="22"/>
              </w:rPr>
              <w:t>E</w:t>
            </w:r>
            <w:r>
              <w:rPr>
                <w:rFonts w:asciiTheme="minorHAnsi" w:hAnsiTheme="minorHAnsi" w:cs="Calibri"/>
                <w:b/>
                <w:sz w:val="22"/>
                <w:szCs w:val="22"/>
              </w:rPr>
              <w:t xml:space="preserve">-mail CCLF Administrator to suggest Paediatric Review be included as a topic for discussion at the next </w:t>
            </w:r>
            <w:r>
              <w:rPr>
                <w:rFonts w:asciiTheme="minorHAnsi" w:hAnsiTheme="minorHAnsi" w:cs="Calibri"/>
                <w:b/>
                <w:sz w:val="22"/>
                <w:szCs w:val="22"/>
              </w:rPr>
              <w:t xml:space="preserve">CCLF </w:t>
            </w:r>
            <w:r>
              <w:rPr>
                <w:rFonts w:asciiTheme="minorHAnsi" w:hAnsiTheme="minorHAnsi" w:cs="Calibri"/>
                <w:b/>
                <w:sz w:val="22"/>
                <w:szCs w:val="22"/>
              </w:rPr>
              <w:t>meeting in March</w:t>
            </w:r>
          </w:p>
        </w:tc>
        <w:tc>
          <w:tcPr>
            <w:tcW w:w="1134" w:type="dxa"/>
            <w:shd w:val="clear" w:color="auto" w:fill="auto"/>
            <w:vAlign w:val="center"/>
          </w:tcPr>
          <w:p w:rsidR="001E38AC" w:rsidRDefault="001E38AC" w:rsidP="003A1586">
            <w:pPr>
              <w:pStyle w:val="PlainText"/>
              <w:jc w:val="center"/>
              <w:rPr>
                <w:rFonts w:asciiTheme="minorHAnsi" w:hAnsiTheme="minorHAnsi" w:cstheme="minorHAnsi"/>
                <w:b/>
                <w:szCs w:val="22"/>
              </w:rPr>
            </w:pPr>
            <w:r>
              <w:rPr>
                <w:rFonts w:asciiTheme="minorHAnsi" w:hAnsiTheme="minorHAnsi" w:cstheme="minorHAnsi"/>
                <w:b/>
                <w:szCs w:val="22"/>
              </w:rPr>
              <w:t>SS</w:t>
            </w:r>
          </w:p>
        </w:tc>
        <w:tc>
          <w:tcPr>
            <w:tcW w:w="1276" w:type="dxa"/>
            <w:tcBorders>
              <w:bottom w:val="single" w:sz="4" w:space="0" w:color="auto"/>
            </w:tcBorders>
            <w:shd w:val="clear" w:color="auto" w:fill="92D050"/>
            <w:vAlign w:val="center"/>
          </w:tcPr>
          <w:p w:rsidR="001E38AC" w:rsidRPr="00A66879" w:rsidRDefault="001E38AC" w:rsidP="003A1586">
            <w:pPr>
              <w:pStyle w:val="PlainText"/>
              <w:jc w:val="center"/>
              <w:rPr>
                <w:rFonts w:asciiTheme="minorHAnsi" w:hAnsiTheme="minorHAnsi" w:cstheme="minorHAnsi"/>
                <w:szCs w:val="22"/>
              </w:rPr>
            </w:pPr>
          </w:p>
        </w:tc>
      </w:tr>
      <w:tr w:rsidR="003A1586" w:rsidRPr="0027423A" w:rsidTr="003A1586">
        <w:tc>
          <w:tcPr>
            <w:tcW w:w="928" w:type="dxa"/>
            <w:shd w:val="clear" w:color="auto" w:fill="auto"/>
            <w:vAlign w:val="center"/>
          </w:tcPr>
          <w:p w:rsidR="003A1586" w:rsidRDefault="001E38AC" w:rsidP="003A1586">
            <w:pPr>
              <w:pStyle w:val="PlainText"/>
              <w:jc w:val="center"/>
              <w:rPr>
                <w:rFonts w:asciiTheme="minorHAnsi" w:hAnsiTheme="minorHAnsi" w:cstheme="minorHAnsi"/>
                <w:b/>
                <w:szCs w:val="22"/>
              </w:rPr>
            </w:pPr>
            <w:r>
              <w:rPr>
                <w:rFonts w:asciiTheme="minorHAnsi" w:hAnsiTheme="minorHAnsi" w:cstheme="minorHAnsi"/>
                <w:b/>
                <w:szCs w:val="22"/>
              </w:rPr>
              <w:t>11</w:t>
            </w:r>
            <w:r w:rsidR="003A1586">
              <w:rPr>
                <w:rFonts w:asciiTheme="minorHAnsi" w:hAnsiTheme="minorHAnsi" w:cstheme="minorHAnsi"/>
                <w:b/>
                <w:szCs w:val="22"/>
              </w:rPr>
              <w:t>.</w:t>
            </w:r>
          </w:p>
        </w:tc>
        <w:tc>
          <w:tcPr>
            <w:tcW w:w="6693" w:type="dxa"/>
            <w:shd w:val="clear" w:color="auto" w:fill="auto"/>
          </w:tcPr>
          <w:p w:rsidR="003A1586" w:rsidRDefault="003A1586" w:rsidP="003A1586">
            <w:pPr>
              <w:ind w:left="-48"/>
              <w:contextualSpacing/>
              <w:rPr>
                <w:rFonts w:asciiTheme="minorHAnsi" w:hAnsiTheme="minorHAnsi" w:cs="Calibri"/>
                <w:b/>
                <w:sz w:val="22"/>
                <w:szCs w:val="22"/>
              </w:rPr>
            </w:pPr>
            <w:r>
              <w:rPr>
                <w:rFonts w:asciiTheme="minorHAnsi" w:hAnsiTheme="minorHAnsi" w:cs="Calibri"/>
                <w:b/>
                <w:sz w:val="22"/>
                <w:szCs w:val="22"/>
              </w:rPr>
              <w:t xml:space="preserve">Take forward </w:t>
            </w:r>
            <w:r w:rsidR="00BF1D45">
              <w:rPr>
                <w:rFonts w:asciiTheme="minorHAnsi" w:hAnsiTheme="minorHAnsi" w:cs="Calibri"/>
                <w:b/>
                <w:sz w:val="22"/>
                <w:szCs w:val="22"/>
              </w:rPr>
              <w:t xml:space="preserve">development of programme for </w:t>
            </w:r>
            <w:r>
              <w:rPr>
                <w:rFonts w:asciiTheme="minorHAnsi" w:hAnsiTheme="minorHAnsi" w:cs="Calibri"/>
                <w:b/>
                <w:sz w:val="22"/>
                <w:szCs w:val="22"/>
              </w:rPr>
              <w:t>National Critical Care Networks’ AGM</w:t>
            </w:r>
            <w:r w:rsidR="00BF1D45">
              <w:rPr>
                <w:rFonts w:asciiTheme="minorHAnsi" w:hAnsiTheme="minorHAnsi" w:cs="Calibri"/>
                <w:b/>
                <w:sz w:val="22"/>
                <w:szCs w:val="22"/>
              </w:rPr>
              <w:t xml:space="preserve"> 2019</w:t>
            </w:r>
          </w:p>
        </w:tc>
        <w:tc>
          <w:tcPr>
            <w:tcW w:w="1134" w:type="dxa"/>
            <w:shd w:val="clear" w:color="auto" w:fill="auto"/>
            <w:vAlign w:val="center"/>
          </w:tcPr>
          <w:p w:rsidR="003A1586" w:rsidRDefault="003A1586" w:rsidP="003A1586">
            <w:pPr>
              <w:pStyle w:val="PlainText"/>
              <w:jc w:val="center"/>
              <w:rPr>
                <w:rFonts w:asciiTheme="minorHAnsi" w:hAnsiTheme="minorHAnsi" w:cstheme="minorHAnsi"/>
                <w:b/>
                <w:szCs w:val="22"/>
              </w:rPr>
            </w:pPr>
            <w:proofErr w:type="spellStart"/>
            <w:r>
              <w:rPr>
                <w:rFonts w:asciiTheme="minorHAnsi" w:hAnsiTheme="minorHAnsi" w:cstheme="minorHAnsi"/>
                <w:b/>
                <w:szCs w:val="22"/>
              </w:rPr>
              <w:t>ABa</w:t>
            </w:r>
            <w:proofErr w:type="spellEnd"/>
            <w:r>
              <w:rPr>
                <w:rFonts w:asciiTheme="minorHAnsi" w:hAnsiTheme="minorHAnsi" w:cstheme="minorHAnsi"/>
                <w:b/>
                <w:szCs w:val="22"/>
              </w:rPr>
              <w:t>/GB/MC</w:t>
            </w:r>
          </w:p>
        </w:tc>
        <w:tc>
          <w:tcPr>
            <w:tcW w:w="1276" w:type="dxa"/>
            <w:tcBorders>
              <w:bottom w:val="single" w:sz="4" w:space="0" w:color="auto"/>
            </w:tcBorders>
            <w:shd w:val="clear" w:color="auto" w:fill="auto"/>
            <w:vAlign w:val="center"/>
          </w:tcPr>
          <w:p w:rsidR="003A1586" w:rsidRPr="00A66879" w:rsidRDefault="003A1586" w:rsidP="003A1586">
            <w:pPr>
              <w:pStyle w:val="PlainText"/>
              <w:jc w:val="center"/>
              <w:rPr>
                <w:rFonts w:asciiTheme="minorHAnsi" w:hAnsiTheme="minorHAnsi" w:cstheme="minorHAnsi"/>
                <w:szCs w:val="22"/>
              </w:rPr>
            </w:pPr>
          </w:p>
        </w:tc>
      </w:tr>
    </w:tbl>
    <w:p w:rsidR="006606ED" w:rsidRPr="00815BDB" w:rsidRDefault="006606ED" w:rsidP="006606ED">
      <w:pPr>
        <w:rPr>
          <w:rFonts w:asciiTheme="minorHAnsi" w:hAnsiTheme="minorHAnsi"/>
          <w:color w:val="FF0000"/>
          <w:sz w:val="8"/>
          <w:szCs w:val="20"/>
        </w:rPr>
      </w:pPr>
    </w:p>
    <w:p w:rsidR="006606ED" w:rsidRDefault="006606ED" w:rsidP="00E92C54">
      <w:pPr>
        <w:rPr>
          <w:rFonts w:asciiTheme="minorHAnsi" w:hAnsiTheme="minorHAnsi"/>
          <w:color w:val="FF0000"/>
          <w:sz w:val="8"/>
          <w:szCs w:val="20"/>
        </w:rPr>
      </w:pPr>
    </w:p>
    <w:p w:rsidR="006606ED" w:rsidRPr="00815BDB" w:rsidRDefault="006606ED" w:rsidP="00E92C54">
      <w:pPr>
        <w:rPr>
          <w:rFonts w:asciiTheme="minorHAnsi" w:hAnsiTheme="minorHAnsi"/>
          <w:color w:val="FF0000"/>
          <w:sz w:val="8"/>
          <w:szCs w:val="20"/>
        </w:rPr>
      </w:pP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firstRow="1" w:lastRow="0" w:firstColumn="1" w:lastColumn="0" w:noHBand="0" w:noVBand="1"/>
      </w:tblPr>
      <w:tblGrid>
        <w:gridCol w:w="1844"/>
        <w:gridCol w:w="4252"/>
        <w:gridCol w:w="1418"/>
        <w:gridCol w:w="2268"/>
      </w:tblGrid>
      <w:tr w:rsidR="00515F8B" w:rsidRPr="00515F8B" w:rsidTr="00515F8B">
        <w:trPr>
          <w:jc w:val="center"/>
        </w:trPr>
        <w:tc>
          <w:tcPr>
            <w:tcW w:w="9782" w:type="dxa"/>
            <w:gridSpan w:val="4"/>
            <w:shd w:val="clear" w:color="auto" w:fill="DAEEF3"/>
          </w:tcPr>
          <w:p w:rsidR="00515F8B" w:rsidRPr="00844C68" w:rsidRDefault="00515F8B" w:rsidP="00515F8B">
            <w:pPr>
              <w:jc w:val="center"/>
              <w:rPr>
                <w:rFonts w:ascii="Calibri" w:hAnsi="Calibri" w:cs="Calibri"/>
                <w:b/>
                <w:sz w:val="22"/>
                <w:szCs w:val="20"/>
              </w:rPr>
            </w:pPr>
            <w:r w:rsidRPr="00844C68">
              <w:rPr>
                <w:rFonts w:ascii="Calibri" w:hAnsi="Calibri"/>
                <w:b/>
                <w:sz w:val="22"/>
                <w:szCs w:val="20"/>
              </w:rPr>
              <w:t>MINUTE TAKING ROTA FOR FUTURE DIRECTOR MEETINGS 2018:</w:t>
            </w:r>
          </w:p>
        </w:tc>
      </w:tr>
      <w:tr w:rsidR="00515F8B" w:rsidRPr="00844C68" w:rsidTr="00515F8B">
        <w:trPr>
          <w:jc w:val="center"/>
        </w:trPr>
        <w:tc>
          <w:tcPr>
            <w:tcW w:w="1844" w:type="dxa"/>
            <w:shd w:val="clear" w:color="auto" w:fill="DAEEF3"/>
          </w:tcPr>
          <w:p w:rsidR="00515F8B" w:rsidRPr="00844C68" w:rsidRDefault="00F26761" w:rsidP="00515F8B">
            <w:pPr>
              <w:rPr>
                <w:rFonts w:ascii="Calibri" w:hAnsi="Calibri" w:cs="Calibri"/>
                <w:sz w:val="22"/>
                <w:szCs w:val="20"/>
              </w:rPr>
            </w:pPr>
            <w:r>
              <w:rPr>
                <w:rFonts w:ascii="Calibri" w:hAnsi="Calibri" w:cs="Calibri"/>
                <w:sz w:val="22"/>
                <w:szCs w:val="20"/>
              </w:rPr>
              <w:t>8 April</w:t>
            </w:r>
          </w:p>
        </w:tc>
        <w:tc>
          <w:tcPr>
            <w:tcW w:w="4252" w:type="dxa"/>
            <w:shd w:val="clear" w:color="auto" w:fill="DAEEF3"/>
          </w:tcPr>
          <w:p w:rsidR="00515F8B" w:rsidRPr="00844C68" w:rsidRDefault="00F26761" w:rsidP="00515F8B">
            <w:pPr>
              <w:rPr>
                <w:rFonts w:ascii="Calibri" w:hAnsi="Calibri" w:cs="Calibri"/>
                <w:sz w:val="22"/>
                <w:szCs w:val="20"/>
              </w:rPr>
            </w:pPr>
            <w:r>
              <w:rPr>
                <w:rFonts w:ascii="Calibri" w:hAnsi="Calibri" w:cs="Calibri"/>
                <w:sz w:val="22"/>
                <w:szCs w:val="20"/>
              </w:rPr>
              <w:t>AGM</w:t>
            </w:r>
          </w:p>
        </w:tc>
        <w:tc>
          <w:tcPr>
            <w:tcW w:w="1418" w:type="dxa"/>
            <w:shd w:val="clear" w:color="auto" w:fill="DAEEF3"/>
          </w:tcPr>
          <w:p w:rsidR="00515F8B" w:rsidRPr="00844C68" w:rsidRDefault="00F26761" w:rsidP="00515F8B">
            <w:pPr>
              <w:rPr>
                <w:rFonts w:ascii="Calibri" w:hAnsi="Calibri"/>
                <w:sz w:val="22"/>
                <w:szCs w:val="20"/>
              </w:rPr>
            </w:pPr>
            <w:r>
              <w:rPr>
                <w:rFonts w:ascii="Calibri" w:hAnsi="Calibri" w:cs="Calibri"/>
                <w:sz w:val="22"/>
                <w:szCs w:val="20"/>
              </w:rPr>
              <w:t>Birmingham</w:t>
            </w:r>
          </w:p>
        </w:tc>
        <w:tc>
          <w:tcPr>
            <w:tcW w:w="2268" w:type="dxa"/>
            <w:shd w:val="clear" w:color="auto" w:fill="DAEEF3"/>
          </w:tcPr>
          <w:p w:rsidR="00515F8B" w:rsidRPr="00844C68" w:rsidRDefault="003556FB" w:rsidP="00515F8B">
            <w:pPr>
              <w:rPr>
                <w:rFonts w:ascii="Calibri" w:hAnsi="Calibri" w:cs="Calibri"/>
                <w:sz w:val="22"/>
                <w:szCs w:val="20"/>
              </w:rPr>
            </w:pPr>
            <w:r>
              <w:rPr>
                <w:rFonts w:ascii="Calibri" w:hAnsi="Calibri" w:cs="Calibri"/>
                <w:sz w:val="22"/>
                <w:szCs w:val="20"/>
              </w:rPr>
              <w:t>Steve Cook</w:t>
            </w:r>
          </w:p>
        </w:tc>
      </w:tr>
      <w:tr w:rsidR="00F26761" w:rsidRPr="00844C68" w:rsidTr="00515F8B">
        <w:trPr>
          <w:jc w:val="center"/>
        </w:trPr>
        <w:tc>
          <w:tcPr>
            <w:tcW w:w="1844" w:type="dxa"/>
            <w:shd w:val="clear" w:color="auto" w:fill="DAEEF3"/>
          </w:tcPr>
          <w:p w:rsidR="00F26761" w:rsidRDefault="00F26761" w:rsidP="00515F8B">
            <w:pPr>
              <w:rPr>
                <w:rFonts w:ascii="Calibri" w:hAnsi="Calibri" w:cs="Calibri"/>
                <w:sz w:val="22"/>
                <w:szCs w:val="20"/>
              </w:rPr>
            </w:pPr>
            <w:r>
              <w:rPr>
                <w:rFonts w:ascii="Calibri" w:hAnsi="Calibri" w:cs="Calibri"/>
                <w:sz w:val="22"/>
                <w:szCs w:val="20"/>
              </w:rPr>
              <w:t>9 July</w:t>
            </w:r>
          </w:p>
        </w:tc>
        <w:tc>
          <w:tcPr>
            <w:tcW w:w="4252" w:type="dxa"/>
            <w:shd w:val="clear" w:color="auto" w:fill="DAEEF3"/>
          </w:tcPr>
          <w:p w:rsidR="00F26761" w:rsidRDefault="00F26761" w:rsidP="00515F8B">
            <w:pPr>
              <w:rPr>
                <w:rFonts w:ascii="Calibri" w:hAnsi="Calibri" w:cs="Calibri"/>
                <w:sz w:val="22"/>
                <w:szCs w:val="20"/>
              </w:rPr>
            </w:pPr>
            <w:r>
              <w:rPr>
                <w:rFonts w:ascii="Calibri" w:hAnsi="Calibri" w:cs="Calibri"/>
                <w:sz w:val="22"/>
                <w:szCs w:val="20"/>
              </w:rPr>
              <w:t>Directors/Managers</w:t>
            </w:r>
          </w:p>
        </w:tc>
        <w:tc>
          <w:tcPr>
            <w:tcW w:w="1418" w:type="dxa"/>
            <w:shd w:val="clear" w:color="auto" w:fill="DAEEF3"/>
          </w:tcPr>
          <w:p w:rsidR="00F26761" w:rsidRDefault="00782D01" w:rsidP="00515F8B">
            <w:pPr>
              <w:rPr>
                <w:rFonts w:ascii="Calibri" w:hAnsi="Calibri" w:cs="Calibri"/>
                <w:sz w:val="22"/>
                <w:szCs w:val="20"/>
              </w:rPr>
            </w:pPr>
            <w:r>
              <w:rPr>
                <w:rFonts w:ascii="Calibri" w:hAnsi="Calibri" w:cs="Calibri"/>
                <w:sz w:val="22"/>
                <w:szCs w:val="20"/>
              </w:rPr>
              <w:t>London</w:t>
            </w:r>
          </w:p>
        </w:tc>
        <w:tc>
          <w:tcPr>
            <w:tcW w:w="2268" w:type="dxa"/>
            <w:shd w:val="clear" w:color="auto" w:fill="DAEEF3"/>
          </w:tcPr>
          <w:p w:rsidR="00F26761" w:rsidRPr="00844C68" w:rsidRDefault="003556FB" w:rsidP="00515F8B">
            <w:pPr>
              <w:rPr>
                <w:rFonts w:ascii="Calibri" w:hAnsi="Calibri" w:cs="Calibri"/>
                <w:sz w:val="22"/>
                <w:szCs w:val="20"/>
              </w:rPr>
            </w:pPr>
            <w:r>
              <w:rPr>
                <w:rFonts w:ascii="Calibri" w:hAnsi="Calibri" w:cs="Calibri"/>
                <w:sz w:val="22"/>
                <w:szCs w:val="20"/>
              </w:rPr>
              <w:t>Dan Dineen</w:t>
            </w:r>
          </w:p>
        </w:tc>
      </w:tr>
      <w:tr w:rsidR="00F26761" w:rsidRPr="00844C68" w:rsidTr="00515F8B">
        <w:trPr>
          <w:jc w:val="center"/>
        </w:trPr>
        <w:tc>
          <w:tcPr>
            <w:tcW w:w="1844" w:type="dxa"/>
            <w:shd w:val="clear" w:color="auto" w:fill="DAEEF3"/>
          </w:tcPr>
          <w:p w:rsidR="00F26761" w:rsidRDefault="00F26761" w:rsidP="00515F8B">
            <w:pPr>
              <w:rPr>
                <w:rFonts w:ascii="Calibri" w:hAnsi="Calibri" w:cs="Calibri"/>
                <w:sz w:val="22"/>
                <w:szCs w:val="20"/>
              </w:rPr>
            </w:pPr>
            <w:r>
              <w:rPr>
                <w:rFonts w:ascii="Calibri" w:hAnsi="Calibri" w:cs="Calibri"/>
                <w:sz w:val="22"/>
                <w:szCs w:val="20"/>
              </w:rPr>
              <w:t>16 October</w:t>
            </w:r>
          </w:p>
        </w:tc>
        <w:tc>
          <w:tcPr>
            <w:tcW w:w="4252" w:type="dxa"/>
            <w:shd w:val="clear" w:color="auto" w:fill="DAEEF3"/>
          </w:tcPr>
          <w:p w:rsidR="00F26761" w:rsidRDefault="00F26761" w:rsidP="00515F8B">
            <w:pPr>
              <w:rPr>
                <w:rFonts w:ascii="Calibri" w:hAnsi="Calibri" w:cs="Calibri"/>
                <w:sz w:val="22"/>
                <w:szCs w:val="20"/>
              </w:rPr>
            </w:pPr>
            <w:r>
              <w:rPr>
                <w:rFonts w:ascii="Calibri" w:hAnsi="Calibri" w:cs="Calibri"/>
                <w:sz w:val="22"/>
                <w:szCs w:val="20"/>
              </w:rPr>
              <w:t>Directors/Managers and Medical Leads</w:t>
            </w:r>
          </w:p>
        </w:tc>
        <w:tc>
          <w:tcPr>
            <w:tcW w:w="1418" w:type="dxa"/>
            <w:shd w:val="clear" w:color="auto" w:fill="DAEEF3"/>
          </w:tcPr>
          <w:p w:rsidR="00F26761" w:rsidRDefault="00782D01" w:rsidP="00515F8B">
            <w:pPr>
              <w:rPr>
                <w:rFonts w:ascii="Calibri" w:hAnsi="Calibri" w:cs="Calibri"/>
                <w:sz w:val="22"/>
                <w:szCs w:val="20"/>
              </w:rPr>
            </w:pPr>
            <w:r>
              <w:rPr>
                <w:rFonts w:ascii="Calibri" w:hAnsi="Calibri" w:cs="Calibri"/>
                <w:sz w:val="22"/>
                <w:szCs w:val="20"/>
              </w:rPr>
              <w:t>London</w:t>
            </w:r>
          </w:p>
        </w:tc>
        <w:tc>
          <w:tcPr>
            <w:tcW w:w="2268" w:type="dxa"/>
            <w:shd w:val="clear" w:color="auto" w:fill="DAEEF3"/>
          </w:tcPr>
          <w:p w:rsidR="00F26761" w:rsidRPr="00844C68" w:rsidRDefault="006606ED" w:rsidP="00515F8B">
            <w:pPr>
              <w:rPr>
                <w:rFonts w:ascii="Calibri" w:hAnsi="Calibri" w:cs="Calibri"/>
                <w:sz w:val="22"/>
                <w:szCs w:val="20"/>
              </w:rPr>
            </w:pPr>
            <w:r>
              <w:rPr>
                <w:rFonts w:ascii="Calibri" w:hAnsi="Calibri" w:cs="Calibri"/>
                <w:sz w:val="22"/>
                <w:szCs w:val="20"/>
              </w:rPr>
              <w:t>Victoria Parr</w:t>
            </w:r>
          </w:p>
        </w:tc>
      </w:tr>
      <w:tr w:rsidR="00F26761" w:rsidRPr="00844C68" w:rsidTr="00515F8B">
        <w:trPr>
          <w:jc w:val="center"/>
        </w:trPr>
        <w:tc>
          <w:tcPr>
            <w:tcW w:w="1844" w:type="dxa"/>
            <w:shd w:val="clear" w:color="auto" w:fill="DAEEF3"/>
          </w:tcPr>
          <w:p w:rsidR="00F26761" w:rsidRDefault="00F26761" w:rsidP="00515F8B">
            <w:pPr>
              <w:rPr>
                <w:rFonts w:ascii="Calibri" w:hAnsi="Calibri" w:cs="Calibri"/>
                <w:sz w:val="22"/>
                <w:szCs w:val="20"/>
              </w:rPr>
            </w:pPr>
            <w:r>
              <w:rPr>
                <w:rFonts w:ascii="Calibri" w:hAnsi="Calibri" w:cs="Calibri"/>
                <w:sz w:val="22"/>
                <w:szCs w:val="20"/>
              </w:rPr>
              <w:t>January 2020</w:t>
            </w:r>
          </w:p>
        </w:tc>
        <w:tc>
          <w:tcPr>
            <w:tcW w:w="4252" w:type="dxa"/>
            <w:shd w:val="clear" w:color="auto" w:fill="DAEEF3"/>
          </w:tcPr>
          <w:p w:rsidR="00F26761" w:rsidRDefault="00F26761" w:rsidP="00515F8B">
            <w:pPr>
              <w:rPr>
                <w:rFonts w:ascii="Calibri" w:hAnsi="Calibri" w:cs="Calibri"/>
                <w:sz w:val="22"/>
                <w:szCs w:val="20"/>
              </w:rPr>
            </w:pPr>
            <w:r>
              <w:rPr>
                <w:rFonts w:ascii="Calibri" w:hAnsi="Calibri" w:cs="Calibri"/>
                <w:sz w:val="22"/>
                <w:szCs w:val="20"/>
              </w:rPr>
              <w:t>Directors/Managers</w:t>
            </w:r>
          </w:p>
        </w:tc>
        <w:tc>
          <w:tcPr>
            <w:tcW w:w="1418" w:type="dxa"/>
            <w:shd w:val="clear" w:color="auto" w:fill="DAEEF3"/>
          </w:tcPr>
          <w:p w:rsidR="00F26761" w:rsidRDefault="00F26761" w:rsidP="00515F8B">
            <w:pPr>
              <w:rPr>
                <w:rFonts w:ascii="Calibri" w:hAnsi="Calibri" w:cs="Calibri"/>
                <w:sz w:val="22"/>
                <w:szCs w:val="20"/>
              </w:rPr>
            </w:pPr>
            <w:r>
              <w:rPr>
                <w:rFonts w:ascii="Calibri" w:hAnsi="Calibri" w:cs="Calibri"/>
                <w:sz w:val="22"/>
                <w:szCs w:val="20"/>
              </w:rPr>
              <w:t>TBC</w:t>
            </w:r>
          </w:p>
        </w:tc>
        <w:tc>
          <w:tcPr>
            <w:tcW w:w="2268" w:type="dxa"/>
            <w:shd w:val="clear" w:color="auto" w:fill="DAEEF3"/>
          </w:tcPr>
          <w:p w:rsidR="00F26761" w:rsidRPr="00844C68" w:rsidRDefault="006606ED" w:rsidP="00515F8B">
            <w:pPr>
              <w:rPr>
                <w:rFonts w:ascii="Calibri" w:hAnsi="Calibri" w:cs="Calibri"/>
                <w:sz w:val="22"/>
                <w:szCs w:val="20"/>
              </w:rPr>
            </w:pPr>
            <w:proofErr w:type="spellStart"/>
            <w:r>
              <w:rPr>
                <w:rFonts w:ascii="Calibri" w:hAnsi="Calibri" w:cs="Calibri"/>
                <w:sz w:val="22"/>
                <w:szCs w:val="20"/>
              </w:rPr>
              <w:t>Bincy</w:t>
            </w:r>
            <w:proofErr w:type="spellEnd"/>
            <w:r>
              <w:rPr>
                <w:rFonts w:ascii="Calibri" w:hAnsi="Calibri" w:cs="Calibri"/>
                <w:sz w:val="22"/>
                <w:szCs w:val="20"/>
              </w:rPr>
              <w:t xml:space="preserve"> </w:t>
            </w:r>
            <w:proofErr w:type="spellStart"/>
            <w:r>
              <w:rPr>
                <w:rFonts w:ascii="Calibri" w:hAnsi="Calibri" w:cs="Calibri"/>
                <w:sz w:val="22"/>
                <w:szCs w:val="20"/>
              </w:rPr>
              <w:t>Padiyara</w:t>
            </w:r>
            <w:proofErr w:type="spellEnd"/>
          </w:p>
        </w:tc>
      </w:tr>
    </w:tbl>
    <w:p w:rsidR="0082755B" w:rsidRPr="00832D2C" w:rsidRDefault="0082755B" w:rsidP="00815BDB">
      <w:pPr>
        <w:rPr>
          <w:color w:val="FF0000"/>
          <w:sz w:val="20"/>
          <w:szCs w:val="20"/>
        </w:rPr>
      </w:pPr>
    </w:p>
    <w:sectPr w:rsidR="0082755B" w:rsidRPr="00832D2C" w:rsidSect="00815BDB">
      <w:headerReference w:type="even" r:id="rId18"/>
      <w:headerReference w:type="default" r:id="rId19"/>
      <w:footerReference w:type="even" r:id="rId20"/>
      <w:footerReference w:type="default" r:id="rId21"/>
      <w:headerReference w:type="first" r:id="rId22"/>
      <w:footerReference w:type="first" r:id="rId23"/>
      <w:pgSz w:w="11906" w:h="16838"/>
      <w:pgMar w:top="1361"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EB" w:rsidRDefault="00435DEB" w:rsidP="00482EA9">
      <w:r>
        <w:separator/>
      </w:r>
    </w:p>
  </w:endnote>
  <w:endnote w:type="continuationSeparator" w:id="0">
    <w:p w:rsidR="00435DEB" w:rsidRDefault="00435DEB" w:rsidP="0048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45" w:rsidRDefault="00BF1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86" w:rsidRPr="006A1C5F" w:rsidRDefault="003A1586" w:rsidP="006A1C5F">
    <w:pPr>
      <w:pStyle w:val="Footer"/>
      <w:jc w:val="center"/>
      <w:rPr>
        <w:rFonts w:asciiTheme="minorHAnsi" w:hAnsiTheme="minorHAnsi" w:cstheme="minorHAnsi"/>
        <w:sz w:val="20"/>
        <w:szCs w:val="20"/>
      </w:rPr>
    </w:pPr>
    <w:r w:rsidRPr="006A1C5F">
      <w:rPr>
        <w:rFonts w:asciiTheme="minorHAnsi" w:hAnsiTheme="minorHAnsi" w:cstheme="minorHAnsi"/>
        <w:sz w:val="20"/>
        <w:szCs w:val="20"/>
      </w:rPr>
      <w:t xml:space="preserve">Page </w:t>
    </w:r>
    <w:r w:rsidRPr="006A1C5F">
      <w:rPr>
        <w:rFonts w:asciiTheme="minorHAnsi" w:hAnsiTheme="minorHAnsi" w:cstheme="minorHAnsi"/>
        <w:b/>
        <w:sz w:val="20"/>
        <w:szCs w:val="20"/>
      </w:rPr>
      <w:fldChar w:fldCharType="begin"/>
    </w:r>
    <w:r w:rsidRPr="006A1C5F">
      <w:rPr>
        <w:rFonts w:asciiTheme="minorHAnsi" w:hAnsiTheme="minorHAnsi" w:cstheme="minorHAnsi"/>
        <w:b/>
        <w:sz w:val="20"/>
        <w:szCs w:val="20"/>
      </w:rPr>
      <w:instrText xml:space="preserve"> PAGE  \* Arabic  \* MERGEFORMAT </w:instrText>
    </w:r>
    <w:r w:rsidRPr="006A1C5F">
      <w:rPr>
        <w:rFonts w:asciiTheme="minorHAnsi" w:hAnsiTheme="minorHAnsi" w:cstheme="minorHAnsi"/>
        <w:b/>
        <w:sz w:val="20"/>
        <w:szCs w:val="20"/>
      </w:rPr>
      <w:fldChar w:fldCharType="separate"/>
    </w:r>
    <w:r w:rsidR="00E25691">
      <w:rPr>
        <w:rFonts w:asciiTheme="minorHAnsi" w:hAnsiTheme="minorHAnsi" w:cstheme="minorHAnsi"/>
        <w:b/>
        <w:noProof/>
        <w:sz w:val="20"/>
        <w:szCs w:val="20"/>
      </w:rPr>
      <w:t>2</w:t>
    </w:r>
    <w:r w:rsidRPr="006A1C5F">
      <w:rPr>
        <w:rFonts w:asciiTheme="minorHAnsi" w:hAnsiTheme="minorHAnsi" w:cstheme="minorHAnsi"/>
        <w:b/>
        <w:sz w:val="20"/>
        <w:szCs w:val="20"/>
      </w:rPr>
      <w:fldChar w:fldCharType="end"/>
    </w:r>
    <w:r w:rsidRPr="006A1C5F">
      <w:rPr>
        <w:rFonts w:asciiTheme="minorHAnsi" w:hAnsiTheme="minorHAnsi" w:cstheme="minorHAnsi"/>
        <w:sz w:val="20"/>
        <w:szCs w:val="20"/>
      </w:rPr>
      <w:t xml:space="preserve"> of </w:t>
    </w:r>
    <w:r w:rsidRPr="006A1C5F">
      <w:rPr>
        <w:rFonts w:asciiTheme="minorHAnsi" w:hAnsiTheme="minorHAnsi" w:cstheme="minorHAnsi"/>
        <w:b/>
        <w:sz w:val="20"/>
        <w:szCs w:val="20"/>
      </w:rPr>
      <w:fldChar w:fldCharType="begin"/>
    </w:r>
    <w:r w:rsidRPr="006A1C5F">
      <w:rPr>
        <w:rFonts w:asciiTheme="minorHAnsi" w:hAnsiTheme="minorHAnsi" w:cstheme="minorHAnsi"/>
        <w:b/>
        <w:sz w:val="20"/>
        <w:szCs w:val="20"/>
      </w:rPr>
      <w:instrText xml:space="preserve"> NUMPAGES  \* Arabic  \* MERGEFORMAT </w:instrText>
    </w:r>
    <w:r w:rsidRPr="006A1C5F">
      <w:rPr>
        <w:rFonts w:asciiTheme="minorHAnsi" w:hAnsiTheme="minorHAnsi" w:cstheme="minorHAnsi"/>
        <w:b/>
        <w:sz w:val="20"/>
        <w:szCs w:val="20"/>
      </w:rPr>
      <w:fldChar w:fldCharType="separate"/>
    </w:r>
    <w:r w:rsidR="00E25691">
      <w:rPr>
        <w:rFonts w:asciiTheme="minorHAnsi" w:hAnsiTheme="minorHAnsi" w:cstheme="minorHAnsi"/>
        <w:b/>
        <w:noProof/>
        <w:sz w:val="20"/>
        <w:szCs w:val="20"/>
      </w:rPr>
      <w:t>7</w:t>
    </w:r>
    <w:r w:rsidRPr="006A1C5F">
      <w:rPr>
        <w:rFonts w:asciiTheme="minorHAnsi" w:hAnsiTheme="minorHAnsi" w:cstheme="minorHAnsi"/>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2092424843"/>
      <w:docPartObj>
        <w:docPartGallery w:val="Page Numbers (Bottom of Page)"/>
        <w:docPartUnique/>
      </w:docPartObj>
    </w:sdtPr>
    <w:sdtEndPr>
      <w:rPr>
        <w:color w:val="808080" w:themeColor="background1" w:themeShade="80"/>
        <w:spacing w:val="60"/>
      </w:rPr>
    </w:sdtEndPr>
    <w:sdtContent>
      <w:p w:rsidR="003A1586" w:rsidRPr="006A1C5F" w:rsidRDefault="003A1586" w:rsidP="006A1C5F">
        <w:pPr>
          <w:pStyle w:val="Footer"/>
          <w:pBdr>
            <w:top w:val="single" w:sz="4" w:space="1" w:color="D9D9D9" w:themeColor="background1" w:themeShade="D9"/>
          </w:pBdr>
          <w:jc w:val="center"/>
          <w:rPr>
            <w:rFonts w:asciiTheme="minorHAnsi" w:hAnsiTheme="minorHAnsi" w:cstheme="minorHAnsi"/>
            <w:sz w:val="20"/>
            <w:szCs w:val="20"/>
          </w:rPr>
        </w:pPr>
        <w:r w:rsidRPr="006A1C5F">
          <w:rPr>
            <w:rFonts w:asciiTheme="minorHAnsi" w:hAnsiTheme="minorHAnsi" w:cstheme="minorHAnsi"/>
            <w:sz w:val="20"/>
            <w:szCs w:val="20"/>
          </w:rPr>
          <w:t xml:space="preserve">Page </w:t>
        </w:r>
        <w:r w:rsidRPr="006A1C5F">
          <w:rPr>
            <w:rFonts w:asciiTheme="minorHAnsi" w:hAnsiTheme="minorHAnsi" w:cstheme="minorHAnsi"/>
            <w:b/>
            <w:sz w:val="20"/>
            <w:szCs w:val="20"/>
          </w:rPr>
          <w:fldChar w:fldCharType="begin"/>
        </w:r>
        <w:r w:rsidRPr="006A1C5F">
          <w:rPr>
            <w:rFonts w:asciiTheme="minorHAnsi" w:hAnsiTheme="minorHAnsi" w:cstheme="minorHAnsi"/>
            <w:b/>
            <w:sz w:val="20"/>
            <w:szCs w:val="20"/>
          </w:rPr>
          <w:instrText xml:space="preserve"> PAGE  \* Arabic  \* MERGEFORMAT </w:instrText>
        </w:r>
        <w:r w:rsidRPr="006A1C5F">
          <w:rPr>
            <w:rFonts w:asciiTheme="minorHAnsi" w:hAnsiTheme="minorHAnsi" w:cstheme="minorHAnsi"/>
            <w:b/>
            <w:sz w:val="20"/>
            <w:szCs w:val="20"/>
          </w:rPr>
          <w:fldChar w:fldCharType="separate"/>
        </w:r>
        <w:r w:rsidR="00E25691">
          <w:rPr>
            <w:rFonts w:asciiTheme="minorHAnsi" w:hAnsiTheme="minorHAnsi" w:cstheme="minorHAnsi"/>
            <w:b/>
            <w:noProof/>
            <w:sz w:val="20"/>
            <w:szCs w:val="20"/>
          </w:rPr>
          <w:t>1</w:t>
        </w:r>
        <w:r w:rsidRPr="006A1C5F">
          <w:rPr>
            <w:rFonts w:asciiTheme="minorHAnsi" w:hAnsiTheme="minorHAnsi" w:cstheme="minorHAnsi"/>
            <w:b/>
            <w:sz w:val="20"/>
            <w:szCs w:val="20"/>
          </w:rPr>
          <w:fldChar w:fldCharType="end"/>
        </w:r>
        <w:r w:rsidRPr="006A1C5F">
          <w:rPr>
            <w:rFonts w:asciiTheme="minorHAnsi" w:hAnsiTheme="minorHAnsi" w:cstheme="minorHAnsi"/>
            <w:sz w:val="20"/>
            <w:szCs w:val="20"/>
          </w:rPr>
          <w:t xml:space="preserve"> of </w:t>
        </w:r>
        <w:r w:rsidRPr="006A1C5F">
          <w:rPr>
            <w:rFonts w:asciiTheme="minorHAnsi" w:hAnsiTheme="minorHAnsi" w:cstheme="minorHAnsi"/>
            <w:b/>
            <w:sz w:val="20"/>
            <w:szCs w:val="20"/>
          </w:rPr>
          <w:fldChar w:fldCharType="begin"/>
        </w:r>
        <w:r w:rsidRPr="006A1C5F">
          <w:rPr>
            <w:rFonts w:asciiTheme="minorHAnsi" w:hAnsiTheme="minorHAnsi" w:cstheme="minorHAnsi"/>
            <w:b/>
            <w:sz w:val="20"/>
            <w:szCs w:val="20"/>
          </w:rPr>
          <w:instrText xml:space="preserve"> NUMPAGES  \* Arabic  \* MERGEFORMAT </w:instrText>
        </w:r>
        <w:r w:rsidRPr="006A1C5F">
          <w:rPr>
            <w:rFonts w:asciiTheme="minorHAnsi" w:hAnsiTheme="minorHAnsi" w:cstheme="minorHAnsi"/>
            <w:b/>
            <w:sz w:val="20"/>
            <w:szCs w:val="20"/>
          </w:rPr>
          <w:fldChar w:fldCharType="separate"/>
        </w:r>
        <w:r w:rsidR="00E25691">
          <w:rPr>
            <w:rFonts w:asciiTheme="minorHAnsi" w:hAnsiTheme="minorHAnsi" w:cstheme="minorHAnsi"/>
            <w:b/>
            <w:noProof/>
            <w:sz w:val="20"/>
            <w:szCs w:val="20"/>
          </w:rPr>
          <w:t>7</w:t>
        </w:r>
        <w:r w:rsidRPr="006A1C5F">
          <w:rPr>
            <w:rFonts w:asciiTheme="minorHAnsi" w:hAnsiTheme="minorHAnsi" w:cstheme="minorHAnsi"/>
            <w:b/>
            <w:sz w:val="20"/>
            <w:szCs w:val="20"/>
          </w:rPr>
          <w:fldChar w:fldCharType="end"/>
        </w:r>
      </w:p>
    </w:sdtContent>
  </w:sdt>
  <w:p w:rsidR="003A1586" w:rsidRDefault="003A1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EB" w:rsidRDefault="00435DEB" w:rsidP="00482EA9">
      <w:r>
        <w:separator/>
      </w:r>
    </w:p>
  </w:footnote>
  <w:footnote w:type="continuationSeparator" w:id="0">
    <w:p w:rsidR="00435DEB" w:rsidRDefault="00435DEB" w:rsidP="00482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D45" w:rsidRDefault="00BF1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224482"/>
      <w:docPartObj>
        <w:docPartGallery w:val="Watermarks"/>
        <w:docPartUnique/>
      </w:docPartObj>
    </w:sdtPr>
    <w:sdtEndPr/>
    <w:sdtContent>
      <w:p w:rsidR="003A1586" w:rsidRDefault="00435DE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75420" o:spid="_x0000_s2051" type="#_x0000_t136" style="position:absolute;margin-left:0;margin-top:0;width:523.95pt;height:112.25pt;rotation:315;z-index:-251657728;mso-position-horizontal:center;mso-position-horizontal-relative:margin;mso-position-vertical:center;mso-position-vertical-relative:margin" o:allowincell="f" fillcolor="silver" stroked="f">
              <v:fill opacity=".5"/>
              <v:textpath style="font-family:&quot;Calibri&quot;;font-size:1pt" string="DRAFT version 2.4"/>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86" w:rsidRDefault="003A1586">
    <w:pPr>
      <w:pStyle w:val="Header"/>
    </w:pPr>
    <w:r w:rsidRPr="00482EA9">
      <w:rPr>
        <w:rFonts w:asciiTheme="minorHAnsi" w:hAnsiTheme="minorHAnsi"/>
        <w:b/>
        <w:noProof/>
        <w:sz w:val="22"/>
        <w:szCs w:val="22"/>
      </w:rPr>
      <w:drawing>
        <wp:anchor distT="0" distB="0" distL="114300" distR="114300" simplePos="0" relativeHeight="251656704" behindDoc="1" locked="0" layoutInCell="1" allowOverlap="1" wp14:anchorId="0920FF1B" wp14:editId="51E7570B">
          <wp:simplePos x="0" y="0"/>
          <wp:positionH relativeFrom="column">
            <wp:posOffset>5400040</wp:posOffset>
          </wp:positionH>
          <wp:positionV relativeFrom="paragraph">
            <wp:posOffset>-259715</wp:posOffset>
          </wp:positionV>
          <wp:extent cx="695325" cy="285750"/>
          <wp:effectExtent l="0" t="0" r="9525" b="0"/>
          <wp:wrapTight wrapText="bothSides">
            <wp:wrapPolygon edited="0">
              <wp:start x="0" y="0"/>
              <wp:lineTo x="0" y="20160"/>
              <wp:lineTo x="21304" y="20160"/>
              <wp:lineTo x="213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85750"/>
                  </a:xfrm>
                  <a:prstGeom prst="rect">
                    <a:avLst/>
                  </a:prstGeom>
                  <a:noFill/>
                </pic:spPr>
              </pic:pic>
            </a:graphicData>
          </a:graphic>
          <wp14:sizeRelH relativeFrom="page">
            <wp14:pctWidth>0</wp14:pctWidth>
          </wp14:sizeRelH>
          <wp14:sizeRelV relativeFrom="page">
            <wp14:pctHeight>0</wp14:pctHeight>
          </wp14:sizeRelV>
        </wp:anchor>
      </w:drawing>
    </w:r>
    <w:r w:rsidRPr="00482EA9">
      <w:rPr>
        <w:rFonts w:asciiTheme="minorHAnsi" w:hAnsiTheme="minorHAnsi"/>
        <w:noProof/>
        <w:sz w:val="22"/>
        <w:szCs w:val="22"/>
      </w:rPr>
      <w:drawing>
        <wp:anchor distT="0" distB="0" distL="114300" distR="114300" simplePos="0" relativeHeight="251657728" behindDoc="1" locked="0" layoutInCell="1" allowOverlap="1" wp14:anchorId="33032F97" wp14:editId="1C459198">
          <wp:simplePos x="0" y="0"/>
          <wp:positionH relativeFrom="column">
            <wp:posOffset>-19050</wp:posOffset>
          </wp:positionH>
          <wp:positionV relativeFrom="paragraph">
            <wp:posOffset>-396240</wp:posOffset>
          </wp:positionV>
          <wp:extent cx="1152525" cy="1061085"/>
          <wp:effectExtent l="0" t="0" r="9525" b="5715"/>
          <wp:wrapTight wrapText="bothSides">
            <wp:wrapPolygon edited="0">
              <wp:start x="0" y="0"/>
              <wp:lineTo x="0" y="21329"/>
              <wp:lineTo x="21421" y="21329"/>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10610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3A1586" w:rsidRPr="00482EA9" w:rsidRDefault="003A1586" w:rsidP="00815BDB">
    <w:pPr>
      <w:tabs>
        <w:tab w:val="center" w:pos="4153"/>
        <w:tab w:val="right" w:pos="8306"/>
      </w:tabs>
      <w:ind w:right="-613"/>
      <w:jc w:val="right"/>
      <w:rPr>
        <w:rFonts w:asciiTheme="minorHAnsi" w:hAnsiTheme="minorHAnsi"/>
        <w:b/>
        <w:sz w:val="22"/>
        <w:szCs w:val="22"/>
      </w:rPr>
    </w:pPr>
    <w:r w:rsidRPr="00482EA9">
      <w:rPr>
        <w:rFonts w:asciiTheme="minorHAnsi" w:hAnsiTheme="minorHAnsi" w:cs="Arial"/>
        <w:b/>
        <w:sz w:val="22"/>
        <w:szCs w:val="22"/>
      </w:rPr>
      <w:t xml:space="preserve">Critical Care Networks </w:t>
    </w:r>
  </w:p>
  <w:p w:rsidR="003A1586" w:rsidRPr="00482EA9" w:rsidRDefault="003A1586" w:rsidP="00815BDB">
    <w:pPr>
      <w:ind w:right="-613"/>
      <w:jc w:val="right"/>
      <w:rPr>
        <w:rFonts w:asciiTheme="minorHAnsi" w:hAnsiTheme="minorHAnsi" w:cs="Arial"/>
        <w:b/>
        <w:sz w:val="22"/>
        <w:szCs w:val="22"/>
      </w:rPr>
    </w:pPr>
    <w:r w:rsidRPr="00482EA9">
      <w:rPr>
        <w:rFonts w:asciiTheme="minorHAnsi" w:hAnsiTheme="minorHAnsi" w:cs="Arial"/>
        <w:b/>
        <w:sz w:val="22"/>
        <w:szCs w:val="22"/>
      </w:rPr>
      <w:t>England, Wales &amp; Northern Ireland</w:t>
    </w:r>
  </w:p>
  <w:p w:rsidR="003A1586" w:rsidRDefault="003A1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701F"/>
    <w:multiLevelType w:val="hybridMultilevel"/>
    <w:tmpl w:val="8518730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nsid w:val="24587B76"/>
    <w:multiLevelType w:val="hybridMultilevel"/>
    <w:tmpl w:val="78C4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12333E"/>
    <w:multiLevelType w:val="hybridMultilevel"/>
    <w:tmpl w:val="3E64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676ADD"/>
    <w:multiLevelType w:val="hybridMultilevel"/>
    <w:tmpl w:val="27428184"/>
    <w:lvl w:ilvl="0" w:tplc="41EC790C">
      <w:start w:val="1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DF"/>
    <w:rsid w:val="0000006D"/>
    <w:rsid w:val="000008E7"/>
    <w:rsid w:val="00000AF7"/>
    <w:rsid w:val="00000CEB"/>
    <w:rsid w:val="0000263E"/>
    <w:rsid w:val="00004806"/>
    <w:rsid w:val="00004C13"/>
    <w:rsid w:val="00006A23"/>
    <w:rsid w:val="00006F31"/>
    <w:rsid w:val="00012206"/>
    <w:rsid w:val="00013366"/>
    <w:rsid w:val="000149C7"/>
    <w:rsid w:val="00014B91"/>
    <w:rsid w:val="00015F94"/>
    <w:rsid w:val="0001656A"/>
    <w:rsid w:val="000173D2"/>
    <w:rsid w:val="0001797D"/>
    <w:rsid w:val="0002273F"/>
    <w:rsid w:val="00025BB4"/>
    <w:rsid w:val="0002769A"/>
    <w:rsid w:val="000277D8"/>
    <w:rsid w:val="00030F8A"/>
    <w:rsid w:val="00032203"/>
    <w:rsid w:val="000376E0"/>
    <w:rsid w:val="00037E34"/>
    <w:rsid w:val="00043ADE"/>
    <w:rsid w:val="000448F4"/>
    <w:rsid w:val="00044C16"/>
    <w:rsid w:val="00045898"/>
    <w:rsid w:val="0004674A"/>
    <w:rsid w:val="000470BC"/>
    <w:rsid w:val="000504D5"/>
    <w:rsid w:val="00051A68"/>
    <w:rsid w:val="00054B2C"/>
    <w:rsid w:val="00055274"/>
    <w:rsid w:val="00055DD2"/>
    <w:rsid w:val="00056514"/>
    <w:rsid w:val="00062E4E"/>
    <w:rsid w:val="00064082"/>
    <w:rsid w:val="000641FE"/>
    <w:rsid w:val="000660CB"/>
    <w:rsid w:val="0006644A"/>
    <w:rsid w:val="00066F49"/>
    <w:rsid w:val="000671D9"/>
    <w:rsid w:val="000672DB"/>
    <w:rsid w:val="00067E8D"/>
    <w:rsid w:val="0007127C"/>
    <w:rsid w:val="0007152B"/>
    <w:rsid w:val="00072536"/>
    <w:rsid w:val="00073DBD"/>
    <w:rsid w:val="00077734"/>
    <w:rsid w:val="000828AE"/>
    <w:rsid w:val="00083191"/>
    <w:rsid w:val="00083B83"/>
    <w:rsid w:val="00084726"/>
    <w:rsid w:val="00086E76"/>
    <w:rsid w:val="000871B7"/>
    <w:rsid w:val="000875CB"/>
    <w:rsid w:val="000901A2"/>
    <w:rsid w:val="00090AF8"/>
    <w:rsid w:val="00090FB9"/>
    <w:rsid w:val="00091B8F"/>
    <w:rsid w:val="00092663"/>
    <w:rsid w:val="000935E0"/>
    <w:rsid w:val="0009495D"/>
    <w:rsid w:val="000A004A"/>
    <w:rsid w:val="000A0E56"/>
    <w:rsid w:val="000A29C7"/>
    <w:rsid w:val="000A596A"/>
    <w:rsid w:val="000A5B25"/>
    <w:rsid w:val="000A5CA6"/>
    <w:rsid w:val="000A7DBD"/>
    <w:rsid w:val="000B04EF"/>
    <w:rsid w:val="000B36E3"/>
    <w:rsid w:val="000B5425"/>
    <w:rsid w:val="000B673E"/>
    <w:rsid w:val="000C141D"/>
    <w:rsid w:val="000C249D"/>
    <w:rsid w:val="000C3256"/>
    <w:rsid w:val="000C5358"/>
    <w:rsid w:val="000C574D"/>
    <w:rsid w:val="000C64F3"/>
    <w:rsid w:val="000C6F53"/>
    <w:rsid w:val="000E09F0"/>
    <w:rsid w:val="000E0DE7"/>
    <w:rsid w:val="000E1891"/>
    <w:rsid w:val="000E4D33"/>
    <w:rsid w:val="000E633A"/>
    <w:rsid w:val="000E68BC"/>
    <w:rsid w:val="000E6B00"/>
    <w:rsid w:val="000F0078"/>
    <w:rsid w:val="000F40DF"/>
    <w:rsid w:val="000F4227"/>
    <w:rsid w:val="000F428C"/>
    <w:rsid w:val="000F4EEA"/>
    <w:rsid w:val="000F6916"/>
    <w:rsid w:val="000F6D6C"/>
    <w:rsid w:val="001001B3"/>
    <w:rsid w:val="00100DF1"/>
    <w:rsid w:val="00104FDB"/>
    <w:rsid w:val="00106778"/>
    <w:rsid w:val="00107EA8"/>
    <w:rsid w:val="00110433"/>
    <w:rsid w:val="001135EC"/>
    <w:rsid w:val="00113B25"/>
    <w:rsid w:val="00113C32"/>
    <w:rsid w:val="00120064"/>
    <w:rsid w:val="001223B4"/>
    <w:rsid w:val="001235C8"/>
    <w:rsid w:val="00124851"/>
    <w:rsid w:val="00124F60"/>
    <w:rsid w:val="001258F8"/>
    <w:rsid w:val="00126DBE"/>
    <w:rsid w:val="001277BC"/>
    <w:rsid w:val="00127981"/>
    <w:rsid w:val="00127B46"/>
    <w:rsid w:val="00130823"/>
    <w:rsid w:val="00130C7B"/>
    <w:rsid w:val="00133101"/>
    <w:rsid w:val="00134722"/>
    <w:rsid w:val="001352B3"/>
    <w:rsid w:val="00137570"/>
    <w:rsid w:val="00141F75"/>
    <w:rsid w:val="00143AB1"/>
    <w:rsid w:val="001460BE"/>
    <w:rsid w:val="001470EA"/>
    <w:rsid w:val="001475FE"/>
    <w:rsid w:val="001500DC"/>
    <w:rsid w:val="0015584B"/>
    <w:rsid w:val="00157A2B"/>
    <w:rsid w:val="00161583"/>
    <w:rsid w:val="001658F8"/>
    <w:rsid w:val="00165C7D"/>
    <w:rsid w:val="001669E8"/>
    <w:rsid w:val="0016760E"/>
    <w:rsid w:val="00167D62"/>
    <w:rsid w:val="00171EC1"/>
    <w:rsid w:val="00173099"/>
    <w:rsid w:val="001764D6"/>
    <w:rsid w:val="001764FD"/>
    <w:rsid w:val="0017653C"/>
    <w:rsid w:val="0017749C"/>
    <w:rsid w:val="00177B66"/>
    <w:rsid w:val="00177E20"/>
    <w:rsid w:val="00180B72"/>
    <w:rsid w:val="001817AF"/>
    <w:rsid w:val="00181A7A"/>
    <w:rsid w:val="00182ADC"/>
    <w:rsid w:val="00183408"/>
    <w:rsid w:val="00184F8B"/>
    <w:rsid w:val="00186D8E"/>
    <w:rsid w:val="00187F53"/>
    <w:rsid w:val="00190AB3"/>
    <w:rsid w:val="00191CA1"/>
    <w:rsid w:val="001969EF"/>
    <w:rsid w:val="001A2DAD"/>
    <w:rsid w:val="001A3BBC"/>
    <w:rsid w:val="001A4996"/>
    <w:rsid w:val="001A4C73"/>
    <w:rsid w:val="001A56DA"/>
    <w:rsid w:val="001A5CB8"/>
    <w:rsid w:val="001A5F46"/>
    <w:rsid w:val="001B0315"/>
    <w:rsid w:val="001B34CE"/>
    <w:rsid w:val="001B4342"/>
    <w:rsid w:val="001B48CF"/>
    <w:rsid w:val="001B4D96"/>
    <w:rsid w:val="001B62B3"/>
    <w:rsid w:val="001C0A6B"/>
    <w:rsid w:val="001C3832"/>
    <w:rsid w:val="001C3A4A"/>
    <w:rsid w:val="001C5464"/>
    <w:rsid w:val="001C6FEC"/>
    <w:rsid w:val="001C72C3"/>
    <w:rsid w:val="001D2C93"/>
    <w:rsid w:val="001D3890"/>
    <w:rsid w:val="001D470C"/>
    <w:rsid w:val="001D7A24"/>
    <w:rsid w:val="001E1976"/>
    <w:rsid w:val="001E1B5B"/>
    <w:rsid w:val="001E1B5C"/>
    <w:rsid w:val="001E1C00"/>
    <w:rsid w:val="001E38AC"/>
    <w:rsid w:val="001E427B"/>
    <w:rsid w:val="001E4C6B"/>
    <w:rsid w:val="001E7772"/>
    <w:rsid w:val="001F0DCF"/>
    <w:rsid w:val="001F0DE3"/>
    <w:rsid w:val="001F0E5E"/>
    <w:rsid w:val="001F1312"/>
    <w:rsid w:val="001F24AA"/>
    <w:rsid w:val="001F3071"/>
    <w:rsid w:val="001F410A"/>
    <w:rsid w:val="001F5E7F"/>
    <w:rsid w:val="002011A0"/>
    <w:rsid w:val="00202DB3"/>
    <w:rsid w:val="0020416B"/>
    <w:rsid w:val="00204B39"/>
    <w:rsid w:val="002102B1"/>
    <w:rsid w:val="002111C0"/>
    <w:rsid w:val="002117E4"/>
    <w:rsid w:val="00213345"/>
    <w:rsid w:val="00213AC1"/>
    <w:rsid w:val="00214401"/>
    <w:rsid w:val="0021472C"/>
    <w:rsid w:val="002166B8"/>
    <w:rsid w:val="00216D44"/>
    <w:rsid w:val="002172A2"/>
    <w:rsid w:val="002172EB"/>
    <w:rsid w:val="00220241"/>
    <w:rsid w:val="00220AAA"/>
    <w:rsid w:val="00221E04"/>
    <w:rsid w:val="002228AB"/>
    <w:rsid w:val="00223306"/>
    <w:rsid w:val="002238EF"/>
    <w:rsid w:val="0022477E"/>
    <w:rsid w:val="00224947"/>
    <w:rsid w:val="00224C43"/>
    <w:rsid w:val="00225297"/>
    <w:rsid w:val="00225555"/>
    <w:rsid w:val="00227E4D"/>
    <w:rsid w:val="002324CC"/>
    <w:rsid w:val="0023292D"/>
    <w:rsid w:val="00232FC4"/>
    <w:rsid w:val="00233AF3"/>
    <w:rsid w:val="002362D4"/>
    <w:rsid w:val="002364DE"/>
    <w:rsid w:val="0023679C"/>
    <w:rsid w:val="00240854"/>
    <w:rsid w:val="00241183"/>
    <w:rsid w:val="0024581D"/>
    <w:rsid w:val="00250180"/>
    <w:rsid w:val="00251005"/>
    <w:rsid w:val="00255342"/>
    <w:rsid w:val="00256BA6"/>
    <w:rsid w:val="0025750C"/>
    <w:rsid w:val="00257EE3"/>
    <w:rsid w:val="00261796"/>
    <w:rsid w:val="00264D0B"/>
    <w:rsid w:val="00265688"/>
    <w:rsid w:val="00265E29"/>
    <w:rsid w:val="002669E3"/>
    <w:rsid w:val="002715B2"/>
    <w:rsid w:val="00271F38"/>
    <w:rsid w:val="00271FA4"/>
    <w:rsid w:val="002722AE"/>
    <w:rsid w:val="0027423A"/>
    <w:rsid w:val="002766BD"/>
    <w:rsid w:val="0027700B"/>
    <w:rsid w:val="002771D9"/>
    <w:rsid w:val="00280F08"/>
    <w:rsid w:val="00282AA4"/>
    <w:rsid w:val="00283235"/>
    <w:rsid w:val="00284842"/>
    <w:rsid w:val="00285E91"/>
    <w:rsid w:val="00286F92"/>
    <w:rsid w:val="00287E0B"/>
    <w:rsid w:val="00287E95"/>
    <w:rsid w:val="00292BBD"/>
    <w:rsid w:val="00293340"/>
    <w:rsid w:val="002940C6"/>
    <w:rsid w:val="002943D2"/>
    <w:rsid w:val="002949C2"/>
    <w:rsid w:val="00294EEC"/>
    <w:rsid w:val="0029787E"/>
    <w:rsid w:val="00297E70"/>
    <w:rsid w:val="002A0FEE"/>
    <w:rsid w:val="002A1F9F"/>
    <w:rsid w:val="002A22AF"/>
    <w:rsid w:val="002A230A"/>
    <w:rsid w:val="002A370D"/>
    <w:rsid w:val="002A3B10"/>
    <w:rsid w:val="002A421D"/>
    <w:rsid w:val="002A4C7D"/>
    <w:rsid w:val="002A5410"/>
    <w:rsid w:val="002A5F36"/>
    <w:rsid w:val="002A7107"/>
    <w:rsid w:val="002B0996"/>
    <w:rsid w:val="002B5A01"/>
    <w:rsid w:val="002B611A"/>
    <w:rsid w:val="002B7760"/>
    <w:rsid w:val="002C04D7"/>
    <w:rsid w:val="002C0FFD"/>
    <w:rsid w:val="002C1194"/>
    <w:rsid w:val="002C1EDB"/>
    <w:rsid w:val="002C24CF"/>
    <w:rsid w:val="002C3BCE"/>
    <w:rsid w:val="002C51CA"/>
    <w:rsid w:val="002C5A30"/>
    <w:rsid w:val="002C63A2"/>
    <w:rsid w:val="002C71FC"/>
    <w:rsid w:val="002D06DB"/>
    <w:rsid w:val="002D1745"/>
    <w:rsid w:val="002D276F"/>
    <w:rsid w:val="002D324C"/>
    <w:rsid w:val="002D3C55"/>
    <w:rsid w:val="002D3F8C"/>
    <w:rsid w:val="002D422C"/>
    <w:rsid w:val="002D58D2"/>
    <w:rsid w:val="002D66B8"/>
    <w:rsid w:val="002E01DD"/>
    <w:rsid w:val="002E3ADB"/>
    <w:rsid w:val="002E4514"/>
    <w:rsid w:val="002E55A1"/>
    <w:rsid w:val="002E55B3"/>
    <w:rsid w:val="002E716E"/>
    <w:rsid w:val="002F2BE6"/>
    <w:rsid w:val="002F3DE6"/>
    <w:rsid w:val="002F4297"/>
    <w:rsid w:val="002F4841"/>
    <w:rsid w:val="002F62D7"/>
    <w:rsid w:val="00300702"/>
    <w:rsid w:val="00301648"/>
    <w:rsid w:val="00302ED5"/>
    <w:rsid w:val="003037FB"/>
    <w:rsid w:val="00305D07"/>
    <w:rsid w:val="00305E3E"/>
    <w:rsid w:val="00306AF0"/>
    <w:rsid w:val="003075D1"/>
    <w:rsid w:val="003113DF"/>
    <w:rsid w:val="00313A98"/>
    <w:rsid w:val="00313A9C"/>
    <w:rsid w:val="003148D0"/>
    <w:rsid w:val="0031593B"/>
    <w:rsid w:val="00315A05"/>
    <w:rsid w:val="00317038"/>
    <w:rsid w:val="0032193A"/>
    <w:rsid w:val="00321E9D"/>
    <w:rsid w:val="00324447"/>
    <w:rsid w:val="00325098"/>
    <w:rsid w:val="00326F88"/>
    <w:rsid w:val="00327F7F"/>
    <w:rsid w:val="00331599"/>
    <w:rsid w:val="0033255D"/>
    <w:rsid w:val="00333B79"/>
    <w:rsid w:val="0033421B"/>
    <w:rsid w:val="00334FFD"/>
    <w:rsid w:val="00335A2A"/>
    <w:rsid w:val="0033692B"/>
    <w:rsid w:val="00336F6C"/>
    <w:rsid w:val="0033730D"/>
    <w:rsid w:val="003406D5"/>
    <w:rsid w:val="0034375A"/>
    <w:rsid w:val="0034388A"/>
    <w:rsid w:val="003511FA"/>
    <w:rsid w:val="00351B4A"/>
    <w:rsid w:val="003522C0"/>
    <w:rsid w:val="00354240"/>
    <w:rsid w:val="003556FB"/>
    <w:rsid w:val="00355758"/>
    <w:rsid w:val="00355CC9"/>
    <w:rsid w:val="00357678"/>
    <w:rsid w:val="00357B13"/>
    <w:rsid w:val="00357F0A"/>
    <w:rsid w:val="00364E46"/>
    <w:rsid w:val="003650F0"/>
    <w:rsid w:val="00365B4B"/>
    <w:rsid w:val="00367073"/>
    <w:rsid w:val="00370A53"/>
    <w:rsid w:val="00370ED3"/>
    <w:rsid w:val="003719FB"/>
    <w:rsid w:val="00372452"/>
    <w:rsid w:val="003739F1"/>
    <w:rsid w:val="00374CD6"/>
    <w:rsid w:val="00375D79"/>
    <w:rsid w:val="00376F56"/>
    <w:rsid w:val="00377661"/>
    <w:rsid w:val="00377C84"/>
    <w:rsid w:val="0038349D"/>
    <w:rsid w:val="0038364E"/>
    <w:rsid w:val="0038523C"/>
    <w:rsid w:val="00390768"/>
    <w:rsid w:val="00392671"/>
    <w:rsid w:val="003A1059"/>
    <w:rsid w:val="003A1586"/>
    <w:rsid w:val="003A1A1D"/>
    <w:rsid w:val="003A1B4D"/>
    <w:rsid w:val="003A1C8D"/>
    <w:rsid w:val="003A526B"/>
    <w:rsid w:val="003A74C9"/>
    <w:rsid w:val="003B259B"/>
    <w:rsid w:val="003B2D60"/>
    <w:rsid w:val="003B3F84"/>
    <w:rsid w:val="003B475F"/>
    <w:rsid w:val="003B5492"/>
    <w:rsid w:val="003B76EA"/>
    <w:rsid w:val="003C081F"/>
    <w:rsid w:val="003C2488"/>
    <w:rsid w:val="003C2C3C"/>
    <w:rsid w:val="003C35BD"/>
    <w:rsid w:val="003C5042"/>
    <w:rsid w:val="003C6010"/>
    <w:rsid w:val="003C71F6"/>
    <w:rsid w:val="003C7F71"/>
    <w:rsid w:val="003D1172"/>
    <w:rsid w:val="003D1250"/>
    <w:rsid w:val="003D1EC5"/>
    <w:rsid w:val="003D4166"/>
    <w:rsid w:val="003D4E04"/>
    <w:rsid w:val="003E08E0"/>
    <w:rsid w:val="003E0B4C"/>
    <w:rsid w:val="003E0D70"/>
    <w:rsid w:val="003E1626"/>
    <w:rsid w:val="003E1653"/>
    <w:rsid w:val="003E17FB"/>
    <w:rsid w:val="003E4CC9"/>
    <w:rsid w:val="003E60E1"/>
    <w:rsid w:val="003E6430"/>
    <w:rsid w:val="003F1982"/>
    <w:rsid w:val="003F2B08"/>
    <w:rsid w:val="003F39AB"/>
    <w:rsid w:val="003F3BF1"/>
    <w:rsid w:val="003F764B"/>
    <w:rsid w:val="00401213"/>
    <w:rsid w:val="00405675"/>
    <w:rsid w:val="0040692A"/>
    <w:rsid w:val="0040735A"/>
    <w:rsid w:val="00410594"/>
    <w:rsid w:val="0041082B"/>
    <w:rsid w:val="004108F2"/>
    <w:rsid w:val="0041471F"/>
    <w:rsid w:val="00415501"/>
    <w:rsid w:val="00415EA8"/>
    <w:rsid w:val="00416FD7"/>
    <w:rsid w:val="0042774E"/>
    <w:rsid w:val="004319FF"/>
    <w:rsid w:val="00432C8E"/>
    <w:rsid w:val="00434C14"/>
    <w:rsid w:val="0043528C"/>
    <w:rsid w:val="00435DEB"/>
    <w:rsid w:val="004371AA"/>
    <w:rsid w:val="00441049"/>
    <w:rsid w:val="0044325F"/>
    <w:rsid w:val="0044680A"/>
    <w:rsid w:val="00451013"/>
    <w:rsid w:val="00451090"/>
    <w:rsid w:val="004520D1"/>
    <w:rsid w:val="004526D4"/>
    <w:rsid w:val="00452958"/>
    <w:rsid w:val="004533A7"/>
    <w:rsid w:val="004538C4"/>
    <w:rsid w:val="00453C6A"/>
    <w:rsid w:val="004569A2"/>
    <w:rsid w:val="00456FF9"/>
    <w:rsid w:val="004575E9"/>
    <w:rsid w:val="00460066"/>
    <w:rsid w:val="00460115"/>
    <w:rsid w:val="00460C18"/>
    <w:rsid w:val="00462B60"/>
    <w:rsid w:val="00462CE1"/>
    <w:rsid w:val="004641B3"/>
    <w:rsid w:val="00464F7B"/>
    <w:rsid w:val="00465810"/>
    <w:rsid w:val="00470767"/>
    <w:rsid w:val="004718C2"/>
    <w:rsid w:val="00474E13"/>
    <w:rsid w:val="00475BD9"/>
    <w:rsid w:val="00475E74"/>
    <w:rsid w:val="004767E5"/>
    <w:rsid w:val="00477861"/>
    <w:rsid w:val="00481541"/>
    <w:rsid w:val="00481A1B"/>
    <w:rsid w:val="00482384"/>
    <w:rsid w:val="00482EA9"/>
    <w:rsid w:val="00483ABF"/>
    <w:rsid w:val="004901D9"/>
    <w:rsid w:val="004907E5"/>
    <w:rsid w:val="0049298F"/>
    <w:rsid w:val="00493AD1"/>
    <w:rsid w:val="00493B0C"/>
    <w:rsid w:val="0049740B"/>
    <w:rsid w:val="004A2526"/>
    <w:rsid w:val="004A45FA"/>
    <w:rsid w:val="004A4DAA"/>
    <w:rsid w:val="004A5C02"/>
    <w:rsid w:val="004A5D95"/>
    <w:rsid w:val="004A6CE0"/>
    <w:rsid w:val="004B09FF"/>
    <w:rsid w:val="004B0EE7"/>
    <w:rsid w:val="004B1107"/>
    <w:rsid w:val="004B250B"/>
    <w:rsid w:val="004B34E8"/>
    <w:rsid w:val="004B48C5"/>
    <w:rsid w:val="004B4DA1"/>
    <w:rsid w:val="004B7556"/>
    <w:rsid w:val="004C05B9"/>
    <w:rsid w:val="004C1600"/>
    <w:rsid w:val="004C19C1"/>
    <w:rsid w:val="004C1F40"/>
    <w:rsid w:val="004C3136"/>
    <w:rsid w:val="004C4B43"/>
    <w:rsid w:val="004C5CDA"/>
    <w:rsid w:val="004C6C7C"/>
    <w:rsid w:val="004C772E"/>
    <w:rsid w:val="004D5A07"/>
    <w:rsid w:val="004D5D6C"/>
    <w:rsid w:val="004E44B0"/>
    <w:rsid w:val="004E51E2"/>
    <w:rsid w:val="004E5517"/>
    <w:rsid w:val="004E6195"/>
    <w:rsid w:val="004E679B"/>
    <w:rsid w:val="004E6E07"/>
    <w:rsid w:val="004E6F27"/>
    <w:rsid w:val="004F19AB"/>
    <w:rsid w:val="004F1E75"/>
    <w:rsid w:val="004F2EC0"/>
    <w:rsid w:val="004F3CFE"/>
    <w:rsid w:val="004F5EB5"/>
    <w:rsid w:val="004F65C7"/>
    <w:rsid w:val="004F6856"/>
    <w:rsid w:val="004F7E52"/>
    <w:rsid w:val="005015BC"/>
    <w:rsid w:val="005017CE"/>
    <w:rsid w:val="005019D2"/>
    <w:rsid w:val="00501ED1"/>
    <w:rsid w:val="005020B9"/>
    <w:rsid w:val="00502E47"/>
    <w:rsid w:val="00503A2C"/>
    <w:rsid w:val="005046D2"/>
    <w:rsid w:val="00504BE0"/>
    <w:rsid w:val="005052E8"/>
    <w:rsid w:val="00510038"/>
    <w:rsid w:val="0051121E"/>
    <w:rsid w:val="00512255"/>
    <w:rsid w:val="005132E7"/>
    <w:rsid w:val="00515AFB"/>
    <w:rsid w:val="00515F8B"/>
    <w:rsid w:val="00516168"/>
    <w:rsid w:val="005164ED"/>
    <w:rsid w:val="005203C6"/>
    <w:rsid w:val="00520F1C"/>
    <w:rsid w:val="00521AB9"/>
    <w:rsid w:val="00522262"/>
    <w:rsid w:val="00522536"/>
    <w:rsid w:val="00523532"/>
    <w:rsid w:val="00523C2E"/>
    <w:rsid w:val="00523EF5"/>
    <w:rsid w:val="005267FB"/>
    <w:rsid w:val="00533240"/>
    <w:rsid w:val="0053547F"/>
    <w:rsid w:val="0053661A"/>
    <w:rsid w:val="0053719E"/>
    <w:rsid w:val="0054099B"/>
    <w:rsid w:val="00542124"/>
    <w:rsid w:val="00542706"/>
    <w:rsid w:val="00542932"/>
    <w:rsid w:val="0054347A"/>
    <w:rsid w:val="00543766"/>
    <w:rsid w:val="00547E83"/>
    <w:rsid w:val="00550FD0"/>
    <w:rsid w:val="00551C44"/>
    <w:rsid w:val="00552A09"/>
    <w:rsid w:val="0055697D"/>
    <w:rsid w:val="00557143"/>
    <w:rsid w:val="00557722"/>
    <w:rsid w:val="00557AFF"/>
    <w:rsid w:val="00560832"/>
    <w:rsid w:val="0056382B"/>
    <w:rsid w:val="00565011"/>
    <w:rsid w:val="005676B0"/>
    <w:rsid w:val="005705E5"/>
    <w:rsid w:val="00570906"/>
    <w:rsid w:val="005710D7"/>
    <w:rsid w:val="0057166D"/>
    <w:rsid w:val="0057230D"/>
    <w:rsid w:val="00573086"/>
    <w:rsid w:val="00574901"/>
    <w:rsid w:val="00574CA0"/>
    <w:rsid w:val="00574D4E"/>
    <w:rsid w:val="00575F7B"/>
    <w:rsid w:val="00576251"/>
    <w:rsid w:val="0057641F"/>
    <w:rsid w:val="00577F62"/>
    <w:rsid w:val="00580231"/>
    <w:rsid w:val="005804AA"/>
    <w:rsid w:val="005820D2"/>
    <w:rsid w:val="00582148"/>
    <w:rsid w:val="005829FE"/>
    <w:rsid w:val="005834A6"/>
    <w:rsid w:val="00583623"/>
    <w:rsid w:val="0058511C"/>
    <w:rsid w:val="005859D9"/>
    <w:rsid w:val="0058776D"/>
    <w:rsid w:val="00587F37"/>
    <w:rsid w:val="00587F3C"/>
    <w:rsid w:val="00592578"/>
    <w:rsid w:val="00592A86"/>
    <w:rsid w:val="00592AE0"/>
    <w:rsid w:val="005946BC"/>
    <w:rsid w:val="00594FF5"/>
    <w:rsid w:val="00595678"/>
    <w:rsid w:val="005958FA"/>
    <w:rsid w:val="005965F6"/>
    <w:rsid w:val="00596CA3"/>
    <w:rsid w:val="00596F93"/>
    <w:rsid w:val="0059778A"/>
    <w:rsid w:val="005A0B48"/>
    <w:rsid w:val="005A10B4"/>
    <w:rsid w:val="005A170F"/>
    <w:rsid w:val="005A299C"/>
    <w:rsid w:val="005A378E"/>
    <w:rsid w:val="005A4BD6"/>
    <w:rsid w:val="005A5389"/>
    <w:rsid w:val="005A5427"/>
    <w:rsid w:val="005A6608"/>
    <w:rsid w:val="005A73C9"/>
    <w:rsid w:val="005B014C"/>
    <w:rsid w:val="005B0549"/>
    <w:rsid w:val="005B39DD"/>
    <w:rsid w:val="005C1912"/>
    <w:rsid w:val="005C47D8"/>
    <w:rsid w:val="005C6BBF"/>
    <w:rsid w:val="005C6F8C"/>
    <w:rsid w:val="005D04C6"/>
    <w:rsid w:val="005D0E38"/>
    <w:rsid w:val="005D1287"/>
    <w:rsid w:val="005D17FB"/>
    <w:rsid w:val="005D3A8B"/>
    <w:rsid w:val="005D48D0"/>
    <w:rsid w:val="005D55B5"/>
    <w:rsid w:val="005D56B0"/>
    <w:rsid w:val="005D7600"/>
    <w:rsid w:val="005D7A68"/>
    <w:rsid w:val="005E22D9"/>
    <w:rsid w:val="005E3399"/>
    <w:rsid w:val="005E355D"/>
    <w:rsid w:val="005E3AE5"/>
    <w:rsid w:val="005E6D25"/>
    <w:rsid w:val="005E71FF"/>
    <w:rsid w:val="005F63F6"/>
    <w:rsid w:val="005F79D5"/>
    <w:rsid w:val="005F7EC6"/>
    <w:rsid w:val="00600387"/>
    <w:rsid w:val="00603E25"/>
    <w:rsid w:val="00605370"/>
    <w:rsid w:val="00607263"/>
    <w:rsid w:val="006077EB"/>
    <w:rsid w:val="00607C4D"/>
    <w:rsid w:val="00610F73"/>
    <w:rsid w:val="0061216A"/>
    <w:rsid w:val="00613767"/>
    <w:rsid w:val="00613F46"/>
    <w:rsid w:val="00613FF1"/>
    <w:rsid w:val="006145CD"/>
    <w:rsid w:val="00615D8E"/>
    <w:rsid w:val="00617480"/>
    <w:rsid w:val="0062087B"/>
    <w:rsid w:val="006220E4"/>
    <w:rsid w:val="00624227"/>
    <w:rsid w:val="00627AC7"/>
    <w:rsid w:val="0063015B"/>
    <w:rsid w:val="006308CC"/>
    <w:rsid w:val="00630B9B"/>
    <w:rsid w:val="0063314F"/>
    <w:rsid w:val="00635203"/>
    <w:rsid w:val="0063750A"/>
    <w:rsid w:val="006378EB"/>
    <w:rsid w:val="006408F3"/>
    <w:rsid w:val="00641DC8"/>
    <w:rsid w:val="00642502"/>
    <w:rsid w:val="00642FA7"/>
    <w:rsid w:val="00643CBE"/>
    <w:rsid w:val="00645BC8"/>
    <w:rsid w:val="00650D78"/>
    <w:rsid w:val="00651D47"/>
    <w:rsid w:val="00651F47"/>
    <w:rsid w:val="00654742"/>
    <w:rsid w:val="0065647B"/>
    <w:rsid w:val="0065686B"/>
    <w:rsid w:val="006569DD"/>
    <w:rsid w:val="00657C1D"/>
    <w:rsid w:val="006606ED"/>
    <w:rsid w:val="00660850"/>
    <w:rsid w:val="00660D95"/>
    <w:rsid w:val="006662C7"/>
    <w:rsid w:val="00667C2B"/>
    <w:rsid w:val="00667D22"/>
    <w:rsid w:val="00671AF8"/>
    <w:rsid w:val="00672F5F"/>
    <w:rsid w:val="00673CAD"/>
    <w:rsid w:val="0067529E"/>
    <w:rsid w:val="006838FA"/>
    <w:rsid w:val="0068599C"/>
    <w:rsid w:val="006866BD"/>
    <w:rsid w:val="0068687A"/>
    <w:rsid w:val="0068730A"/>
    <w:rsid w:val="00687CF7"/>
    <w:rsid w:val="006926EA"/>
    <w:rsid w:val="00694E6E"/>
    <w:rsid w:val="00697028"/>
    <w:rsid w:val="006A1C5F"/>
    <w:rsid w:val="006A6125"/>
    <w:rsid w:val="006A7EC4"/>
    <w:rsid w:val="006B09FD"/>
    <w:rsid w:val="006B1015"/>
    <w:rsid w:val="006B22FC"/>
    <w:rsid w:val="006B3445"/>
    <w:rsid w:val="006B4059"/>
    <w:rsid w:val="006B56DD"/>
    <w:rsid w:val="006B63CF"/>
    <w:rsid w:val="006B77C6"/>
    <w:rsid w:val="006C10CB"/>
    <w:rsid w:val="006C1659"/>
    <w:rsid w:val="006C4C8C"/>
    <w:rsid w:val="006C5C93"/>
    <w:rsid w:val="006C6A26"/>
    <w:rsid w:val="006D06CD"/>
    <w:rsid w:val="006D1E79"/>
    <w:rsid w:val="006D25EF"/>
    <w:rsid w:val="006D2E19"/>
    <w:rsid w:val="006D2F44"/>
    <w:rsid w:val="006D4298"/>
    <w:rsid w:val="006D65CD"/>
    <w:rsid w:val="006D6CC3"/>
    <w:rsid w:val="006E0D0B"/>
    <w:rsid w:val="006E1609"/>
    <w:rsid w:val="006E2490"/>
    <w:rsid w:val="006E5D27"/>
    <w:rsid w:val="006E6E18"/>
    <w:rsid w:val="006E772E"/>
    <w:rsid w:val="006F12F2"/>
    <w:rsid w:val="006F289F"/>
    <w:rsid w:val="006F5003"/>
    <w:rsid w:val="006F5670"/>
    <w:rsid w:val="006F6276"/>
    <w:rsid w:val="006F7F92"/>
    <w:rsid w:val="00701AA5"/>
    <w:rsid w:val="00706CFF"/>
    <w:rsid w:val="007074D7"/>
    <w:rsid w:val="00707BB4"/>
    <w:rsid w:val="00710E36"/>
    <w:rsid w:val="00712C0A"/>
    <w:rsid w:val="00716985"/>
    <w:rsid w:val="00720A07"/>
    <w:rsid w:val="007221C5"/>
    <w:rsid w:val="007238EC"/>
    <w:rsid w:val="00724CB3"/>
    <w:rsid w:val="007250A8"/>
    <w:rsid w:val="00725C62"/>
    <w:rsid w:val="00726340"/>
    <w:rsid w:val="00726692"/>
    <w:rsid w:val="00730B26"/>
    <w:rsid w:val="00730D3A"/>
    <w:rsid w:val="0073135B"/>
    <w:rsid w:val="0073504B"/>
    <w:rsid w:val="00740863"/>
    <w:rsid w:val="007413D9"/>
    <w:rsid w:val="00741535"/>
    <w:rsid w:val="007426F3"/>
    <w:rsid w:val="00742824"/>
    <w:rsid w:val="00742EE5"/>
    <w:rsid w:val="00744554"/>
    <w:rsid w:val="007472C4"/>
    <w:rsid w:val="00747B66"/>
    <w:rsid w:val="00750FCF"/>
    <w:rsid w:val="00753CDF"/>
    <w:rsid w:val="0075440D"/>
    <w:rsid w:val="007544A9"/>
    <w:rsid w:val="0075480A"/>
    <w:rsid w:val="00755C67"/>
    <w:rsid w:val="007603EC"/>
    <w:rsid w:val="007646E4"/>
    <w:rsid w:val="00765269"/>
    <w:rsid w:val="007673D1"/>
    <w:rsid w:val="0077182F"/>
    <w:rsid w:val="00771EBA"/>
    <w:rsid w:val="0077282A"/>
    <w:rsid w:val="00772F9D"/>
    <w:rsid w:val="00773281"/>
    <w:rsid w:val="0078115C"/>
    <w:rsid w:val="007827F8"/>
    <w:rsid w:val="00782A56"/>
    <w:rsid w:val="00782D01"/>
    <w:rsid w:val="00782E69"/>
    <w:rsid w:val="007831A8"/>
    <w:rsid w:val="00784BA0"/>
    <w:rsid w:val="0078501A"/>
    <w:rsid w:val="007877FB"/>
    <w:rsid w:val="00790AFC"/>
    <w:rsid w:val="00792D20"/>
    <w:rsid w:val="00792F6C"/>
    <w:rsid w:val="007961A5"/>
    <w:rsid w:val="00796450"/>
    <w:rsid w:val="007964F4"/>
    <w:rsid w:val="007A05CB"/>
    <w:rsid w:val="007A0803"/>
    <w:rsid w:val="007A103E"/>
    <w:rsid w:val="007A1224"/>
    <w:rsid w:val="007A2B46"/>
    <w:rsid w:val="007A3D2E"/>
    <w:rsid w:val="007A4682"/>
    <w:rsid w:val="007A56E5"/>
    <w:rsid w:val="007A6110"/>
    <w:rsid w:val="007B22C7"/>
    <w:rsid w:val="007B25C8"/>
    <w:rsid w:val="007B38D3"/>
    <w:rsid w:val="007B424E"/>
    <w:rsid w:val="007B6A3F"/>
    <w:rsid w:val="007B6F2A"/>
    <w:rsid w:val="007B72AB"/>
    <w:rsid w:val="007B7441"/>
    <w:rsid w:val="007B7E61"/>
    <w:rsid w:val="007C0143"/>
    <w:rsid w:val="007C07F1"/>
    <w:rsid w:val="007C1FE7"/>
    <w:rsid w:val="007C4785"/>
    <w:rsid w:val="007C64F1"/>
    <w:rsid w:val="007C798D"/>
    <w:rsid w:val="007D077E"/>
    <w:rsid w:val="007D0862"/>
    <w:rsid w:val="007D0E8D"/>
    <w:rsid w:val="007D2F48"/>
    <w:rsid w:val="007D38D0"/>
    <w:rsid w:val="007D54E3"/>
    <w:rsid w:val="007D721A"/>
    <w:rsid w:val="007D7B50"/>
    <w:rsid w:val="007E4D31"/>
    <w:rsid w:val="007E4E6E"/>
    <w:rsid w:val="007E5BAC"/>
    <w:rsid w:val="007E6EDE"/>
    <w:rsid w:val="007E71CC"/>
    <w:rsid w:val="007E77D7"/>
    <w:rsid w:val="007E7E16"/>
    <w:rsid w:val="007F12B1"/>
    <w:rsid w:val="007F5A6A"/>
    <w:rsid w:val="007F7AC0"/>
    <w:rsid w:val="007F7B3D"/>
    <w:rsid w:val="007F7C00"/>
    <w:rsid w:val="00801440"/>
    <w:rsid w:val="0080469C"/>
    <w:rsid w:val="00804E83"/>
    <w:rsid w:val="00805CDD"/>
    <w:rsid w:val="0080678F"/>
    <w:rsid w:val="00806CC9"/>
    <w:rsid w:val="00807A92"/>
    <w:rsid w:val="00811571"/>
    <w:rsid w:val="0081181F"/>
    <w:rsid w:val="00811B2A"/>
    <w:rsid w:val="008126D7"/>
    <w:rsid w:val="00812F8A"/>
    <w:rsid w:val="00815BDB"/>
    <w:rsid w:val="00816D54"/>
    <w:rsid w:val="00820412"/>
    <w:rsid w:val="00821CF2"/>
    <w:rsid w:val="0082360A"/>
    <w:rsid w:val="008258CB"/>
    <w:rsid w:val="00826BF3"/>
    <w:rsid w:val="0082755B"/>
    <w:rsid w:val="00832D2C"/>
    <w:rsid w:val="00833098"/>
    <w:rsid w:val="00836530"/>
    <w:rsid w:val="008449A5"/>
    <w:rsid w:val="00844C68"/>
    <w:rsid w:val="00844D5B"/>
    <w:rsid w:val="0084744C"/>
    <w:rsid w:val="008530A2"/>
    <w:rsid w:val="00853B2F"/>
    <w:rsid w:val="00855479"/>
    <w:rsid w:val="008568CF"/>
    <w:rsid w:val="008576E1"/>
    <w:rsid w:val="00863444"/>
    <w:rsid w:val="00864134"/>
    <w:rsid w:val="00866755"/>
    <w:rsid w:val="008721DA"/>
    <w:rsid w:val="00875F79"/>
    <w:rsid w:val="008774E4"/>
    <w:rsid w:val="00880686"/>
    <w:rsid w:val="00883F38"/>
    <w:rsid w:val="00884125"/>
    <w:rsid w:val="008858EA"/>
    <w:rsid w:val="008867DB"/>
    <w:rsid w:val="00890314"/>
    <w:rsid w:val="00894567"/>
    <w:rsid w:val="008952E6"/>
    <w:rsid w:val="008953DE"/>
    <w:rsid w:val="00895949"/>
    <w:rsid w:val="00896192"/>
    <w:rsid w:val="0089631A"/>
    <w:rsid w:val="00896959"/>
    <w:rsid w:val="008A02A8"/>
    <w:rsid w:val="008A234D"/>
    <w:rsid w:val="008A57C1"/>
    <w:rsid w:val="008A5CF8"/>
    <w:rsid w:val="008A72B1"/>
    <w:rsid w:val="008B1AC3"/>
    <w:rsid w:val="008B269F"/>
    <w:rsid w:val="008B2F51"/>
    <w:rsid w:val="008B3975"/>
    <w:rsid w:val="008B3EE1"/>
    <w:rsid w:val="008B45BC"/>
    <w:rsid w:val="008B50A6"/>
    <w:rsid w:val="008B5494"/>
    <w:rsid w:val="008B5628"/>
    <w:rsid w:val="008B5699"/>
    <w:rsid w:val="008B5DDB"/>
    <w:rsid w:val="008B61C8"/>
    <w:rsid w:val="008B70F4"/>
    <w:rsid w:val="008B79FE"/>
    <w:rsid w:val="008B7D9F"/>
    <w:rsid w:val="008C0D54"/>
    <w:rsid w:val="008C1C69"/>
    <w:rsid w:val="008C1EAD"/>
    <w:rsid w:val="008C2619"/>
    <w:rsid w:val="008C45B3"/>
    <w:rsid w:val="008C75A9"/>
    <w:rsid w:val="008D158C"/>
    <w:rsid w:val="008D2627"/>
    <w:rsid w:val="008D3477"/>
    <w:rsid w:val="008D353B"/>
    <w:rsid w:val="008D6BB9"/>
    <w:rsid w:val="008E09DD"/>
    <w:rsid w:val="008E0CF1"/>
    <w:rsid w:val="008E0E65"/>
    <w:rsid w:val="008E3AF1"/>
    <w:rsid w:val="008E542F"/>
    <w:rsid w:val="008E56BB"/>
    <w:rsid w:val="008E5B1B"/>
    <w:rsid w:val="008F0974"/>
    <w:rsid w:val="008F2AB0"/>
    <w:rsid w:val="008F38D2"/>
    <w:rsid w:val="008F5475"/>
    <w:rsid w:val="008F7662"/>
    <w:rsid w:val="00901CB6"/>
    <w:rsid w:val="0090319A"/>
    <w:rsid w:val="00903D6E"/>
    <w:rsid w:val="009050EE"/>
    <w:rsid w:val="009059ED"/>
    <w:rsid w:val="00905B8E"/>
    <w:rsid w:val="009066BD"/>
    <w:rsid w:val="00907DE3"/>
    <w:rsid w:val="0091031A"/>
    <w:rsid w:val="0091060F"/>
    <w:rsid w:val="00910DAC"/>
    <w:rsid w:val="00911C17"/>
    <w:rsid w:val="009129CD"/>
    <w:rsid w:val="00914736"/>
    <w:rsid w:val="00917AB9"/>
    <w:rsid w:val="00920EF4"/>
    <w:rsid w:val="009221D0"/>
    <w:rsid w:val="0092279B"/>
    <w:rsid w:val="00923591"/>
    <w:rsid w:val="00923C6D"/>
    <w:rsid w:val="00925427"/>
    <w:rsid w:val="00925758"/>
    <w:rsid w:val="00925CEA"/>
    <w:rsid w:val="00930B53"/>
    <w:rsid w:val="009320C9"/>
    <w:rsid w:val="00932555"/>
    <w:rsid w:val="0093304D"/>
    <w:rsid w:val="0093316A"/>
    <w:rsid w:val="00933AC8"/>
    <w:rsid w:val="00933AFC"/>
    <w:rsid w:val="009347CB"/>
    <w:rsid w:val="00934A5E"/>
    <w:rsid w:val="0093711B"/>
    <w:rsid w:val="0094025C"/>
    <w:rsid w:val="009406BB"/>
    <w:rsid w:val="009436F1"/>
    <w:rsid w:val="0094409E"/>
    <w:rsid w:val="00944E62"/>
    <w:rsid w:val="009454E8"/>
    <w:rsid w:val="009512E6"/>
    <w:rsid w:val="00951774"/>
    <w:rsid w:val="00951A31"/>
    <w:rsid w:val="00952EC9"/>
    <w:rsid w:val="0095325D"/>
    <w:rsid w:val="00954F60"/>
    <w:rsid w:val="00955E94"/>
    <w:rsid w:val="0095669E"/>
    <w:rsid w:val="00956D55"/>
    <w:rsid w:val="00956F7B"/>
    <w:rsid w:val="00960877"/>
    <w:rsid w:val="00960D82"/>
    <w:rsid w:val="00962F9A"/>
    <w:rsid w:val="00966A14"/>
    <w:rsid w:val="00971B09"/>
    <w:rsid w:val="00973044"/>
    <w:rsid w:val="00975A4C"/>
    <w:rsid w:val="00975FD4"/>
    <w:rsid w:val="0097760C"/>
    <w:rsid w:val="009812F0"/>
    <w:rsid w:val="009825B8"/>
    <w:rsid w:val="00982A90"/>
    <w:rsid w:val="00984976"/>
    <w:rsid w:val="00984D6F"/>
    <w:rsid w:val="0098641B"/>
    <w:rsid w:val="009870AE"/>
    <w:rsid w:val="00987731"/>
    <w:rsid w:val="00990EA2"/>
    <w:rsid w:val="009913DF"/>
    <w:rsid w:val="009938F6"/>
    <w:rsid w:val="009956A5"/>
    <w:rsid w:val="009964A1"/>
    <w:rsid w:val="00997029"/>
    <w:rsid w:val="00997C82"/>
    <w:rsid w:val="009A0D7B"/>
    <w:rsid w:val="009A2291"/>
    <w:rsid w:val="009A2322"/>
    <w:rsid w:val="009A29CA"/>
    <w:rsid w:val="009A2A7D"/>
    <w:rsid w:val="009A3731"/>
    <w:rsid w:val="009A4CD6"/>
    <w:rsid w:val="009A66AD"/>
    <w:rsid w:val="009A742E"/>
    <w:rsid w:val="009B038D"/>
    <w:rsid w:val="009B11D1"/>
    <w:rsid w:val="009B4637"/>
    <w:rsid w:val="009B5025"/>
    <w:rsid w:val="009B5CFD"/>
    <w:rsid w:val="009B660C"/>
    <w:rsid w:val="009B7B38"/>
    <w:rsid w:val="009C1646"/>
    <w:rsid w:val="009C1755"/>
    <w:rsid w:val="009C4625"/>
    <w:rsid w:val="009C5494"/>
    <w:rsid w:val="009C703B"/>
    <w:rsid w:val="009C729A"/>
    <w:rsid w:val="009D077F"/>
    <w:rsid w:val="009D0FEE"/>
    <w:rsid w:val="009D249A"/>
    <w:rsid w:val="009D5858"/>
    <w:rsid w:val="009E001C"/>
    <w:rsid w:val="009E3148"/>
    <w:rsid w:val="009E39F8"/>
    <w:rsid w:val="009E41C1"/>
    <w:rsid w:val="009E445B"/>
    <w:rsid w:val="009E58B5"/>
    <w:rsid w:val="009E626B"/>
    <w:rsid w:val="009E7170"/>
    <w:rsid w:val="009F05A6"/>
    <w:rsid w:val="009F0EC6"/>
    <w:rsid w:val="009F16BC"/>
    <w:rsid w:val="009F1F1A"/>
    <w:rsid w:val="009F22E5"/>
    <w:rsid w:val="009F4E34"/>
    <w:rsid w:val="009F549D"/>
    <w:rsid w:val="009F5B01"/>
    <w:rsid w:val="009F6718"/>
    <w:rsid w:val="009F68A3"/>
    <w:rsid w:val="00A00C4E"/>
    <w:rsid w:val="00A02D3C"/>
    <w:rsid w:val="00A03556"/>
    <w:rsid w:val="00A03951"/>
    <w:rsid w:val="00A0420F"/>
    <w:rsid w:val="00A05207"/>
    <w:rsid w:val="00A06089"/>
    <w:rsid w:val="00A065FF"/>
    <w:rsid w:val="00A0687B"/>
    <w:rsid w:val="00A07470"/>
    <w:rsid w:val="00A12FB8"/>
    <w:rsid w:val="00A172D4"/>
    <w:rsid w:val="00A2130D"/>
    <w:rsid w:val="00A21791"/>
    <w:rsid w:val="00A229E4"/>
    <w:rsid w:val="00A23671"/>
    <w:rsid w:val="00A244EB"/>
    <w:rsid w:val="00A251E5"/>
    <w:rsid w:val="00A25456"/>
    <w:rsid w:val="00A26574"/>
    <w:rsid w:val="00A27480"/>
    <w:rsid w:val="00A30CFB"/>
    <w:rsid w:val="00A328F0"/>
    <w:rsid w:val="00A32E09"/>
    <w:rsid w:val="00A34770"/>
    <w:rsid w:val="00A35A81"/>
    <w:rsid w:val="00A41F7A"/>
    <w:rsid w:val="00A43741"/>
    <w:rsid w:val="00A43857"/>
    <w:rsid w:val="00A44C6E"/>
    <w:rsid w:val="00A4577E"/>
    <w:rsid w:val="00A459DC"/>
    <w:rsid w:val="00A46F9E"/>
    <w:rsid w:val="00A4731B"/>
    <w:rsid w:val="00A53C67"/>
    <w:rsid w:val="00A55566"/>
    <w:rsid w:val="00A6142A"/>
    <w:rsid w:val="00A61889"/>
    <w:rsid w:val="00A625B1"/>
    <w:rsid w:val="00A62B58"/>
    <w:rsid w:val="00A63E9D"/>
    <w:rsid w:val="00A6516B"/>
    <w:rsid w:val="00A65C99"/>
    <w:rsid w:val="00A66660"/>
    <w:rsid w:val="00A66879"/>
    <w:rsid w:val="00A668C8"/>
    <w:rsid w:val="00A67F0D"/>
    <w:rsid w:val="00A71D6F"/>
    <w:rsid w:val="00A72B18"/>
    <w:rsid w:val="00A72BCB"/>
    <w:rsid w:val="00A72FD0"/>
    <w:rsid w:val="00A7334D"/>
    <w:rsid w:val="00A74816"/>
    <w:rsid w:val="00A752EB"/>
    <w:rsid w:val="00A7640B"/>
    <w:rsid w:val="00A77C23"/>
    <w:rsid w:val="00A806CB"/>
    <w:rsid w:val="00A8082F"/>
    <w:rsid w:val="00A83561"/>
    <w:rsid w:val="00A86810"/>
    <w:rsid w:val="00A86F00"/>
    <w:rsid w:val="00A8765C"/>
    <w:rsid w:val="00A913D1"/>
    <w:rsid w:val="00A9197F"/>
    <w:rsid w:val="00A91CD9"/>
    <w:rsid w:val="00A91D13"/>
    <w:rsid w:val="00A929B5"/>
    <w:rsid w:val="00A92B77"/>
    <w:rsid w:val="00A93407"/>
    <w:rsid w:val="00A94405"/>
    <w:rsid w:val="00A94F42"/>
    <w:rsid w:val="00A95DEA"/>
    <w:rsid w:val="00A968AE"/>
    <w:rsid w:val="00AA0F50"/>
    <w:rsid w:val="00AA1319"/>
    <w:rsid w:val="00AA37EE"/>
    <w:rsid w:val="00AA5DDD"/>
    <w:rsid w:val="00AA6547"/>
    <w:rsid w:val="00AB081C"/>
    <w:rsid w:val="00AB0C65"/>
    <w:rsid w:val="00AB1734"/>
    <w:rsid w:val="00AB1A60"/>
    <w:rsid w:val="00AB4D09"/>
    <w:rsid w:val="00AB58D4"/>
    <w:rsid w:val="00AB7378"/>
    <w:rsid w:val="00AC0637"/>
    <w:rsid w:val="00AC0E0A"/>
    <w:rsid w:val="00AC3C0D"/>
    <w:rsid w:val="00AC5C40"/>
    <w:rsid w:val="00AC6417"/>
    <w:rsid w:val="00AC6427"/>
    <w:rsid w:val="00AD0DA3"/>
    <w:rsid w:val="00AD2231"/>
    <w:rsid w:val="00AD25B4"/>
    <w:rsid w:val="00AD34C6"/>
    <w:rsid w:val="00AD3CFB"/>
    <w:rsid w:val="00AD6C9C"/>
    <w:rsid w:val="00AD7F77"/>
    <w:rsid w:val="00AE367D"/>
    <w:rsid w:val="00AE584A"/>
    <w:rsid w:val="00AE5B6C"/>
    <w:rsid w:val="00AE6147"/>
    <w:rsid w:val="00AF017A"/>
    <w:rsid w:val="00AF1989"/>
    <w:rsid w:val="00AF346C"/>
    <w:rsid w:val="00AF455E"/>
    <w:rsid w:val="00AF4663"/>
    <w:rsid w:val="00AF7115"/>
    <w:rsid w:val="00AF712E"/>
    <w:rsid w:val="00AF76C1"/>
    <w:rsid w:val="00AF7F14"/>
    <w:rsid w:val="00B00920"/>
    <w:rsid w:val="00B01B94"/>
    <w:rsid w:val="00B05582"/>
    <w:rsid w:val="00B06C64"/>
    <w:rsid w:val="00B120EB"/>
    <w:rsid w:val="00B177B4"/>
    <w:rsid w:val="00B17C66"/>
    <w:rsid w:val="00B17E13"/>
    <w:rsid w:val="00B17EAD"/>
    <w:rsid w:val="00B22DE2"/>
    <w:rsid w:val="00B24B2A"/>
    <w:rsid w:val="00B27149"/>
    <w:rsid w:val="00B27C08"/>
    <w:rsid w:val="00B3075D"/>
    <w:rsid w:val="00B30C11"/>
    <w:rsid w:val="00B30C4E"/>
    <w:rsid w:val="00B30CCD"/>
    <w:rsid w:val="00B31416"/>
    <w:rsid w:val="00B32160"/>
    <w:rsid w:val="00B330B9"/>
    <w:rsid w:val="00B3360F"/>
    <w:rsid w:val="00B336DE"/>
    <w:rsid w:val="00B40C01"/>
    <w:rsid w:val="00B43017"/>
    <w:rsid w:val="00B438D7"/>
    <w:rsid w:val="00B445A7"/>
    <w:rsid w:val="00B447C6"/>
    <w:rsid w:val="00B4536D"/>
    <w:rsid w:val="00B46547"/>
    <w:rsid w:val="00B47034"/>
    <w:rsid w:val="00B475D6"/>
    <w:rsid w:val="00B47A32"/>
    <w:rsid w:val="00B52836"/>
    <w:rsid w:val="00B52EBF"/>
    <w:rsid w:val="00B52F0E"/>
    <w:rsid w:val="00B532A3"/>
    <w:rsid w:val="00B53865"/>
    <w:rsid w:val="00B53C6B"/>
    <w:rsid w:val="00B56BA9"/>
    <w:rsid w:val="00B60B8B"/>
    <w:rsid w:val="00B6114B"/>
    <w:rsid w:val="00B617BB"/>
    <w:rsid w:val="00B62E9D"/>
    <w:rsid w:val="00B6609C"/>
    <w:rsid w:val="00B669CF"/>
    <w:rsid w:val="00B70267"/>
    <w:rsid w:val="00B70F1B"/>
    <w:rsid w:val="00B73B50"/>
    <w:rsid w:val="00B74129"/>
    <w:rsid w:val="00B7647A"/>
    <w:rsid w:val="00B76DE5"/>
    <w:rsid w:val="00B803F5"/>
    <w:rsid w:val="00B808CB"/>
    <w:rsid w:val="00B82073"/>
    <w:rsid w:val="00B82985"/>
    <w:rsid w:val="00B82ADB"/>
    <w:rsid w:val="00B85383"/>
    <w:rsid w:val="00B85638"/>
    <w:rsid w:val="00B85873"/>
    <w:rsid w:val="00B866D3"/>
    <w:rsid w:val="00B86E57"/>
    <w:rsid w:val="00B94A6E"/>
    <w:rsid w:val="00B953EF"/>
    <w:rsid w:val="00B95AB5"/>
    <w:rsid w:val="00BA0347"/>
    <w:rsid w:val="00BA21CD"/>
    <w:rsid w:val="00BA2800"/>
    <w:rsid w:val="00BA5F1F"/>
    <w:rsid w:val="00BA723F"/>
    <w:rsid w:val="00BB1510"/>
    <w:rsid w:val="00BB19FD"/>
    <w:rsid w:val="00BB1D29"/>
    <w:rsid w:val="00BB2A15"/>
    <w:rsid w:val="00BB4232"/>
    <w:rsid w:val="00BB504B"/>
    <w:rsid w:val="00BB5B85"/>
    <w:rsid w:val="00BB757C"/>
    <w:rsid w:val="00BB7C4A"/>
    <w:rsid w:val="00BC1438"/>
    <w:rsid w:val="00BC17B3"/>
    <w:rsid w:val="00BD0D32"/>
    <w:rsid w:val="00BD1E22"/>
    <w:rsid w:val="00BD2B6A"/>
    <w:rsid w:val="00BD2D40"/>
    <w:rsid w:val="00BD42A5"/>
    <w:rsid w:val="00BD4781"/>
    <w:rsid w:val="00BD4E4B"/>
    <w:rsid w:val="00BD518A"/>
    <w:rsid w:val="00BD6A1D"/>
    <w:rsid w:val="00BD74BC"/>
    <w:rsid w:val="00BE182A"/>
    <w:rsid w:val="00BE3B5B"/>
    <w:rsid w:val="00BE5637"/>
    <w:rsid w:val="00BE5B8B"/>
    <w:rsid w:val="00BE7B12"/>
    <w:rsid w:val="00BE7EEE"/>
    <w:rsid w:val="00BF1BBE"/>
    <w:rsid w:val="00BF1D45"/>
    <w:rsid w:val="00BF64EF"/>
    <w:rsid w:val="00BF6DF8"/>
    <w:rsid w:val="00BF78FD"/>
    <w:rsid w:val="00C015FD"/>
    <w:rsid w:val="00C016AB"/>
    <w:rsid w:val="00C02D8B"/>
    <w:rsid w:val="00C04345"/>
    <w:rsid w:val="00C04977"/>
    <w:rsid w:val="00C05E31"/>
    <w:rsid w:val="00C068BB"/>
    <w:rsid w:val="00C10319"/>
    <w:rsid w:val="00C1136D"/>
    <w:rsid w:val="00C11837"/>
    <w:rsid w:val="00C11BEA"/>
    <w:rsid w:val="00C12EF1"/>
    <w:rsid w:val="00C13732"/>
    <w:rsid w:val="00C137C3"/>
    <w:rsid w:val="00C15D74"/>
    <w:rsid w:val="00C17846"/>
    <w:rsid w:val="00C2163A"/>
    <w:rsid w:val="00C2174B"/>
    <w:rsid w:val="00C22110"/>
    <w:rsid w:val="00C22BE2"/>
    <w:rsid w:val="00C23955"/>
    <w:rsid w:val="00C24853"/>
    <w:rsid w:val="00C25341"/>
    <w:rsid w:val="00C270B0"/>
    <w:rsid w:val="00C3145D"/>
    <w:rsid w:val="00C32B25"/>
    <w:rsid w:val="00C3520C"/>
    <w:rsid w:val="00C360D3"/>
    <w:rsid w:val="00C3752B"/>
    <w:rsid w:val="00C37E7E"/>
    <w:rsid w:val="00C40348"/>
    <w:rsid w:val="00C413B3"/>
    <w:rsid w:val="00C4306B"/>
    <w:rsid w:val="00C438A5"/>
    <w:rsid w:val="00C442AA"/>
    <w:rsid w:val="00C52282"/>
    <w:rsid w:val="00C53732"/>
    <w:rsid w:val="00C57072"/>
    <w:rsid w:val="00C575DA"/>
    <w:rsid w:val="00C616C8"/>
    <w:rsid w:val="00C648A4"/>
    <w:rsid w:val="00C64FE9"/>
    <w:rsid w:val="00C653CC"/>
    <w:rsid w:val="00C66761"/>
    <w:rsid w:val="00C66E75"/>
    <w:rsid w:val="00C673F0"/>
    <w:rsid w:val="00C7205A"/>
    <w:rsid w:val="00C720AC"/>
    <w:rsid w:val="00C7222F"/>
    <w:rsid w:val="00C725CE"/>
    <w:rsid w:val="00C7265D"/>
    <w:rsid w:val="00C72E71"/>
    <w:rsid w:val="00C74A7C"/>
    <w:rsid w:val="00C75392"/>
    <w:rsid w:val="00C75CA6"/>
    <w:rsid w:val="00C75EAF"/>
    <w:rsid w:val="00C775BE"/>
    <w:rsid w:val="00C77CE6"/>
    <w:rsid w:val="00C77F15"/>
    <w:rsid w:val="00C805F7"/>
    <w:rsid w:val="00C80DF0"/>
    <w:rsid w:val="00C82527"/>
    <w:rsid w:val="00C845F7"/>
    <w:rsid w:val="00C867EF"/>
    <w:rsid w:val="00C86BDA"/>
    <w:rsid w:val="00C86C26"/>
    <w:rsid w:val="00C90E61"/>
    <w:rsid w:val="00C91D9B"/>
    <w:rsid w:val="00C92FE4"/>
    <w:rsid w:val="00C9355D"/>
    <w:rsid w:val="00C968B6"/>
    <w:rsid w:val="00C97863"/>
    <w:rsid w:val="00C97AD0"/>
    <w:rsid w:val="00CA19C8"/>
    <w:rsid w:val="00CA1A4F"/>
    <w:rsid w:val="00CA2EC5"/>
    <w:rsid w:val="00CA32F3"/>
    <w:rsid w:val="00CA4886"/>
    <w:rsid w:val="00CA52EB"/>
    <w:rsid w:val="00CB1919"/>
    <w:rsid w:val="00CB37B8"/>
    <w:rsid w:val="00CB3946"/>
    <w:rsid w:val="00CC1789"/>
    <w:rsid w:val="00CC194F"/>
    <w:rsid w:val="00CC1F1B"/>
    <w:rsid w:val="00CC3D26"/>
    <w:rsid w:val="00CC47BD"/>
    <w:rsid w:val="00CC6AF6"/>
    <w:rsid w:val="00CC700B"/>
    <w:rsid w:val="00CD04DB"/>
    <w:rsid w:val="00CD0C01"/>
    <w:rsid w:val="00CD1DA3"/>
    <w:rsid w:val="00CD3056"/>
    <w:rsid w:val="00CD3C69"/>
    <w:rsid w:val="00CD3DF9"/>
    <w:rsid w:val="00CD458E"/>
    <w:rsid w:val="00CD5F93"/>
    <w:rsid w:val="00CD6C8C"/>
    <w:rsid w:val="00CD7067"/>
    <w:rsid w:val="00CE0840"/>
    <w:rsid w:val="00CE1999"/>
    <w:rsid w:val="00CE553E"/>
    <w:rsid w:val="00CE728A"/>
    <w:rsid w:val="00CE75FC"/>
    <w:rsid w:val="00CF16CB"/>
    <w:rsid w:val="00CF1D90"/>
    <w:rsid w:val="00CF2AEA"/>
    <w:rsid w:val="00CF387E"/>
    <w:rsid w:val="00CF3E74"/>
    <w:rsid w:val="00CF4508"/>
    <w:rsid w:val="00CF4DB4"/>
    <w:rsid w:val="00CF6586"/>
    <w:rsid w:val="00CF7BE1"/>
    <w:rsid w:val="00CF7C27"/>
    <w:rsid w:val="00D0190E"/>
    <w:rsid w:val="00D022BA"/>
    <w:rsid w:val="00D02492"/>
    <w:rsid w:val="00D03774"/>
    <w:rsid w:val="00D067AF"/>
    <w:rsid w:val="00D06A50"/>
    <w:rsid w:val="00D07B47"/>
    <w:rsid w:val="00D100FB"/>
    <w:rsid w:val="00D1049A"/>
    <w:rsid w:val="00D11574"/>
    <w:rsid w:val="00D11697"/>
    <w:rsid w:val="00D127F4"/>
    <w:rsid w:val="00D14C24"/>
    <w:rsid w:val="00D16C5B"/>
    <w:rsid w:val="00D20150"/>
    <w:rsid w:val="00D214E5"/>
    <w:rsid w:val="00D21851"/>
    <w:rsid w:val="00D219A1"/>
    <w:rsid w:val="00D2496A"/>
    <w:rsid w:val="00D270C2"/>
    <w:rsid w:val="00D27398"/>
    <w:rsid w:val="00D27556"/>
    <w:rsid w:val="00D2766F"/>
    <w:rsid w:val="00D30A2B"/>
    <w:rsid w:val="00D32D91"/>
    <w:rsid w:val="00D3710A"/>
    <w:rsid w:val="00D4066B"/>
    <w:rsid w:val="00D40867"/>
    <w:rsid w:val="00D41BA2"/>
    <w:rsid w:val="00D41BBC"/>
    <w:rsid w:val="00D43740"/>
    <w:rsid w:val="00D4513E"/>
    <w:rsid w:val="00D456D2"/>
    <w:rsid w:val="00D46F2E"/>
    <w:rsid w:val="00D53BF8"/>
    <w:rsid w:val="00D54A9B"/>
    <w:rsid w:val="00D55F24"/>
    <w:rsid w:val="00D57BA4"/>
    <w:rsid w:val="00D6109B"/>
    <w:rsid w:val="00D61A6F"/>
    <w:rsid w:val="00D61DAD"/>
    <w:rsid w:val="00D62D92"/>
    <w:rsid w:val="00D63C66"/>
    <w:rsid w:val="00D63CC0"/>
    <w:rsid w:val="00D6544A"/>
    <w:rsid w:val="00D65BA3"/>
    <w:rsid w:val="00D6731D"/>
    <w:rsid w:val="00D6763A"/>
    <w:rsid w:val="00D67809"/>
    <w:rsid w:val="00D70AA5"/>
    <w:rsid w:val="00D71FE5"/>
    <w:rsid w:val="00D742C6"/>
    <w:rsid w:val="00D74833"/>
    <w:rsid w:val="00D74C9E"/>
    <w:rsid w:val="00D753DF"/>
    <w:rsid w:val="00D75BFA"/>
    <w:rsid w:val="00D75D6E"/>
    <w:rsid w:val="00D75DD8"/>
    <w:rsid w:val="00D7698F"/>
    <w:rsid w:val="00D831F0"/>
    <w:rsid w:val="00D848C9"/>
    <w:rsid w:val="00D8541B"/>
    <w:rsid w:val="00D8547D"/>
    <w:rsid w:val="00D86025"/>
    <w:rsid w:val="00D90272"/>
    <w:rsid w:val="00D931D8"/>
    <w:rsid w:val="00D9445D"/>
    <w:rsid w:val="00D9459E"/>
    <w:rsid w:val="00D954ED"/>
    <w:rsid w:val="00D95DAE"/>
    <w:rsid w:val="00D96242"/>
    <w:rsid w:val="00D97526"/>
    <w:rsid w:val="00DA0EBD"/>
    <w:rsid w:val="00DA0ED5"/>
    <w:rsid w:val="00DA366D"/>
    <w:rsid w:val="00DA5431"/>
    <w:rsid w:val="00DA6852"/>
    <w:rsid w:val="00DA76A2"/>
    <w:rsid w:val="00DA7BD1"/>
    <w:rsid w:val="00DB09FD"/>
    <w:rsid w:val="00DB1338"/>
    <w:rsid w:val="00DB19E9"/>
    <w:rsid w:val="00DB4285"/>
    <w:rsid w:val="00DB4893"/>
    <w:rsid w:val="00DB6645"/>
    <w:rsid w:val="00DB70D2"/>
    <w:rsid w:val="00DB753E"/>
    <w:rsid w:val="00DB7C3B"/>
    <w:rsid w:val="00DB7F07"/>
    <w:rsid w:val="00DC0826"/>
    <w:rsid w:val="00DC1B90"/>
    <w:rsid w:val="00DC2F20"/>
    <w:rsid w:val="00DC3D1E"/>
    <w:rsid w:val="00DC4C5C"/>
    <w:rsid w:val="00DC6005"/>
    <w:rsid w:val="00DD51F2"/>
    <w:rsid w:val="00DD7C13"/>
    <w:rsid w:val="00DE312E"/>
    <w:rsid w:val="00DE3550"/>
    <w:rsid w:val="00DE5859"/>
    <w:rsid w:val="00DF13D7"/>
    <w:rsid w:val="00DF16ED"/>
    <w:rsid w:val="00DF177C"/>
    <w:rsid w:val="00DF4912"/>
    <w:rsid w:val="00DF5253"/>
    <w:rsid w:val="00DF5CF8"/>
    <w:rsid w:val="00DF6211"/>
    <w:rsid w:val="00E00751"/>
    <w:rsid w:val="00E02E4C"/>
    <w:rsid w:val="00E03036"/>
    <w:rsid w:val="00E03595"/>
    <w:rsid w:val="00E04097"/>
    <w:rsid w:val="00E052BC"/>
    <w:rsid w:val="00E1315E"/>
    <w:rsid w:val="00E1463E"/>
    <w:rsid w:val="00E15E28"/>
    <w:rsid w:val="00E20216"/>
    <w:rsid w:val="00E22792"/>
    <w:rsid w:val="00E2286E"/>
    <w:rsid w:val="00E25691"/>
    <w:rsid w:val="00E31533"/>
    <w:rsid w:val="00E32047"/>
    <w:rsid w:val="00E32940"/>
    <w:rsid w:val="00E32E06"/>
    <w:rsid w:val="00E33A74"/>
    <w:rsid w:val="00E362BE"/>
    <w:rsid w:val="00E36A32"/>
    <w:rsid w:val="00E408EA"/>
    <w:rsid w:val="00E41470"/>
    <w:rsid w:val="00E41C6F"/>
    <w:rsid w:val="00E43919"/>
    <w:rsid w:val="00E459F3"/>
    <w:rsid w:val="00E47676"/>
    <w:rsid w:val="00E4789F"/>
    <w:rsid w:val="00E47908"/>
    <w:rsid w:val="00E50F30"/>
    <w:rsid w:val="00E51878"/>
    <w:rsid w:val="00E52AFF"/>
    <w:rsid w:val="00E542C8"/>
    <w:rsid w:val="00E547B6"/>
    <w:rsid w:val="00E54851"/>
    <w:rsid w:val="00E55E2F"/>
    <w:rsid w:val="00E578A1"/>
    <w:rsid w:val="00E57993"/>
    <w:rsid w:val="00E653EB"/>
    <w:rsid w:val="00E67571"/>
    <w:rsid w:val="00E67F5B"/>
    <w:rsid w:val="00E706F4"/>
    <w:rsid w:val="00E71875"/>
    <w:rsid w:val="00E725A2"/>
    <w:rsid w:val="00E734C5"/>
    <w:rsid w:val="00E75576"/>
    <w:rsid w:val="00E80ED1"/>
    <w:rsid w:val="00E81160"/>
    <w:rsid w:val="00E84179"/>
    <w:rsid w:val="00E8427C"/>
    <w:rsid w:val="00E842CB"/>
    <w:rsid w:val="00E8480A"/>
    <w:rsid w:val="00E861DA"/>
    <w:rsid w:val="00E9156A"/>
    <w:rsid w:val="00E92C54"/>
    <w:rsid w:val="00E93D60"/>
    <w:rsid w:val="00E94FBD"/>
    <w:rsid w:val="00E96217"/>
    <w:rsid w:val="00EA17F1"/>
    <w:rsid w:val="00EA1B14"/>
    <w:rsid w:val="00EA2465"/>
    <w:rsid w:val="00EA2F26"/>
    <w:rsid w:val="00EA50E1"/>
    <w:rsid w:val="00EA79D7"/>
    <w:rsid w:val="00EA7BAE"/>
    <w:rsid w:val="00EB360B"/>
    <w:rsid w:val="00EB40BA"/>
    <w:rsid w:val="00EB45DA"/>
    <w:rsid w:val="00EB4CC0"/>
    <w:rsid w:val="00EB560D"/>
    <w:rsid w:val="00EB610E"/>
    <w:rsid w:val="00EB6664"/>
    <w:rsid w:val="00EC14B1"/>
    <w:rsid w:val="00EC15C4"/>
    <w:rsid w:val="00EC15EC"/>
    <w:rsid w:val="00EC260F"/>
    <w:rsid w:val="00EC2624"/>
    <w:rsid w:val="00EC49E2"/>
    <w:rsid w:val="00EC6B58"/>
    <w:rsid w:val="00ED08EE"/>
    <w:rsid w:val="00ED0F14"/>
    <w:rsid w:val="00ED3773"/>
    <w:rsid w:val="00ED3AD3"/>
    <w:rsid w:val="00ED6A42"/>
    <w:rsid w:val="00EE176A"/>
    <w:rsid w:val="00EE177D"/>
    <w:rsid w:val="00EE2D9E"/>
    <w:rsid w:val="00EE46A8"/>
    <w:rsid w:val="00EE4A72"/>
    <w:rsid w:val="00EE4DEC"/>
    <w:rsid w:val="00EE551F"/>
    <w:rsid w:val="00EE75FE"/>
    <w:rsid w:val="00EE7EBE"/>
    <w:rsid w:val="00EF197B"/>
    <w:rsid w:val="00EF277B"/>
    <w:rsid w:val="00EF2FAD"/>
    <w:rsid w:val="00EF5ACE"/>
    <w:rsid w:val="00EF6160"/>
    <w:rsid w:val="00EF753C"/>
    <w:rsid w:val="00F00F8B"/>
    <w:rsid w:val="00F07242"/>
    <w:rsid w:val="00F0753B"/>
    <w:rsid w:val="00F12B89"/>
    <w:rsid w:val="00F16B73"/>
    <w:rsid w:val="00F17C8E"/>
    <w:rsid w:val="00F20A04"/>
    <w:rsid w:val="00F20C95"/>
    <w:rsid w:val="00F210D4"/>
    <w:rsid w:val="00F21153"/>
    <w:rsid w:val="00F21BFC"/>
    <w:rsid w:val="00F22080"/>
    <w:rsid w:val="00F223FB"/>
    <w:rsid w:val="00F224AF"/>
    <w:rsid w:val="00F23CEF"/>
    <w:rsid w:val="00F24005"/>
    <w:rsid w:val="00F26761"/>
    <w:rsid w:val="00F276C2"/>
    <w:rsid w:val="00F27A34"/>
    <w:rsid w:val="00F3009B"/>
    <w:rsid w:val="00F3206D"/>
    <w:rsid w:val="00F33D85"/>
    <w:rsid w:val="00F346C2"/>
    <w:rsid w:val="00F35510"/>
    <w:rsid w:val="00F35B9B"/>
    <w:rsid w:val="00F360C4"/>
    <w:rsid w:val="00F36198"/>
    <w:rsid w:val="00F366C6"/>
    <w:rsid w:val="00F373B2"/>
    <w:rsid w:val="00F4236B"/>
    <w:rsid w:val="00F43FB6"/>
    <w:rsid w:val="00F477B3"/>
    <w:rsid w:val="00F47A5B"/>
    <w:rsid w:val="00F50E48"/>
    <w:rsid w:val="00F5236E"/>
    <w:rsid w:val="00F52803"/>
    <w:rsid w:val="00F54763"/>
    <w:rsid w:val="00F555A2"/>
    <w:rsid w:val="00F60AE4"/>
    <w:rsid w:val="00F60FFC"/>
    <w:rsid w:val="00F6237D"/>
    <w:rsid w:val="00F64678"/>
    <w:rsid w:val="00F65DC9"/>
    <w:rsid w:val="00F73030"/>
    <w:rsid w:val="00F77367"/>
    <w:rsid w:val="00F80695"/>
    <w:rsid w:val="00F809FE"/>
    <w:rsid w:val="00F810B7"/>
    <w:rsid w:val="00F810B8"/>
    <w:rsid w:val="00F81FDD"/>
    <w:rsid w:val="00F8329F"/>
    <w:rsid w:val="00F83F4E"/>
    <w:rsid w:val="00F85D5F"/>
    <w:rsid w:val="00F87313"/>
    <w:rsid w:val="00F87E18"/>
    <w:rsid w:val="00F90CD7"/>
    <w:rsid w:val="00F93DB2"/>
    <w:rsid w:val="00F94EFE"/>
    <w:rsid w:val="00F95DA8"/>
    <w:rsid w:val="00FA209E"/>
    <w:rsid w:val="00FA20FA"/>
    <w:rsid w:val="00FA2424"/>
    <w:rsid w:val="00FA2B8E"/>
    <w:rsid w:val="00FA2DAC"/>
    <w:rsid w:val="00FA34C0"/>
    <w:rsid w:val="00FA3762"/>
    <w:rsid w:val="00FA46AA"/>
    <w:rsid w:val="00FA5E71"/>
    <w:rsid w:val="00FA7716"/>
    <w:rsid w:val="00FB1478"/>
    <w:rsid w:val="00FB2D22"/>
    <w:rsid w:val="00FB2F70"/>
    <w:rsid w:val="00FB342D"/>
    <w:rsid w:val="00FB4F28"/>
    <w:rsid w:val="00FB5620"/>
    <w:rsid w:val="00FB641B"/>
    <w:rsid w:val="00FB7AF5"/>
    <w:rsid w:val="00FC0C59"/>
    <w:rsid w:val="00FC1733"/>
    <w:rsid w:val="00FC24CA"/>
    <w:rsid w:val="00FC26EB"/>
    <w:rsid w:val="00FC2FBC"/>
    <w:rsid w:val="00FC3F65"/>
    <w:rsid w:val="00FD1628"/>
    <w:rsid w:val="00FD2026"/>
    <w:rsid w:val="00FD2796"/>
    <w:rsid w:val="00FD2CE2"/>
    <w:rsid w:val="00FD4BD1"/>
    <w:rsid w:val="00FE0205"/>
    <w:rsid w:val="00FE15C4"/>
    <w:rsid w:val="00FE1D96"/>
    <w:rsid w:val="00FE1E3F"/>
    <w:rsid w:val="00FE23BB"/>
    <w:rsid w:val="00FE5872"/>
    <w:rsid w:val="00FE5B9B"/>
    <w:rsid w:val="00FE680B"/>
    <w:rsid w:val="00FE79EC"/>
    <w:rsid w:val="00FE7E3C"/>
    <w:rsid w:val="00FF23DE"/>
    <w:rsid w:val="00FF2C87"/>
    <w:rsid w:val="00FF2DB1"/>
    <w:rsid w:val="00FF3F5C"/>
    <w:rsid w:val="00FF492B"/>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DF"/>
    <w:pPr>
      <w:ind w:left="720"/>
    </w:pPr>
  </w:style>
  <w:style w:type="paragraph" w:styleId="Header">
    <w:name w:val="header"/>
    <w:basedOn w:val="Normal"/>
    <w:link w:val="HeaderChar"/>
    <w:uiPriority w:val="99"/>
    <w:unhideWhenUsed/>
    <w:rsid w:val="00482EA9"/>
    <w:pPr>
      <w:tabs>
        <w:tab w:val="center" w:pos="4513"/>
        <w:tab w:val="right" w:pos="9026"/>
      </w:tabs>
    </w:pPr>
  </w:style>
  <w:style w:type="character" w:customStyle="1" w:styleId="HeaderChar">
    <w:name w:val="Header Char"/>
    <w:basedOn w:val="DefaultParagraphFont"/>
    <w:link w:val="Header"/>
    <w:uiPriority w:val="99"/>
    <w:rsid w:val="00482E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EA9"/>
    <w:pPr>
      <w:tabs>
        <w:tab w:val="center" w:pos="4513"/>
        <w:tab w:val="right" w:pos="9026"/>
      </w:tabs>
    </w:pPr>
  </w:style>
  <w:style w:type="character" w:customStyle="1" w:styleId="FooterChar">
    <w:name w:val="Footer Char"/>
    <w:basedOn w:val="DefaultParagraphFont"/>
    <w:link w:val="Footer"/>
    <w:uiPriority w:val="99"/>
    <w:rsid w:val="00482EA9"/>
    <w:rPr>
      <w:rFonts w:ascii="Times New Roman" w:eastAsia="Times New Roman" w:hAnsi="Times New Roman" w:cs="Times New Roman"/>
      <w:sz w:val="24"/>
      <w:szCs w:val="24"/>
      <w:lang w:eastAsia="en-GB"/>
    </w:rPr>
  </w:style>
  <w:style w:type="table" w:styleId="TableGrid">
    <w:name w:val="Table Grid"/>
    <w:basedOn w:val="TableNormal"/>
    <w:rsid w:val="008275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755B"/>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2755B"/>
    <w:rPr>
      <w:rFonts w:ascii="Calibri" w:eastAsia="Calibri" w:hAnsi="Calibri" w:cs="Times New Roman"/>
      <w:szCs w:val="21"/>
    </w:rPr>
  </w:style>
  <w:style w:type="paragraph" w:styleId="BalloonText">
    <w:name w:val="Balloon Text"/>
    <w:basedOn w:val="Normal"/>
    <w:link w:val="BalloonTextChar"/>
    <w:uiPriority w:val="99"/>
    <w:semiHidden/>
    <w:unhideWhenUsed/>
    <w:rsid w:val="001C72C3"/>
    <w:rPr>
      <w:rFonts w:ascii="Tahoma" w:hAnsi="Tahoma" w:cs="Tahoma"/>
      <w:sz w:val="16"/>
      <w:szCs w:val="16"/>
    </w:rPr>
  </w:style>
  <w:style w:type="character" w:customStyle="1" w:styleId="BalloonTextChar">
    <w:name w:val="Balloon Text Char"/>
    <w:basedOn w:val="DefaultParagraphFont"/>
    <w:link w:val="BalloonText"/>
    <w:uiPriority w:val="99"/>
    <w:semiHidden/>
    <w:rsid w:val="001C72C3"/>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65BA3"/>
    <w:rPr>
      <w:sz w:val="16"/>
      <w:szCs w:val="16"/>
    </w:rPr>
  </w:style>
  <w:style w:type="paragraph" w:styleId="CommentText">
    <w:name w:val="annotation text"/>
    <w:basedOn w:val="Normal"/>
    <w:link w:val="CommentTextChar"/>
    <w:uiPriority w:val="99"/>
    <w:semiHidden/>
    <w:unhideWhenUsed/>
    <w:rsid w:val="00D65BA3"/>
    <w:rPr>
      <w:sz w:val="20"/>
      <w:szCs w:val="20"/>
    </w:rPr>
  </w:style>
  <w:style w:type="character" w:customStyle="1" w:styleId="CommentTextChar">
    <w:name w:val="Comment Text Char"/>
    <w:basedOn w:val="DefaultParagraphFont"/>
    <w:link w:val="CommentText"/>
    <w:uiPriority w:val="99"/>
    <w:semiHidden/>
    <w:rsid w:val="00D65B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5BA3"/>
    <w:rPr>
      <w:b/>
      <w:bCs/>
    </w:rPr>
  </w:style>
  <w:style w:type="character" w:customStyle="1" w:styleId="CommentSubjectChar">
    <w:name w:val="Comment Subject Char"/>
    <w:basedOn w:val="CommentTextChar"/>
    <w:link w:val="CommentSubject"/>
    <w:uiPriority w:val="99"/>
    <w:semiHidden/>
    <w:rsid w:val="00D65BA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E92C54"/>
    <w:rPr>
      <w:color w:val="0000FF" w:themeColor="hyperlink"/>
      <w:u w:val="single"/>
    </w:rPr>
  </w:style>
  <w:style w:type="character" w:styleId="FollowedHyperlink">
    <w:name w:val="FollowedHyperlink"/>
    <w:basedOn w:val="DefaultParagraphFont"/>
    <w:uiPriority w:val="99"/>
    <w:semiHidden/>
    <w:unhideWhenUsed/>
    <w:rsid w:val="00113C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DF"/>
    <w:pPr>
      <w:ind w:left="720"/>
    </w:pPr>
  </w:style>
  <w:style w:type="paragraph" w:styleId="Header">
    <w:name w:val="header"/>
    <w:basedOn w:val="Normal"/>
    <w:link w:val="HeaderChar"/>
    <w:uiPriority w:val="99"/>
    <w:unhideWhenUsed/>
    <w:rsid w:val="00482EA9"/>
    <w:pPr>
      <w:tabs>
        <w:tab w:val="center" w:pos="4513"/>
        <w:tab w:val="right" w:pos="9026"/>
      </w:tabs>
    </w:pPr>
  </w:style>
  <w:style w:type="character" w:customStyle="1" w:styleId="HeaderChar">
    <w:name w:val="Header Char"/>
    <w:basedOn w:val="DefaultParagraphFont"/>
    <w:link w:val="Header"/>
    <w:uiPriority w:val="99"/>
    <w:rsid w:val="00482E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EA9"/>
    <w:pPr>
      <w:tabs>
        <w:tab w:val="center" w:pos="4513"/>
        <w:tab w:val="right" w:pos="9026"/>
      </w:tabs>
    </w:pPr>
  </w:style>
  <w:style w:type="character" w:customStyle="1" w:styleId="FooterChar">
    <w:name w:val="Footer Char"/>
    <w:basedOn w:val="DefaultParagraphFont"/>
    <w:link w:val="Footer"/>
    <w:uiPriority w:val="99"/>
    <w:rsid w:val="00482EA9"/>
    <w:rPr>
      <w:rFonts w:ascii="Times New Roman" w:eastAsia="Times New Roman" w:hAnsi="Times New Roman" w:cs="Times New Roman"/>
      <w:sz w:val="24"/>
      <w:szCs w:val="24"/>
      <w:lang w:eastAsia="en-GB"/>
    </w:rPr>
  </w:style>
  <w:style w:type="table" w:styleId="TableGrid">
    <w:name w:val="Table Grid"/>
    <w:basedOn w:val="TableNormal"/>
    <w:rsid w:val="008275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755B"/>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82755B"/>
    <w:rPr>
      <w:rFonts w:ascii="Calibri" w:eastAsia="Calibri" w:hAnsi="Calibri" w:cs="Times New Roman"/>
      <w:szCs w:val="21"/>
    </w:rPr>
  </w:style>
  <w:style w:type="paragraph" w:styleId="BalloonText">
    <w:name w:val="Balloon Text"/>
    <w:basedOn w:val="Normal"/>
    <w:link w:val="BalloonTextChar"/>
    <w:uiPriority w:val="99"/>
    <w:semiHidden/>
    <w:unhideWhenUsed/>
    <w:rsid w:val="001C72C3"/>
    <w:rPr>
      <w:rFonts w:ascii="Tahoma" w:hAnsi="Tahoma" w:cs="Tahoma"/>
      <w:sz w:val="16"/>
      <w:szCs w:val="16"/>
    </w:rPr>
  </w:style>
  <w:style w:type="character" w:customStyle="1" w:styleId="BalloonTextChar">
    <w:name w:val="Balloon Text Char"/>
    <w:basedOn w:val="DefaultParagraphFont"/>
    <w:link w:val="BalloonText"/>
    <w:uiPriority w:val="99"/>
    <w:semiHidden/>
    <w:rsid w:val="001C72C3"/>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D65BA3"/>
    <w:rPr>
      <w:sz w:val="16"/>
      <w:szCs w:val="16"/>
    </w:rPr>
  </w:style>
  <w:style w:type="paragraph" w:styleId="CommentText">
    <w:name w:val="annotation text"/>
    <w:basedOn w:val="Normal"/>
    <w:link w:val="CommentTextChar"/>
    <w:uiPriority w:val="99"/>
    <w:semiHidden/>
    <w:unhideWhenUsed/>
    <w:rsid w:val="00D65BA3"/>
    <w:rPr>
      <w:sz w:val="20"/>
      <w:szCs w:val="20"/>
    </w:rPr>
  </w:style>
  <w:style w:type="character" w:customStyle="1" w:styleId="CommentTextChar">
    <w:name w:val="Comment Text Char"/>
    <w:basedOn w:val="DefaultParagraphFont"/>
    <w:link w:val="CommentText"/>
    <w:uiPriority w:val="99"/>
    <w:semiHidden/>
    <w:rsid w:val="00D65B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5BA3"/>
    <w:rPr>
      <w:b/>
      <w:bCs/>
    </w:rPr>
  </w:style>
  <w:style w:type="character" w:customStyle="1" w:styleId="CommentSubjectChar">
    <w:name w:val="Comment Subject Char"/>
    <w:basedOn w:val="CommentTextChar"/>
    <w:link w:val="CommentSubject"/>
    <w:uiPriority w:val="99"/>
    <w:semiHidden/>
    <w:rsid w:val="00D65BA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E92C54"/>
    <w:rPr>
      <w:color w:val="0000FF" w:themeColor="hyperlink"/>
      <w:u w:val="single"/>
    </w:rPr>
  </w:style>
  <w:style w:type="character" w:styleId="FollowedHyperlink">
    <w:name w:val="FollowedHyperlink"/>
    <w:basedOn w:val="DefaultParagraphFont"/>
    <w:uiPriority w:val="99"/>
    <w:semiHidden/>
    <w:unhideWhenUsed/>
    <w:rsid w:val="00113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7777">
      <w:bodyDiv w:val="1"/>
      <w:marLeft w:val="0"/>
      <w:marRight w:val="0"/>
      <w:marTop w:val="0"/>
      <w:marBottom w:val="0"/>
      <w:divBdr>
        <w:top w:val="none" w:sz="0" w:space="0" w:color="auto"/>
        <w:left w:val="none" w:sz="0" w:space="0" w:color="auto"/>
        <w:bottom w:val="none" w:sz="0" w:space="0" w:color="auto"/>
        <w:right w:val="none" w:sz="0" w:space="0" w:color="auto"/>
      </w:divBdr>
    </w:div>
    <w:div w:id="172108879">
      <w:bodyDiv w:val="1"/>
      <w:marLeft w:val="0"/>
      <w:marRight w:val="0"/>
      <w:marTop w:val="0"/>
      <w:marBottom w:val="0"/>
      <w:divBdr>
        <w:top w:val="none" w:sz="0" w:space="0" w:color="auto"/>
        <w:left w:val="none" w:sz="0" w:space="0" w:color="auto"/>
        <w:bottom w:val="none" w:sz="0" w:space="0" w:color="auto"/>
        <w:right w:val="none" w:sz="0" w:space="0" w:color="auto"/>
      </w:divBdr>
    </w:div>
    <w:div w:id="250701225">
      <w:bodyDiv w:val="1"/>
      <w:marLeft w:val="0"/>
      <w:marRight w:val="0"/>
      <w:marTop w:val="0"/>
      <w:marBottom w:val="0"/>
      <w:divBdr>
        <w:top w:val="none" w:sz="0" w:space="0" w:color="auto"/>
        <w:left w:val="none" w:sz="0" w:space="0" w:color="auto"/>
        <w:bottom w:val="none" w:sz="0" w:space="0" w:color="auto"/>
        <w:right w:val="none" w:sz="0" w:space="0" w:color="auto"/>
      </w:divBdr>
    </w:div>
    <w:div w:id="545483217">
      <w:bodyDiv w:val="1"/>
      <w:marLeft w:val="0"/>
      <w:marRight w:val="0"/>
      <w:marTop w:val="0"/>
      <w:marBottom w:val="0"/>
      <w:divBdr>
        <w:top w:val="none" w:sz="0" w:space="0" w:color="auto"/>
        <w:left w:val="none" w:sz="0" w:space="0" w:color="auto"/>
        <w:bottom w:val="none" w:sz="0" w:space="0" w:color="auto"/>
        <w:right w:val="none" w:sz="0" w:space="0" w:color="auto"/>
      </w:divBdr>
    </w:div>
    <w:div w:id="695929864">
      <w:bodyDiv w:val="1"/>
      <w:marLeft w:val="0"/>
      <w:marRight w:val="0"/>
      <w:marTop w:val="0"/>
      <w:marBottom w:val="0"/>
      <w:divBdr>
        <w:top w:val="none" w:sz="0" w:space="0" w:color="auto"/>
        <w:left w:val="none" w:sz="0" w:space="0" w:color="auto"/>
        <w:bottom w:val="none" w:sz="0" w:space="0" w:color="auto"/>
        <w:right w:val="none" w:sz="0" w:space="0" w:color="auto"/>
      </w:divBdr>
    </w:div>
    <w:div w:id="706174000">
      <w:bodyDiv w:val="1"/>
      <w:marLeft w:val="0"/>
      <w:marRight w:val="0"/>
      <w:marTop w:val="0"/>
      <w:marBottom w:val="0"/>
      <w:divBdr>
        <w:top w:val="none" w:sz="0" w:space="0" w:color="auto"/>
        <w:left w:val="none" w:sz="0" w:space="0" w:color="auto"/>
        <w:bottom w:val="none" w:sz="0" w:space="0" w:color="auto"/>
        <w:right w:val="none" w:sz="0" w:space="0" w:color="auto"/>
      </w:divBdr>
    </w:div>
    <w:div w:id="728501713">
      <w:bodyDiv w:val="1"/>
      <w:marLeft w:val="0"/>
      <w:marRight w:val="0"/>
      <w:marTop w:val="0"/>
      <w:marBottom w:val="0"/>
      <w:divBdr>
        <w:top w:val="none" w:sz="0" w:space="0" w:color="auto"/>
        <w:left w:val="none" w:sz="0" w:space="0" w:color="auto"/>
        <w:bottom w:val="none" w:sz="0" w:space="0" w:color="auto"/>
        <w:right w:val="none" w:sz="0" w:space="0" w:color="auto"/>
      </w:divBdr>
    </w:div>
    <w:div w:id="821309196">
      <w:bodyDiv w:val="1"/>
      <w:marLeft w:val="0"/>
      <w:marRight w:val="0"/>
      <w:marTop w:val="0"/>
      <w:marBottom w:val="0"/>
      <w:divBdr>
        <w:top w:val="none" w:sz="0" w:space="0" w:color="auto"/>
        <w:left w:val="none" w:sz="0" w:space="0" w:color="auto"/>
        <w:bottom w:val="none" w:sz="0" w:space="0" w:color="auto"/>
        <w:right w:val="none" w:sz="0" w:space="0" w:color="auto"/>
      </w:divBdr>
    </w:div>
    <w:div w:id="1205872873">
      <w:bodyDiv w:val="1"/>
      <w:marLeft w:val="0"/>
      <w:marRight w:val="0"/>
      <w:marTop w:val="0"/>
      <w:marBottom w:val="0"/>
      <w:divBdr>
        <w:top w:val="none" w:sz="0" w:space="0" w:color="auto"/>
        <w:left w:val="none" w:sz="0" w:space="0" w:color="auto"/>
        <w:bottom w:val="none" w:sz="0" w:space="0" w:color="auto"/>
        <w:right w:val="none" w:sz="0" w:space="0" w:color="auto"/>
      </w:divBdr>
    </w:div>
    <w:div w:id="1689982700">
      <w:bodyDiv w:val="1"/>
      <w:marLeft w:val="0"/>
      <w:marRight w:val="0"/>
      <w:marTop w:val="0"/>
      <w:marBottom w:val="0"/>
      <w:divBdr>
        <w:top w:val="none" w:sz="0" w:space="0" w:color="auto"/>
        <w:left w:val="none" w:sz="0" w:space="0" w:color="auto"/>
        <w:bottom w:val="none" w:sz="0" w:space="0" w:color="auto"/>
        <w:right w:val="none" w:sz="0" w:space="0" w:color="auto"/>
      </w:divBdr>
    </w:div>
    <w:div w:id="19765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tudiovenues.co.uk/venues/birmingham/map-direc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hyperlink" Target="https://www.england.nhs.uk/publication/paediatric-intensive-care-surge-sop/"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cfn.org.uk" TargetMode="External"/><Relationship Id="rId14" Type="http://schemas.openxmlformats.org/officeDocument/2006/relationships/oleObject" Target="embeddings/oleObject2.bin"/><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F40BB-E314-46A5-A3AA-A355C840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Platten Julie (RVW) Critical Care Network</dc:creator>
  <cp:lastModifiedBy>Shepherd Sue</cp:lastModifiedBy>
  <cp:revision>3</cp:revision>
  <cp:lastPrinted>2018-11-22T23:06:00Z</cp:lastPrinted>
  <dcterms:created xsi:type="dcterms:W3CDTF">2019-01-24T18:49:00Z</dcterms:created>
  <dcterms:modified xsi:type="dcterms:W3CDTF">2019-01-24T18:50:00Z</dcterms:modified>
</cp:coreProperties>
</file>