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A95" w:rsidRDefault="00B00A95" w:rsidP="00B00A95">
      <w:pPr>
        <w:pStyle w:val="Header"/>
      </w:pPr>
      <w:r w:rsidRPr="00482EA9">
        <w:rPr>
          <w:rFonts w:asciiTheme="minorHAnsi" w:hAnsiTheme="minorHAnsi"/>
          <w:b/>
          <w:noProof/>
          <w:sz w:val="22"/>
          <w:szCs w:val="22"/>
        </w:rPr>
        <w:drawing>
          <wp:anchor distT="0" distB="0" distL="114300" distR="114300" simplePos="0" relativeHeight="251659264" behindDoc="1" locked="0" layoutInCell="1" allowOverlap="1" wp14:anchorId="324CFB26" wp14:editId="4E4BA776">
            <wp:simplePos x="0" y="0"/>
            <wp:positionH relativeFrom="column">
              <wp:posOffset>5006340</wp:posOffset>
            </wp:positionH>
            <wp:positionV relativeFrom="paragraph">
              <wp:posOffset>-260985</wp:posOffset>
            </wp:positionV>
            <wp:extent cx="695325" cy="285750"/>
            <wp:effectExtent l="0" t="0" r="9525" b="0"/>
            <wp:wrapTight wrapText="bothSides">
              <wp:wrapPolygon edited="0">
                <wp:start x="0" y="0"/>
                <wp:lineTo x="0" y="20160"/>
                <wp:lineTo x="21304" y="20160"/>
                <wp:lineTo x="213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 cy="285750"/>
                    </a:xfrm>
                    <a:prstGeom prst="rect">
                      <a:avLst/>
                    </a:prstGeom>
                    <a:noFill/>
                  </pic:spPr>
                </pic:pic>
              </a:graphicData>
            </a:graphic>
            <wp14:sizeRelH relativeFrom="page">
              <wp14:pctWidth>0</wp14:pctWidth>
            </wp14:sizeRelH>
            <wp14:sizeRelV relativeFrom="page">
              <wp14:pctHeight>0</wp14:pctHeight>
            </wp14:sizeRelV>
          </wp:anchor>
        </w:drawing>
      </w:r>
      <w:r w:rsidRPr="00482EA9">
        <w:rPr>
          <w:rFonts w:asciiTheme="minorHAnsi" w:hAnsiTheme="minorHAnsi"/>
          <w:noProof/>
          <w:sz w:val="22"/>
          <w:szCs w:val="22"/>
        </w:rPr>
        <w:drawing>
          <wp:anchor distT="0" distB="0" distL="114300" distR="114300" simplePos="0" relativeHeight="251660288" behindDoc="1" locked="0" layoutInCell="1" allowOverlap="1" wp14:anchorId="3869D770" wp14:editId="4F7ABA61">
            <wp:simplePos x="0" y="0"/>
            <wp:positionH relativeFrom="column">
              <wp:posOffset>-19050</wp:posOffset>
            </wp:positionH>
            <wp:positionV relativeFrom="paragraph">
              <wp:posOffset>-396240</wp:posOffset>
            </wp:positionV>
            <wp:extent cx="1152525" cy="1061085"/>
            <wp:effectExtent l="0" t="0" r="9525" b="5715"/>
            <wp:wrapTight wrapText="bothSides">
              <wp:wrapPolygon edited="0">
                <wp:start x="0" y="0"/>
                <wp:lineTo x="0" y="21329"/>
                <wp:lineTo x="21421" y="21329"/>
                <wp:lineTo x="214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2525" cy="106108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B00A95" w:rsidRPr="00482EA9" w:rsidRDefault="00B00A95" w:rsidP="00B00A95">
      <w:pPr>
        <w:tabs>
          <w:tab w:val="center" w:pos="4153"/>
          <w:tab w:val="right" w:pos="8306"/>
        </w:tabs>
        <w:jc w:val="right"/>
        <w:rPr>
          <w:rFonts w:asciiTheme="minorHAnsi" w:hAnsiTheme="minorHAnsi"/>
          <w:b/>
          <w:sz w:val="22"/>
          <w:szCs w:val="22"/>
        </w:rPr>
      </w:pPr>
      <w:r>
        <w:rPr>
          <w:rFonts w:asciiTheme="minorHAnsi" w:hAnsiTheme="minorHAnsi" w:cs="Arial"/>
          <w:b/>
          <w:sz w:val="22"/>
          <w:szCs w:val="22"/>
        </w:rPr>
        <w:t xml:space="preserve">Adult </w:t>
      </w:r>
      <w:r w:rsidRPr="00482EA9">
        <w:rPr>
          <w:rFonts w:asciiTheme="minorHAnsi" w:hAnsiTheme="minorHAnsi" w:cs="Arial"/>
          <w:b/>
          <w:sz w:val="22"/>
          <w:szCs w:val="22"/>
        </w:rPr>
        <w:t xml:space="preserve">Critical Care Networks </w:t>
      </w:r>
    </w:p>
    <w:p w:rsidR="00B00A95" w:rsidRPr="00482EA9" w:rsidRDefault="00B00A95" w:rsidP="00B00A95">
      <w:pPr>
        <w:jc w:val="right"/>
        <w:rPr>
          <w:rFonts w:asciiTheme="minorHAnsi" w:hAnsiTheme="minorHAnsi" w:cs="Arial"/>
          <w:b/>
          <w:sz w:val="22"/>
          <w:szCs w:val="22"/>
        </w:rPr>
      </w:pPr>
      <w:r w:rsidRPr="000F0065">
        <w:rPr>
          <w:rFonts w:asciiTheme="minorHAnsi" w:hAnsiTheme="minorHAnsi" w:cs="Arial"/>
          <w:b/>
          <w:color w:val="4F81BD" w:themeColor="accent1"/>
          <w:sz w:val="22"/>
          <w:szCs w:val="22"/>
        </w:rPr>
        <w:t>England, Wales &amp; Northern Ireland</w:t>
      </w:r>
    </w:p>
    <w:p w:rsidR="005E549C" w:rsidRDefault="005E549C" w:rsidP="00335A2A"/>
    <w:p w:rsidR="005E549C" w:rsidRDefault="005E549C" w:rsidP="00335A2A"/>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1"/>
        <w:gridCol w:w="7482"/>
        <w:gridCol w:w="1276"/>
      </w:tblGrid>
      <w:tr w:rsidR="005E549C" w:rsidRPr="00FB745E" w:rsidTr="000A3E3E">
        <w:trPr>
          <w:trHeight w:val="140"/>
        </w:trPr>
        <w:tc>
          <w:tcPr>
            <w:tcW w:w="9640" w:type="dxa"/>
            <w:gridSpan w:val="4"/>
            <w:shd w:val="clear" w:color="auto" w:fill="BFBFBF"/>
          </w:tcPr>
          <w:p w:rsidR="005E549C" w:rsidRPr="002F2BE6" w:rsidRDefault="005E549C" w:rsidP="000A3E3E">
            <w:pPr>
              <w:rPr>
                <w:rFonts w:asciiTheme="minorHAnsi" w:hAnsiTheme="minorHAnsi" w:cs="Calibri"/>
                <w:b/>
                <w:sz w:val="22"/>
                <w:szCs w:val="22"/>
              </w:rPr>
            </w:pPr>
            <w:r>
              <w:rPr>
                <w:rFonts w:asciiTheme="minorHAnsi" w:hAnsiTheme="minorHAnsi" w:cs="Calibri"/>
                <w:b/>
                <w:sz w:val="22"/>
                <w:szCs w:val="22"/>
              </w:rPr>
              <w:t xml:space="preserve">Action Notes - </w:t>
            </w:r>
            <w:r w:rsidRPr="002F2BE6">
              <w:rPr>
                <w:rFonts w:asciiTheme="minorHAnsi" w:hAnsiTheme="minorHAnsi" w:cs="Calibri"/>
                <w:b/>
                <w:sz w:val="22"/>
                <w:szCs w:val="22"/>
              </w:rPr>
              <w:t>DRAFT</w:t>
            </w:r>
          </w:p>
          <w:p w:rsidR="005E549C" w:rsidRDefault="005E549C" w:rsidP="000A3E3E">
            <w:pPr>
              <w:jc w:val="center"/>
              <w:rPr>
                <w:rFonts w:asciiTheme="minorHAnsi" w:hAnsiTheme="minorHAnsi" w:cs="Calibri"/>
                <w:b/>
                <w:sz w:val="22"/>
                <w:szCs w:val="22"/>
              </w:rPr>
            </w:pPr>
            <w:r w:rsidRPr="00FB745E">
              <w:rPr>
                <w:rFonts w:asciiTheme="minorHAnsi" w:hAnsiTheme="minorHAnsi" w:cs="Calibri"/>
                <w:b/>
                <w:sz w:val="22"/>
                <w:szCs w:val="22"/>
              </w:rPr>
              <w:t>NATIONAL CRITICAL CARE NETWORKS</w:t>
            </w:r>
          </w:p>
          <w:p w:rsidR="005E549C" w:rsidRDefault="005E549C" w:rsidP="000A3E3E">
            <w:pPr>
              <w:jc w:val="center"/>
              <w:rPr>
                <w:rFonts w:asciiTheme="minorHAnsi" w:hAnsiTheme="minorHAnsi" w:cs="Calibri"/>
                <w:b/>
                <w:sz w:val="22"/>
                <w:szCs w:val="22"/>
              </w:rPr>
            </w:pPr>
            <w:r>
              <w:rPr>
                <w:rFonts w:asciiTheme="minorHAnsi" w:hAnsiTheme="minorHAnsi" w:cs="Calibri"/>
                <w:b/>
                <w:sz w:val="22"/>
                <w:szCs w:val="22"/>
              </w:rPr>
              <w:t>DI</w:t>
            </w:r>
            <w:r w:rsidRPr="00FB745E">
              <w:rPr>
                <w:rFonts w:asciiTheme="minorHAnsi" w:hAnsiTheme="minorHAnsi" w:cs="Calibri"/>
                <w:b/>
                <w:sz w:val="22"/>
                <w:szCs w:val="22"/>
              </w:rPr>
              <w:t>RECTORS</w:t>
            </w:r>
            <w:r>
              <w:rPr>
                <w:rFonts w:asciiTheme="minorHAnsi" w:hAnsiTheme="minorHAnsi" w:cs="Calibri"/>
                <w:b/>
                <w:sz w:val="22"/>
                <w:szCs w:val="22"/>
              </w:rPr>
              <w:t>/MANAGERS MEETING</w:t>
            </w:r>
          </w:p>
          <w:p w:rsidR="005E549C" w:rsidRDefault="005E549C" w:rsidP="000A3E3E">
            <w:pPr>
              <w:jc w:val="center"/>
              <w:rPr>
                <w:rFonts w:asciiTheme="minorHAnsi" w:hAnsiTheme="minorHAnsi" w:cs="Calibri"/>
                <w:b/>
                <w:sz w:val="22"/>
                <w:szCs w:val="22"/>
              </w:rPr>
            </w:pPr>
            <w:r>
              <w:rPr>
                <w:rFonts w:asciiTheme="minorHAnsi" w:hAnsiTheme="minorHAnsi" w:cs="Calibri"/>
                <w:b/>
                <w:sz w:val="22"/>
                <w:szCs w:val="22"/>
              </w:rPr>
              <w:t>Tuesday 9</w:t>
            </w:r>
            <w:r w:rsidRPr="00881FCA">
              <w:rPr>
                <w:rFonts w:asciiTheme="minorHAnsi" w:hAnsiTheme="minorHAnsi" w:cs="Calibri"/>
                <w:b/>
                <w:sz w:val="22"/>
                <w:szCs w:val="22"/>
                <w:vertAlign w:val="superscript"/>
              </w:rPr>
              <w:t>th</w:t>
            </w:r>
            <w:r>
              <w:rPr>
                <w:rFonts w:asciiTheme="minorHAnsi" w:hAnsiTheme="minorHAnsi" w:cs="Calibri"/>
                <w:b/>
                <w:sz w:val="22"/>
                <w:szCs w:val="22"/>
              </w:rPr>
              <w:t xml:space="preserve"> July 2019</w:t>
            </w:r>
          </w:p>
          <w:p w:rsidR="005E549C" w:rsidRPr="00BE3195" w:rsidRDefault="005E549C" w:rsidP="000A3E3E">
            <w:pPr>
              <w:jc w:val="center"/>
              <w:rPr>
                <w:rFonts w:asciiTheme="minorHAnsi" w:hAnsiTheme="minorHAnsi" w:cs="Calibri"/>
                <w:b/>
                <w:sz w:val="22"/>
                <w:szCs w:val="22"/>
              </w:rPr>
            </w:pPr>
            <w:r>
              <w:rPr>
                <w:rFonts w:asciiTheme="minorHAnsi" w:hAnsiTheme="minorHAnsi" w:cs="Calibri"/>
                <w:b/>
                <w:sz w:val="22"/>
                <w:szCs w:val="22"/>
              </w:rPr>
              <w:t xml:space="preserve">Venue – 15 Marylebone Road, NW1 5JD </w:t>
            </w:r>
          </w:p>
        </w:tc>
      </w:tr>
      <w:tr w:rsidR="005E549C" w:rsidRPr="00BE3195" w:rsidTr="000A3E3E">
        <w:trPr>
          <w:trHeight w:val="140"/>
        </w:trPr>
        <w:tc>
          <w:tcPr>
            <w:tcW w:w="882" w:type="dxa"/>
            <w:gridSpan w:val="2"/>
            <w:shd w:val="clear" w:color="auto" w:fill="D9D9D9"/>
          </w:tcPr>
          <w:p w:rsidR="005E549C" w:rsidRPr="00BE3195" w:rsidRDefault="005E549C" w:rsidP="000A3E3E">
            <w:pPr>
              <w:jc w:val="center"/>
              <w:rPr>
                <w:rFonts w:asciiTheme="minorHAnsi" w:hAnsiTheme="minorHAnsi" w:cs="Calibri"/>
                <w:b/>
                <w:sz w:val="22"/>
                <w:szCs w:val="22"/>
              </w:rPr>
            </w:pPr>
          </w:p>
        </w:tc>
        <w:tc>
          <w:tcPr>
            <w:tcW w:w="8758" w:type="dxa"/>
            <w:gridSpan w:val="2"/>
            <w:shd w:val="clear" w:color="auto" w:fill="D9D9D9"/>
            <w:vAlign w:val="bottom"/>
          </w:tcPr>
          <w:p w:rsidR="005E549C" w:rsidRPr="00BE3195" w:rsidRDefault="005E549C" w:rsidP="000A3E3E">
            <w:pPr>
              <w:rPr>
                <w:rFonts w:asciiTheme="minorHAnsi" w:hAnsiTheme="minorHAnsi" w:cs="Calibri"/>
                <w:b/>
                <w:sz w:val="22"/>
                <w:szCs w:val="22"/>
              </w:rPr>
            </w:pPr>
            <w:r>
              <w:rPr>
                <w:rFonts w:asciiTheme="minorHAnsi" w:hAnsiTheme="minorHAnsi" w:cs="Calibri"/>
                <w:b/>
                <w:sz w:val="22"/>
                <w:szCs w:val="22"/>
              </w:rPr>
              <w:t xml:space="preserve">Present   </w:t>
            </w:r>
          </w:p>
        </w:tc>
      </w:tr>
      <w:tr w:rsidR="005E549C" w:rsidRPr="00832D2C" w:rsidTr="000A3E3E">
        <w:trPr>
          <w:trHeight w:val="140"/>
        </w:trPr>
        <w:tc>
          <w:tcPr>
            <w:tcW w:w="9640" w:type="dxa"/>
            <w:gridSpan w:val="4"/>
            <w:shd w:val="clear" w:color="auto" w:fill="FFFFFF"/>
          </w:tcPr>
          <w:p w:rsidR="005E549C" w:rsidRDefault="005E549C" w:rsidP="000A3E3E">
            <w:pPr>
              <w:jc w:val="both"/>
              <w:rPr>
                <w:rFonts w:asciiTheme="minorHAnsi" w:hAnsiTheme="minorHAnsi" w:cs="Calibri"/>
                <w:sz w:val="22"/>
                <w:szCs w:val="22"/>
              </w:rPr>
            </w:pPr>
            <w:r w:rsidRPr="001764FD">
              <w:rPr>
                <w:rFonts w:asciiTheme="minorHAnsi" w:hAnsiTheme="minorHAnsi"/>
                <w:sz w:val="22"/>
                <w:szCs w:val="22"/>
              </w:rPr>
              <w:t>Andrea Baldwin (ABa</w:t>
            </w:r>
            <w:r>
              <w:rPr>
                <w:rFonts w:asciiTheme="minorHAnsi" w:hAnsiTheme="minorHAnsi"/>
                <w:sz w:val="22"/>
                <w:szCs w:val="22"/>
              </w:rPr>
              <w:t>, Co-Chair</w:t>
            </w:r>
            <w:r w:rsidRPr="001764FD">
              <w:rPr>
                <w:rFonts w:asciiTheme="minorHAnsi" w:hAnsiTheme="minorHAnsi"/>
                <w:sz w:val="22"/>
                <w:szCs w:val="22"/>
              </w:rPr>
              <w:t>),</w:t>
            </w:r>
            <w:r>
              <w:rPr>
                <w:rFonts w:asciiTheme="minorHAnsi" w:hAnsiTheme="minorHAnsi" w:cs="Calibri"/>
                <w:sz w:val="22"/>
                <w:szCs w:val="22"/>
              </w:rPr>
              <w:t xml:space="preserve"> </w:t>
            </w:r>
            <w:r w:rsidRPr="002F2BE6">
              <w:rPr>
                <w:rFonts w:asciiTheme="minorHAnsi" w:hAnsiTheme="minorHAnsi"/>
                <w:sz w:val="22"/>
                <w:szCs w:val="22"/>
              </w:rPr>
              <w:t>Graham Brant (GB</w:t>
            </w:r>
            <w:r>
              <w:rPr>
                <w:rFonts w:asciiTheme="minorHAnsi" w:hAnsiTheme="minorHAnsi"/>
                <w:sz w:val="22"/>
                <w:szCs w:val="22"/>
              </w:rPr>
              <w:t>, Co-Chair</w:t>
            </w:r>
            <w:r w:rsidRPr="002F2BE6">
              <w:rPr>
                <w:rFonts w:asciiTheme="minorHAnsi" w:hAnsiTheme="minorHAnsi"/>
                <w:sz w:val="22"/>
                <w:szCs w:val="22"/>
              </w:rPr>
              <w:t>),</w:t>
            </w:r>
            <w:r w:rsidRPr="001764FD">
              <w:rPr>
                <w:rFonts w:asciiTheme="minorHAnsi" w:hAnsiTheme="minorHAnsi" w:cs="Calibri"/>
                <w:sz w:val="22"/>
                <w:szCs w:val="22"/>
              </w:rPr>
              <w:t xml:space="preserve">  </w:t>
            </w:r>
            <w:r w:rsidRPr="002F2BE6">
              <w:rPr>
                <w:rFonts w:asciiTheme="minorHAnsi" w:hAnsiTheme="minorHAnsi"/>
                <w:sz w:val="22"/>
                <w:szCs w:val="22"/>
              </w:rPr>
              <w:t xml:space="preserve">Lesley Durham (LD), </w:t>
            </w:r>
            <w:r>
              <w:rPr>
                <w:rFonts w:asciiTheme="minorHAnsi" w:hAnsiTheme="minorHAnsi"/>
                <w:sz w:val="22"/>
                <w:szCs w:val="22"/>
              </w:rPr>
              <w:t>Sue Shepherd (SS</w:t>
            </w:r>
            <w:r w:rsidRPr="001764FD">
              <w:rPr>
                <w:rFonts w:asciiTheme="minorHAnsi" w:hAnsiTheme="minorHAnsi"/>
                <w:sz w:val="22"/>
                <w:szCs w:val="22"/>
              </w:rPr>
              <w:t>),</w:t>
            </w:r>
            <w:r>
              <w:rPr>
                <w:rFonts w:asciiTheme="minorHAnsi" w:hAnsiTheme="minorHAnsi"/>
                <w:sz w:val="22"/>
                <w:szCs w:val="22"/>
              </w:rPr>
              <w:t xml:space="preserve"> Angela Walsh (AW</w:t>
            </w:r>
            <w:r w:rsidRPr="001764FD">
              <w:rPr>
                <w:rFonts w:asciiTheme="minorHAnsi" w:hAnsiTheme="minorHAnsi"/>
                <w:sz w:val="22"/>
                <w:szCs w:val="22"/>
              </w:rPr>
              <w:t>),</w:t>
            </w:r>
            <w:r w:rsidRPr="00832D2C">
              <w:rPr>
                <w:rFonts w:asciiTheme="minorHAnsi" w:hAnsiTheme="minorHAnsi"/>
                <w:color w:val="FF0000"/>
                <w:sz w:val="22"/>
                <w:szCs w:val="22"/>
              </w:rPr>
              <w:t xml:space="preserve"> </w:t>
            </w:r>
            <w:r>
              <w:rPr>
                <w:rFonts w:asciiTheme="minorHAnsi" w:hAnsiTheme="minorHAnsi" w:cs="Calibri"/>
                <w:sz w:val="22"/>
                <w:szCs w:val="22"/>
              </w:rPr>
              <w:t>Bincy Padiyara</w:t>
            </w:r>
            <w:r>
              <w:rPr>
                <w:rFonts w:asciiTheme="minorHAnsi" w:hAnsiTheme="minorHAnsi"/>
                <w:sz w:val="22"/>
                <w:szCs w:val="22"/>
              </w:rPr>
              <w:t xml:space="preserve"> (BP), </w:t>
            </w:r>
            <w:r w:rsidRPr="002F2BE6">
              <w:rPr>
                <w:rFonts w:asciiTheme="minorHAnsi" w:hAnsiTheme="minorHAnsi"/>
                <w:sz w:val="22"/>
                <w:szCs w:val="22"/>
              </w:rPr>
              <w:t>Julie Platten (JP),</w:t>
            </w:r>
            <w:r w:rsidRPr="002172EB">
              <w:rPr>
                <w:rFonts w:asciiTheme="minorHAnsi" w:hAnsiTheme="minorHAnsi" w:cs="Calibri"/>
                <w:sz w:val="22"/>
                <w:szCs w:val="22"/>
              </w:rPr>
              <w:t xml:space="preserve"> </w:t>
            </w:r>
            <w:r>
              <w:rPr>
                <w:rFonts w:asciiTheme="minorHAnsi" w:hAnsiTheme="minorHAnsi"/>
                <w:sz w:val="22"/>
                <w:szCs w:val="22"/>
              </w:rPr>
              <w:t>Melanie Wright (MW),</w:t>
            </w:r>
            <w:r>
              <w:rPr>
                <w:rFonts w:asciiTheme="minorHAnsi" w:hAnsiTheme="minorHAnsi" w:cs="Calibri"/>
                <w:sz w:val="22"/>
                <w:szCs w:val="22"/>
              </w:rPr>
              <w:t xml:space="preserve"> Gezz Van Zwanenberg (GVZ),</w:t>
            </w:r>
            <w:r w:rsidRPr="002722AE">
              <w:rPr>
                <w:rFonts w:asciiTheme="minorHAnsi" w:hAnsiTheme="minorHAnsi" w:cs="Calibri"/>
                <w:sz w:val="22"/>
                <w:szCs w:val="22"/>
              </w:rPr>
              <w:t xml:space="preserve"> </w:t>
            </w:r>
            <w:r w:rsidRPr="002172EB">
              <w:rPr>
                <w:rFonts w:asciiTheme="minorHAnsi" w:hAnsiTheme="minorHAnsi" w:cs="Calibri"/>
                <w:sz w:val="22"/>
                <w:szCs w:val="22"/>
              </w:rPr>
              <w:t>Mike Carraretto</w:t>
            </w:r>
            <w:r>
              <w:rPr>
                <w:rFonts w:asciiTheme="minorHAnsi" w:hAnsiTheme="minorHAnsi" w:cs="Calibri"/>
                <w:sz w:val="22"/>
                <w:szCs w:val="22"/>
              </w:rPr>
              <w:t xml:space="preserve"> (MC)</w:t>
            </w:r>
            <w:r w:rsidRPr="002172EB">
              <w:rPr>
                <w:rFonts w:asciiTheme="minorHAnsi" w:hAnsiTheme="minorHAnsi" w:cs="Calibri"/>
                <w:sz w:val="22"/>
                <w:szCs w:val="22"/>
              </w:rPr>
              <w:t>,</w:t>
            </w:r>
            <w:r w:rsidRPr="001B62B3">
              <w:rPr>
                <w:rFonts w:asciiTheme="minorHAnsi" w:hAnsiTheme="minorHAnsi" w:cs="Calibri"/>
                <w:sz w:val="22"/>
                <w:szCs w:val="22"/>
              </w:rPr>
              <w:t xml:space="preserve"> Rose Tobin</w:t>
            </w:r>
            <w:r>
              <w:rPr>
                <w:rFonts w:asciiTheme="minorHAnsi" w:hAnsiTheme="minorHAnsi" w:cs="Calibri"/>
                <w:sz w:val="22"/>
                <w:szCs w:val="22"/>
              </w:rPr>
              <w:t xml:space="preserve"> (RT)</w:t>
            </w:r>
            <w:r w:rsidRPr="001B62B3">
              <w:rPr>
                <w:rFonts w:asciiTheme="minorHAnsi" w:hAnsiTheme="minorHAnsi" w:cs="Calibri"/>
                <w:sz w:val="22"/>
                <w:szCs w:val="22"/>
              </w:rPr>
              <w:t xml:space="preserve">, </w:t>
            </w:r>
            <w:r w:rsidRPr="002172EB">
              <w:rPr>
                <w:rFonts w:asciiTheme="minorHAnsi" w:hAnsiTheme="minorHAnsi" w:cs="Calibri"/>
                <w:sz w:val="22"/>
                <w:szCs w:val="22"/>
              </w:rPr>
              <w:t xml:space="preserve"> </w:t>
            </w:r>
            <w:r>
              <w:rPr>
                <w:rFonts w:asciiTheme="minorHAnsi" w:hAnsiTheme="minorHAnsi" w:cs="Calibri"/>
                <w:sz w:val="22"/>
                <w:szCs w:val="22"/>
              </w:rPr>
              <w:t xml:space="preserve">Steven Cook (SCo), Sarah Clarke (SC), Kujan Paramanantham (KP), </w:t>
            </w:r>
            <w:r w:rsidRPr="001B62B3">
              <w:rPr>
                <w:rFonts w:asciiTheme="minorHAnsi" w:hAnsiTheme="minorHAnsi" w:cs="Calibri"/>
                <w:sz w:val="22"/>
                <w:szCs w:val="22"/>
              </w:rPr>
              <w:t>Victoria Parr</w:t>
            </w:r>
            <w:r>
              <w:rPr>
                <w:rFonts w:asciiTheme="minorHAnsi" w:hAnsiTheme="minorHAnsi" w:cs="Calibri"/>
                <w:sz w:val="22"/>
                <w:szCs w:val="22"/>
              </w:rPr>
              <w:t xml:space="preserve"> (VP), Maureen Issott (MI), Dan Dineen (DD), Helen Morrison (HM).</w:t>
            </w:r>
          </w:p>
          <w:p w:rsidR="005E549C" w:rsidRDefault="005E549C" w:rsidP="000A3E3E">
            <w:pPr>
              <w:jc w:val="both"/>
              <w:rPr>
                <w:rFonts w:asciiTheme="minorHAnsi" w:hAnsiTheme="minorHAnsi" w:cs="Calibri"/>
                <w:sz w:val="22"/>
                <w:szCs w:val="22"/>
              </w:rPr>
            </w:pPr>
          </w:p>
          <w:p w:rsidR="005E549C" w:rsidRPr="00E027DD" w:rsidRDefault="005E549C" w:rsidP="000A3E3E">
            <w:pPr>
              <w:jc w:val="both"/>
              <w:rPr>
                <w:rFonts w:asciiTheme="minorHAnsi" w:hAnsiTheme="minorHAnsi" w:cs="Calibri"/>
                <w:sz w:val="22"/>
                <w:szCs w:val="22"/>
              </w:rPr>
            </w:pPr>
            <w:r>
              <w:rPr>
                <w:rFonts w:asciiTheme="minorHAnsi" w:hAnsiTheme="minorHAnsi" w:cs="Calibri"/>
                <w:sz w:val="22"/>
                <w:szCs w:val="22"/>
              </w:rPr>
              <w:t>Telephone particip</w:t>
            </w:r>
            <w:r w:rsidR="00E027DD">
              <w:rPr>
                <w:rFonts w:asciiTheme="minorHAnsi" w:hAnsiTheme="minorHAnsi" w:cs="Calibri"/>
                <w:sz w:val="22"/>
                <w:szCs w:val="22"/>
              </w:rPr>
              <w:t>ation from Jane Eddleston (JEd)</w:t>
            </w:r>
          </w:p>
          <w:p w:rsidR="005E549C" w:rsidRPr="00832D2C" w:rsidRDefault="005E549C" w:rsidP="000A3E3E">
            <w:pPr>
              <w:jc w:val="both"/>
              <w:rPr>
                <w:rFonts w:asciiTheme="minorHAnsi" w:hAnsiTheme="minorHAnsi"/>
                <w:i/>
                <w:color w:val="FF0000"/>
                <w:sz w:val="18"/>
                <w:szCs w:val="18"/>
              </w:rPr>
            </w:pPr>
          </w:p>
          <w:p w:rsidR="005E549C" w:rsidRPr="00832D2C" w:rsidRDefault="005E549C" w:rsidP="000A3E3E">
            <w:pPr>
              <w:jc w:val="both"/>
              <w:rPr>
                <w:rFonts w:asciiTheme="minorHAnsi" w:hAnsiTheme="minorHAnsi"/>
                <w:color w:val="FF0000"/>
                <w:sz w:val="14"/>
                <w:szCs w:val="22"/>
              </w:rPr>
            </w:pPr>
            <w:r w:rsidRPr="002F2BE6">
              <w:rPr>
                <w:rFonts w:asciiTheme="minorHAnsi" w:hAnsiTheme="minorHAnsi"/>
                <w:i/>
                <w:sz w:val="22"/>
                <w:szCs w:val="22"/>
              </w:rPr>
              <w:t xml:space="preserve">Meeting note-taker </w:t>
            </w:r>
            <w:r>
              <w:rPr>
                <w:rFonts w:asciiTheme="minorHAnsi" w:hAnsiTheme="minorHAnsi"/>
                <w:i/>
                <w:sz w:val="22"/>
                <w:szCs w:val="22"/>
              </w:rPr>
              <w:t>Andrea Baldwin</w:t>
            </w:r>
            <w:r w:rsidR="00D9673D">
              <w:rPr>
                <w:rFonts w:asciiTheme="minorHAnsi" w:hAnsiTheme="minorHAnsi"/>
                <w:i/>
                <w:sz w:val="22"/>
                <w:szCs w:val="22"/>
              </w:rPr>
              <w:t xml:space="preserve"> (for Dan Dineen)</w:t>
            </w:r>
          </w:p>
        </w:tc>
      </w:tr>
      <w:tr w:rsidR="005E549C" w:rsidRPr="00832D2C" w:rsidTr="000A3E3E">
        <w:trPr>
          <w:trHeight w:val="431"/>
        </w:trPr>
        <w:tc>
          <w:tcPr>
            <w:tcW w:w="882" w:type="dxa"/>
            <w:gridSpan w:val="2"/>
            <w:tcBorders>
              <w:bottom w:val="single" w:sz="4" w:space="0" w:color="auto"/>
            </w:tcBorders>
            <w:shd w:val="clear" w:color="auto" w:fill="D9D9D9"/>
            <w:vAlign w:val="center"/>
          </w:tcPr>
          <w:p w:rsidR="005E549C" w:rsidRPr="002F2BE6" w:rsidRDefault="005E549C" w:rsidP="000A3E3E">
            <w:pPr>
              <w:rPr>
                <w:rFonts w:asciiTheme="minorHAnsi" w:hAnsiTheme="minorHAnsi" w:cs="Calibri"/>
                <w:b/>
                <w:sz w:val="22"/>
                <w:szCs w:val="22"/>
              </w:rPr>
            </w:pPr>
            <w:r>
              <w:rPr>
                <w:rFonts w:asciiTheme="minorHAnsi" w:hAnsiTheme="minorHAnsi" w:cs="Calibri"/>
                <w:b/>
                <w:sz w:val="22"/>
                <w:szCs w:val="22"/>
              </w:rPr>
              <w:t>2</w:t>
            </w:r>
            <w:r w:rsidRPr="002F2BE6">
              <w:rPr>
                <w:rFonts w:asciiTheme="minorHAnsi" w:hAnsiTheme="minorHAnsi" w:cs="Calibri"/>
                <w:b/>
                <w:sz w:val="22"/>
                <w:szCs w:val="22"/>
              </w:rPr>
              <w:t>.0</w:t>
            </w:r>
          </w:p>
        </w:tc>
        <w:tc>
          <w:tcPr>
            <w:tcW w:w="8758" w:type="dxa"/>
            <w:gridSpan w:val="2"/>
            <w:tcBorders>
              <w:bottom w:val="single" w:sz="4" w:space="0" w:color="auto"/>
            </w:tcBorders>
            <w:shd w:val="clear" w:color="auto" w:fill="D9D9D9"/>
            <w:vAlign w:val="center"/>
          </w:tcPr>
          <w:p w:rsidR="005E549C" w:rsidRPr="002F2BE6" w:rsidRDefault="005E549C" w:rsidP="000A3E3E">
            <w:pPr>
              <w:rPr>
                <w:rFonts w:asciiTheme="minorHAnsi" w:hAnsiTheme="minorHAnsi" w:cs="Calibri"/>
                <w:sz w:val="22"/>
                <w:szCs w:val="22"/>
              </w:rPr>
            </w:pPr>
            <w:r>
              <w:rPr>
                <w:rFonts w:asciiTheme="minorHAnsi" w:hAnsiTheme="minorHAnsi" w:cs="Calibri"/>
                <w:b/>
                <w:sz w:val="22"/>
                <w:szCs w:val="22"/>
              </w:rPr>
              <w:t xml:space="preserve">Welcome and </w:t>
            </w:r>
            <w:r w:rsidRPr="002F2BE6">
              <w:rPr>
                <w:rFonts w:asciiTheme="minorHAnsi" w:hAnsiTheme="minorHAnsi" w:cs="Calibri"/>
                <w:b/>
                <w:sz w:val="22"/>
                <w:szCs w:val="22"/>
              </w:rPr>
              <w:t xml:space="preserve">Apologies </w:t>
            </w:r>
          </w:p>
        </w:tc>
      </w:tr>
      <w:tr w:rsidR="005E549C" w:rsidRPr="00832D2C" w:rsidTr="000A3E3E">
        <w:trPr>
          <w:trHeight w:val="778"/>
        </w:trPr>
        <w:tc>
          <w:tcPr>
            <w:tcW w:w="9640" w:type="dxa"/>
            <w:gridSpan w:val="4"/>
            <w:shd w:val="clear" w:color="auto" w:fill="FFFFFF" w:themeFill="background1"/>
          </w:tcPr>
          <w:p w:rsidR="005E549C" w:rsidRDefault="005E549C" w:rsidP="000A3E3E">
            <w:pPr>
              <w:jc w:val="both"/>
              <w:rPr>
                <w:rFonts w:asciiTheme="minorHAnsi" w:hAnsiTheme="minorHAnsi" w:cs="Calibri"/>
                <w:sz w:val="22"/>
                <w:szCs w:val="22"/>
              </w:rPr>
            </w:pPr>
            <w:r>
              <w:rPr>
                <w:rFonts w:asciiTheme="minorHAnsi" w:hAnsiTheme="minorHAnsi" w:cs="Calibri"/>
                <w:sz w:val="22"/>
                <w:szCs w:val="22"/>
              </w:rPr>
              <w:t>ABa and GB welcomed everyone to the meeting and introductions were made. Helen Morrison in attendance (Commissioning L</w:t>
            </w:r>
            <w:r w:rsidRPr="00595EB8">
              <w:rPr>
                <w:rFonts w:asciiTheme="minorHAnsi" w:hAnsiTheme="minorHAnsi" w:cs="Calibri"/>
                <w:sz w:val="22"/>
                <w:szCs w:val="22"/>
              </w:rPr>
              <w:t xml:space="preserve">ead for Trauma Programme of Care &amp; </w:t>
            </w:r>
            <w:r>
              <w:rPr>
                <w:rFonts w:asciiTheme="minorHAnsi" w:hAnsiTheme="minorHAnsi" w:cs="Calibri"/>
                <w:sz w:val="22"/>
                <w:szCs w:val="22"/>
              </w:rPr>
              <w:t xml:space="preserve">ACC </w:t>
            </w:r>
            <w:r w:rsidRPr="00595EB8">
              <w:rPr>
                <w:rFonts w:asciiTheme="minorHAnsi" w:hAnsiTheme="minorHAnsi" w:cs="Calibri"/>
                <w:sz w:val="22"/>
                <w:szCs w:val="22"/>
              </w:rPr>
              <w:t>CRG).</w:t>
            </w:r>
          </w:p>
          <w:p w:rsidR="005E549C" w:rsidRDefault="005E549C" w:rsidP="000A3E3E">
            <w:pPr>
              <w:jc w:val="both"/>
              <w:rPr>
                <w:rFonts w:asciiTheme="minorHAnsi" w:hAnsiTheme="minorHAnsi" w:cs="Calibri"/>
                <w:sz w:val="22"/>
                <w:szCs w:val="22"/>
              </w:rPr>
            </w:pPr>
            <w:r w:rsidRPr="00E027DD">
              <w:rPr>
                <w:rFonts w:asciiTheme="minorHAnsi" w:hAnsiTheme="minorHAnsi" w:cs="Calibri"/>
                <w:b/>
                <w:sz w:val="22"/>
                <w:szCs w:val="22"/>
              </w:rPr>
              <w:t>Apologies</w:t>
            </w:r>
            <w:r w:rsidRPr="002F2BE6">
              <w:rPr>
                <w:rFonts w:asciiTheme="minorHAnsi" w:hAnsiTheme="minorHAnsi" w:cs="Calibri"/>
                <w:sz w:val="22"/>
                <w:szCs w:val="22"/>
              </w:rPr>
              <w:t xml:space="preserve"> were received from:  </w:t>
            </w:r>
            <w:r>
              <w:rPr>
                <w:rFonts w:asciiTheme="minorHAnsi" w:hAnsiTheme="minorHAnsi" w:cs="Calibri"/>
                <w:sz w:val="22"/>
                <w:szCs w:val="22"/>
              </w:rPr>
              <w:t>Claire Horsfield, Sue O’Keefe, Andrea Berry and Caroline Wilson</w:t>
            </w:r>
          </w:p>
          <w:p w:rsidR="005E549C" w:rsidRPr="00832D2C" w:rsidRDefault="005E549C" w:rsidP="000A3E3E">
            <w:pPr>
              <w:jc w:val="both"/>
              <w:rPr>
                <w:rFonts w:asciiTheme="minorHAnsi" w:hAnsiTheme="minorHAnsi" w:cs="Calibri"/>
                <w:color w:val="FF0000"/>
                <w:sz w:val="12"/>
                <w:szCs w:val="22"/>
              </w:rPr>
            </w:pPr>
            <w:r>
              <w:rPr>
                <w:rFonts w:asciiTheme="minorHAnsi" w:hAnsiTheme="minorHAnsi" w:cs="Calibri"/>
                <w:sz w:val="22"/>
                <w:szCs w:val="22"/>
              </w:rPr>
              <w:t>ABa kindly agreed to take notes of the meeting.</w:t>
            </w:r>
          </w:p>
        </w:tc>
      </w:tr>
      <w:tr w:rsidR="005E549C" w:rsidRPr="00832D2C" w:rsidTr="000A3E3E">
        <w:trPr>
          <w:trHeight w:val="476"/>
        </w:trPr>
        <w:tc>
          <w:tcPr>
            <w:tcW w:w="882" w:type="dxa"/>
            <w:gridSpan w:val="2"/>
            <w:shd w:val="clear" w:color="auto" w:fill="D9D9D9"/>
            <w:vAlign w:val="center"/>
          </w:tcPr>
          <w:p w:rsidR="005E549C" w:rsidRPr="006B4059" w:rsidRDefault="005E549C" w:rsidP="000A3E3E">
            <w:pPr>
              <w:rPr>
                <w:rFonts w:asciiTheme="minorHAnsi" w:hAnsiTheme="minorHAnsi" w:cs="Calibri"/>
                <w:b/>
                <w:sz w:val="22"/>
                <w:szCs w:val="22"/>
              </w:rPr>
            </w:pPr>
            <w:r>
              <w:rPr>
                <w:rFonts w:asciiTheme="minorHAnsi" w:hAnsiTheme="minorHAnsi" w:cs="Calibri"/>
                <w:b/>
                <w:sz w:val="22"/>
                <w:szCs w:val="22"/>
              </w:rPr>
              <w:t>3</w:t>
            </w:r>
            <w:r w:rsidRPr="006B4059">
              <w:rPr>
                <w:rFonts w:asciiTheme="minorHAnsi" w:hAnsiTheme="minorHAnsi" w:cs="Calibri"/>
                <w:b/>
                <w:sz w:val="22"/>
                <w:szCs w:val="22"/>
              </w:rPr>
              <w:t>.0</w:t>
            </w:r>
          </w:p>
        </w:tc>
        <w:tc>
          <w:tcPr>
            <w:tcW w:w="8758" w:type="dxa"/>
            <w:gridSpan w:val="2"/>
            <w:shd w:val="clear" w:color="auto" w:fill="D9D9D9"/>
            <w:vAlign w:val="center"/>
          </w:tcPr>
          <w:p w:rsidR="005E549C" w:rsidRPr="006B4059" w:rsidRDefault="005E549C" w:rsidP="000A3E3E">
            <w:pPr>
              <w:rPr>
                <w:rFonts w:asciiTheme="minorHAnsi" w:hAnsiTheme="minorHAnsi" w:cs="Calibri"/>
                <w:b/>
                <w:sz w:val="22"/>
                <w:szCs w:val="22"/>
              </w:rPr>
            </w:pPr>
            <w:r w:rsidRPr="006B4059">
              <w:rPr>
                <w:rFonts w:asciiTheme="minorHAnsi" w:hAnsiTheme="minorHAnsi" w:cs="Calibri"/>
                <w:b/>
                <w:sz w:val="22"/>
                <w:szCs w:val="22"/>
              </w:rPr>
              <w:t xml:space="preserve">Confirmation of minutes from previous meeting  </w:t>
            </w:r>
          </w:p>
        </w:tc>
      </w:tr>
      <w:tr w:rsidR="005E549C" w:rsidRPr="00832D2C" w:rsidTr="000A3E3E">
        <w:trPr>
          <w:trHeight w:val="70"/>
        </w:trPr>
        <w:tc>
          <w:tcPr>
            <w:tcW w:w="8364" w:type="dxa"/>
            <w:gridSpan w:val="3"/>
            <w:shd w:val="clear" w:color="auto" w:fill="FFFFFF" w:themeFill="background1"/>
          </w:tcPr>
          <w:p w:rsidR="005E549C" w:rsidRDefault="005E549C" w:rsidP="000A3E3E">
            <w:pPr>
              <w:jc w:val="both"/>
              <w:rPr>
                <w:rFonts w:asciiTheme="minorHAnsi" w:hAnsiTheme="minorHAnsi" w:cs="Calibri"/>
                <w:sz w:val="22"/>
                <w:szCs w:val="22"/>
              </w:rPr>
            </w:pPr>
          </w:p>
          <w:p w:rsidR="005E549C" w:rsidRDefault="005E549C" w:rsidP="000A3E3E">
            <w:pPr>
              <w:jc w:val="both"/>
              <w:rPr>
                <w:rFonts w:asciiTheme="minorHAnsi" w:hAnsiTheme="minorHAnsi" w:cs="Calibri"/>
                <w:sz w:val="22"/>
                <w:szCs w:val="22"/>
              </w:rPr>
            </w:pPr>
            <w:r w:rsidRPr="006D2E19">
              <w:rPr>
                <w:rFonts w:asciiTheme="minorHAnsi" w:hAnsiTheme="minorHAnsi" w:cs="Calibri"/>
                <w:sz w:val="22"/>
                <w:szCs w:val="22"/>
              </w:rPr>
              <w:t>The minutes from the last Directors/Managers</w:t>
            </w:r>
            <w:r>
              <w:rPr>
                <w:rFonts w:asciiTheme="minorHAnsi" w:hAnsiTheme="minorHAnsi" w:cs="Calibri"/>
                <w:sz w:val="22"/>
                <w:szCs w:val="22"/>
              </w:rPr>
              <w:t>/Medical Leads</w:t>
            </w:r>
            <w:r w:rsidRPr="006D2E19">
              <w:rPr>
                <w:rFonts w:asciiTheme="minorHAnsi" w:hAnsiTheme="minorHAnsi" w:cs="Calibri"/>
                <w:sz w:val="22"/>
                <w:szCs w:val="22"/>
              </w:rPr>
              <w:t xml:space="preserve"> meeting held on the</w:t>
            </w:r>
            <w:r>
              <w:rPr>
                <w:rFonts w:asciiTheme="minorHAnsi" w:hAnsiTheme="minorHAnsi" w:cs="Calibri"/>
                <w:sz w:val="22"/>
                <w:szCs w:val="22"/>
              </w:rPr>
              <w:t xml:space="preserve"> 14</w:t>
            </w:r>
            <w:r w:rsidRPr="00A0687B">
              <w:rPr>
                <w:rFonts w:asciiTheme="minorHAnsi" w:hAnsiTheme="minorHAnsi" w:cs="Calibri"/>
                <w:sz w:val="22"/>
                <w:szCs w:val="22"/>
                <w:vertAlign w:val="superscript"/>
              </w:rPr>
              <w:t>th</w:t>
            </w:r>
            <w:r>
              <w:rPr>
                <w:rFonts w:asciiTheme="minorHAnsi" w:hAnsiTheme="minorHAnsi" w:cs="Calibri"/>
                <w:sz w:val="22"/>
                <w:szCs w:val="22"/>
              </w:rPr>
              <w:t xml:space="preserve"> December 2018</w:t>
            </w:r>
            <w:r w:rsidRPr="006D2E19">
              <w:rPr>
                <w:rFonts w:asciiTheme="minorHAnsi" w:hAnsiTheme="minorHAnsi" w:cs="Calibri"/>
                <w:sz w:val="22"/>
                <w:szCs w:val="22"/>
              </w:rPr>
              <w:t xml:space="preserve"> were approved as an accurate record </w:t>
            </w:r>
            <w:r>
              <w:rPr>
                <w:rFonts w:asciiTheme="minorHAnsi" w:hAnsiTheme="minorHAnsi" w:cs="Calibri"/>
                <w:sz w:val="22"/>
                <w:szCs w:val="22"/>
              </w:rPr>
              <w:t>– there was a minor typographical error which has been corrected for signed off.</w:t>
            </w:r>
          </w:p>
          <w:p w:rsidR="005E549C" w:rsidRDefault="005E549C" w:rsidP="000A3E3E">
            <w:pPr>
              <w:jc w:val="both"/>
              <w:rPr>
                <w:rFonts w:asciiTheme="minorHAnsi" w:hAnsiTheme="minorHAnsi" w:cs="Calibri"/>
                <w:sz w:val="22"/>
                <w:szCs w:val="22"/>
              </w:rPr>
            </w:pPr>
          </w:p>
          <w:p w:rsidR="005E549C" w:rsidRDefault="005E549C" w:rsidP="000A3E3E">
            <w:pPr>
              <w:rPr>
                <w:rFonts w:ascii="Calibri" w:hAnsi="Calibri" w:cs="Calibri"/>
                <w:b/>
                <w:sz w:val="22"/>
                <w:szCs w:val="22"/>
              </w:rPr>
            </w:pPr>
            <w:r>
              <w:rPr>
                <w:rFonts w:ascii="Calibri" w:hAnsi="Calibri" w:cs="Calibri"/>
                <w:b/>
                <w:sz w:val="22"/>
                <w:szCs w:val="22"/>
              </w:rPr>
              <w:t xml:space="preserve">3.1 </w:t>
            </w:r>
            <w:r w:rsidRPr="004964BD">
              <w:rPr>
                <w:rFonts w:ascii="Calibri" w:hAnsi="Calibri" w:cs="Calibri"/>
                <w:b/>
                <w:sz w:val="22"/>
                <w:szCs w:val="22"/>
              </w:rPr>
              <w:t>Action Log</w:t>
            </w:r>
            <w:r>
              <w:rPr>
                <w:rFonts w:ascii="Calibri" w:hAnsi="Calibri" w:cs="Calibri"/>
                <w:b/>
                <w:sz w:val="22"/>
                <w:szCs w:val="22"/>
              </w:rPr>
              <w:t xml:space="preserve"> </w:t>
            </w:r>
          </w:p>
          <w:p w:rsidR="005E549C" w:rsidRPr="00595EB8" w:rsidRDefault="005E549C" w:rsidP="000A3E3E">
            <w:pPr>
              <w:rPr>
                <w:rFonts w:ascii="Calibri" w:hAnsi="Calibri" w:cs="Calibri"/>
                <w:b/>
                <w:sz w:val="22"/>
                <w:szCs w:val="22"/>
              </w:rPr>
            </w:pPr>
            <w:r>
              <w:rPr>
                <w:rFonts w:ascii="Calibri" w:hAnsi="Calibri" w:cs="Calibri"/>
                <w:b/>
                <w:sz w:val="22"/>
                <w:szCs w:val="22"/>
              </w:rPr>
              <w:t xml:space="preserve">3.2 </w:t>
            </w:r>
            <w:r w:rsidRPr="00595EB8">
              <w:rPr>
                <w:rFonts w:asciiTheme="minorHAnsi" w:hAnsiTheme="minorHAnsi"/>
                <w:b/>
                <w:sz w:val="22"/>
                <w:szCs w:val="22"/>
              </w:rPr>
              <w:t>Matters Arising</w:t>
            </w:r>
          </w:p>
          <w:p w:rsidR="005E549C" w:rsidRDefault="005E549C" w:rsidP="000A3E3E">
            <w:pPr>
              <w:contextualSpacing/>
              <w:jc w:val="both"/>
              <w:rPr>
                <w:rFonts w:asciiTheme="minorHAnsi" w:hAnsiTheme="minorHAnsi"/>
                <w:sz w:val="22"/>
                <w:szCs w:val="22"/>
              </w:rPr>
            </w:pPr>
            <w:r>
              <w:rPr>
                <w:rFonts w:asciiTheme="minorHAnsi" w:hAnsiTheme="minorHAnsi"/>
                <w:b/>
                <w:sz w:val="22"/>
                <w:szCs w:val="22"/>
              </w:rPr>
              <w:t xml:space="preserve">Action No 3. GIRFT – </w:t>
            </w:r>
            <w:r>
              <w:rPr>
                <w:rFonts w:asciiTheme="minorHAnsi" w:hAnsiTheme="minorHAnsi"/>
                <w:sz w:val="22"/>
                <w:szCs w:val="22"/>
              </w:rPr>
              <w:t xml:space="preserve">update provided by AW. </w:t>
            </w:r>
            <w:r w:rsidRPr="00A31A27">
              <w:rPr>
                <w:rFonts w:asciiTheme="minorHAnsi" w:hAnsiTheme="minorHAnsi"/>
                <w:sz w:val="22"/>
                <w:szCs w:val="22"/>
              </w:rPr>
              <w:t xml:space="preserve">Structure of GIRFT ‘teams’ </w:t>
            </w:r>
            <w:r>
              <w:rPr>
                <w:rFonts w:asciiTheme="minorHAnsi" w:hAnsiTheme="minorHAnsi"/>
                <w:sz w:val="22"/>
                <w:szCs w:val="22"/>
              </w:rPr>
              <w:t xml:space="preserve">was </w:t>
            </w:r>
            <w:r w:rsidRPr="00D27379">
              <w:rPr>
                <w:rFonts w:asciiTheme="minorHAnsi" w:hAnsiTheme="minorHAnsi"/>
                <w:sz w:val="22"/>
                <w:szCs w:val="22"/>
              </w:rPr>
              <w:t xml:space="preserve">described as varying across the country and some regional teams seemed </w:t>
            </w:r>
            <w:r>
              <w:rPr>
                <w:rFonts w:asciiTheme="minorHAnsi" w:hAnsiTheme="minorHAnsi" w:cs="Consolas"/>
                <w:sz w:val="22"/>
                <w:szCs w:val="22"/>
              </w:rPr>
              <w:t xml:space="preserve">not </w:t>
            </w:r>
            <w:r w:rsidRPr="00D27379">
              <w:rPr>
                <w:rFonts w:asciiTheme="minorHAnsi" w:hAnsiTheme="minorHAnsi" w:cs="Consolas"/>
                <w:sz w:val="22"/>
                <w:szCs w:val="22"/>
              </w:rPr>
              <w:t xml:space="preserve">to </w:t>
            </w:r>
            <w:r>
              <w:rPr>
                <w:rFonts w:asciiTheme="minorHAnsi" w:hAnsiTheme="minorHAnsi" w:cs="Consolas"/>
                <w:sz w:val="22"/>
                <w:szCs w:val="22"/>
              </w:rPr>
              <w:t xml:space="preserve">be </w:t>
            </w:r>
            <w:r w:rsidRPr="00D27379">
              <w:rPr>
                <w:rFonts w:asciiTheme="minorHAnsi" w:hAnsiTheme="minorHAnsi" w:cs="Consolas"/>
                <w:sz w:val="22"/>
                <w:szCs w:val="22"/>
              </w:rPr>
              <w:t>link</w:t>
            </w:r>
            <w:r>
              <w:rPr>
                <w:rFonts w:asciiTheme="minorHAnsi" w:hAnsiTheme="minorHAnsi" w:cs="Consolas"/>
                <w:sz w:val="22"/>
                <w:szCs w:val="22"/>
              </w:rPr>
              <w:t>ing</w:t>
            </w:r>
            <w:r w:rsidRPr="00D27379">
              <w:rPr>
                <w:rFonts w:asciiTheme="minorHAnsi" w:hAnsiTheme="minorHAnsi" w:cs="Consolas"/>
                <w:sz w:val="22"/>
                <w:szCs w:val="22"/>
              </w:rPr>
              <w:t xml:space="preserve"> with networks</w:t>
            </w:r>
            <w:r>
              <w:rPr>
                <w:rFonts w:asciiTheme="minorHAnsi" w:hAnsiTheme="minorHAnsi"/>
                <w:sz w:val="22"/>
                <w:szCs w:val="22"/>
              </w:rPr>
              <w:t>, u</w:t>
            </w:r>
            <w:r w:rsidRPr="00D27379">
              <w:rPr>
                <w:rFonts w:asciiTheme="minorHAnsi" w:hAnsiTheme="minorHAnsi"/>
                <w:sz w:val="22"/>
                <w:szCs w:val="22"/>
              </w:rPr>
              <w:t>ltimately high level governance structure</w:t>
            </w:r>
            <w:r>
              <w:rPr>
                <w:rFonts w:asciiTheme="minorHAnsi" w:hAnsiTheme="minorHAnsi"/>
                <w:sz w:val="22"/>
                <w:szCs w:val="22"/>
              </w:rPr>
              <w:t xml:space="preserve"> attendance</w:t>
            </w:r>
            <w:r w:rsidRPr="00D27379">
              <w:rPr>
                <w:rFonts w:asciiTheme="minorHAnsi" w:hAnsiTheme="minorHAnsi"/>
                <w:sz w:val="22"/>
                <w:szCs w:val="22"/>
              </w:rPr>
              <w:t>.  Some sensitivity around data being seen by commissioners which may be ei</w:t>
            </w:r>
            <w:r>
              <w:rPr>
                <w:rFonts w:asciiTheme="minorHAnsi" w:hAnsiTheme="minorHAnsi"/>
                <w:sz w:val="22"/>
                <w:szCs w:val="22"/>
              </w:rPr>
              <w:t>ther in accurate or contentious;</w:t>
            </w:r>
            <w:r w:rsidRPr="00D27379">
              <w:rPr>
                <w:rFonts w:asciiTheme="minorHAnsi" w:hAnsiTheme="minorHAnsi"/>
                <w:sz w:val="22"/>
                <w:szCs w:val="22"/>
              </w:rPr>
              <w:t xml:space="preserve"> </w:t>
            </w:r>
            <w:r>
              <w:rPr>
                <w:rFonts w:asciiTheme="minorHAnsi" w:hAnsiTheme="minorHAnsi"/>
                <w:sz w:val="22"/>
                <w:szCs w:val="22"/>
              </w:rPr>
              <w:t>MC questioned the variability and o</w:t>
            </w:r>
            <w:r w:rsidRPr="00D27379">
              <w:rPr>
                <w:rFonts w:asciiTheme="minorHAnsi" w:hAnsiTheme="minorHAnsi"/>
                <w:sz w:val="22"/>
                <w:szCs w:val="22"/>
              </w:rPr>
              <w:t>riginal submitted data felt</w:t>
            </w:r>
            <w:r>
              <w:rPr>
                <w:rFonts w:asciiTheme="minorHAnsi" w:hAnsiTheme="minorHAnsi"/>
                <w:sz w:val="22"/>
                <w:szCs w:val="22"/>
              </w:rPr>
              <w:t xml:space="preserve"> to be out of data. Discussions confirmed inclusion of ODN in visits varies; MW has attended 10 visits taking approx. 2 hours each. Turn around report/summaries not consistent, MC felt these inconsistencies were worrying. KP asked if the intention was to produce 1 national report, AW confirmed this is the aim. RT fed back that attendance at meetings was felt too high level and didn’t include ‘shop floor staff’. GVZ reported that there was lack of ‘next steps’ actions from visits, this may be addressed in the national reports. SCo reported that for the Burns GIRFT,</w:t>
            </w:r>
            <w:r>
              <w:t xml:space="preserve"> </w:t>
            </w:r>
            <w:r>
              <w:rPr>
                <w:rFonts w:asciiTheme="minorHAnsi" w:hAnsiTheme="minorHAnsi"/>
                <w:sz w:val="22"/>
                <w:szCs w:val="22"/>
              </w:rPr>
              <w:t>he had</w:t>
            </w:r>
            <w:r w:rsidRPr="00595EB8">
              <w:rPr>
                <w:rFonts w:asciiTheme="minorHAnsi" w:hAnsiTheme="minorHAnsi"/>
                <w:sz w:val="22"/>
                <w:szCs w:val="22"/>
              </w:rPr>
              <w:t xml:space="preserve"> been asked f</w:t>
            </w:r>
            <w:r>
              <w:rPr>
                <w:rFonts w:asciiTheme="minorHAnsi" w:hAnsiTheme="minorHAnsi"/>
                <w:sz w:val="22"/>
                <w:szCs w:val="22"/>
              </w:rPr>
              <w:t xml:space="preserve">or his network work programme to aid discussions and experienced </w:t>
            </w:r>
            <w:r w:rsidRPr="00595EB8">
              <w:rPr>
                <w:rFonts w:asciiTheme="minorHAnsi" w:hAnsiTheme="minorHAnsi"/>
                <w:sz w:val="22"/>
                <w:szCs w:val="22"/>
              </w:rPr>
              <w:t xml:space="preserve">active engagement with </w:t>
            </w:r>
            <w:r>
              <w:rPr>
                <w:rFonts w:asciiTheme="minorHAnsi" w:hAnsiTheme="minorHAnsi"/>
                <w:sz w:val="22"/>
                <w:szCs w:val="22"/>
              </w:rPr>
              <w:t xml:space="preserve">the </w:t>
            </w:r>
            <w:r w:rsidRPr="00595EB8">
              <w:rPr>
                <w:rFonts w:asciiTheme="minorHAnsi" w:hAnsiTheme="minorHAnsi"/>
                <w:sz w:val="22"/>
                <w:szCs w:val="22"/>
              </w:rPr>
              <w:t>network.</w:t>
            </w:r>
          </w:p>
          <w:p w:rsidR="005E549C" w:rsidRDefault="005E549C" w:rsidP="000A3E3E">
            <w:pPr>
              <w:contextualSpacing/>
              <w:jc w:val="both"/>
              <w:rPr>
                <w:rFonts w:asciiTheme="minorHAnsi" w:hAnsiTheme="minorHAnsi"/>
                <w:sz w:val="22"/>
                <w:szCs w:val="22"/>
              </w:rPr>
            </w:pPr>
          </w:p>
          <w:p w:rsidR="005E549C" w:rsidRDefault="005E549C" w:rsidP="000A3E3E">
            <w:pPr>
              <w:contextualSpacing/>
              <w:jc w:val="both"/>
              <w:rPr>
                <w:rFonts w:asciiTheme="minorHAnsi" w:hAnsiTheme="minorHAnsi"/>
                <w:sz w:val="22"/>
                <w:szCs w:val="22"/>
              </w:rPr>
            </w:pPr>
            <w:r w:rsidRPr="00D82EAB">
              <w:rPr>
                <w:rFonts w:asciiTheme="minorHAnsi" w:hAnsiTheme="minorHAnsi"/>
                <w:b/>
                <w:sz w:val="22"/>
                <w:szCs w:val="22"/>
              </w:rPr>
              <w:t>Action No 5.</w:t>
            </w:r>
            <w:r>
              <w:rPr>
                <w:rFonts w:asciiTheme="minorHAnsi" w:hAnsiTheme="minorHAnsi"/>
                <w:b/>
                <w:sz w:val="22"/>
                <w:szCs w:val="22"/>
              </w:rPr>
              <w:t xml:space="preserve"> </w:t>
            </w:r>
            <w:r w:rsidRPr="00D82EAB">
              <w:rPr>
                <w:rFonts w:asciiTheme="minorHAnsi" w:hAnsiTheme="minorHAnsi"/>
                <w:sz w:val="22"/>
                <w:szCs w:val="22"/>
              </w:rPr>
              <w:t xml:space="preserve">– </w:t>
            </w:r>
            <w:r>
              <w:rPr>
                <w:rFonts w:asciiTheme="minorHAnsi" w:hAnsiTheme="minorHAnsi"/>
                <w:sz w:val="22"/>
                <w:szCs w:val="22"/>
              </w:rPr>
              <w:t xml:space="preserve">Paed Review. Refer to point 8 updates on this topic. </w:t>
            </w:r>
          </w:p>
          <w:p w:rsidR="005E549C" w:rsidRPr="00B637E6" w:rsidRDefault="005E549C" w:rsidP="000A3E3E">
            <w:pPr>
              <w:contextualSpacing/>
              <w:jc w:val="both"/>
              <w:rPr>
                <w:rFonts w:asciiTheme="minorHAnsi" w:hAnsiTheme="minorHAnsi"/>
                <w:sz w:val="22"/>
                <w:szCs w:val="22"/>
              </w:rPr>
            </w:pPr>
          </w:p>
          <w:p w:rsidR="005E549C" w:rsidRPr="00C4134B" w:rsidRDefault="005E549C" w:rsidP="000A3E3E">
            <w:pPr>
              <w:contextualSpacing/>
              <w:jc w:val="both"/>
              <w:rPr>
                <w:rFonts w:asciiTheme="minorHAnsi" w:hAnsiTheme="minorHAnsi"/>
                <w:b/>
                <w:sz w:val="22"/>
                <w:szCs w:val="22"/>
              </w:rPr>
            </w:pPr>
            <w:r w:rsidRPr="00C4134B">
              <w:rPr>
                <w:rFonts w:asciiTheme="minorHAnsi" w:hAnsiTheme="minorHAnsi"/>
                <w:b/>
                <w:sz w:val="22"/>
                <w:szCs w:val="22"/>
              </w:rPr>
              <w:t>Matters arising not on the agenda:</w:t>
            </w:r>
          </w:p>
          <w:p w:rsidR="005E549C" w:rsidRPr="007D3BFE" w:rsidRDefault="005E549C" w:rsidP="000A3E3E">
            <w:pPr>
              <w:contextualSpacing/>
              <w:jc w:val="both"/>
              <w:rPr>
                <w:rFonts w:asciiTheme="minorHAnsi" w:hAnsiTheme="minorHAnsi"/>
                <w:b/>
                <w:sz w:val="22"/>
                <w:szCs w:val="22"/>
              </w:rPr>
            </w:pPr>
            <w:r w:rsidRPr="00C4134B">
              <w:rPr>
                <w:rFonts w:asciiTheme="minorHAnsi" w:hAnsiTheme="minorHAnsi"/>
                <w:b/>
                <w:sz w:val="22"/>
                <w:szCs w:val="22"/>
              </w:rPr>
              <w:t>ODN funding going forward</w:t>
            </w:r>
            <w:r>
              <w:rPr>
                <w:rFonts w:asciiTheme="minorHAnsi" w:hAnsiTheme="minorHAnsi"/>
                <w:b/>
                <w:sz w:val="22"/>
                <w:szCs w:val="22"/>
              </w:rPr>
              <w:t xml:space="preserve"> (SS)</w:t>
            </w:r>
            <w:r>
              <w:rPr>
                <w:rFonts w:asciiTheme="minorHAnsi" w:hAnsiTheme="minorHAnsi"/>
                <w:sz w:val="22"/>
                <w:szCs w:val="22"/>
              </w:rPr>
              <w:t xml:space="preserve">. SS suggested this was a standing item to ensure resilience, this was supported. HM informed all that ongoing support for ODNs is not in </w:t>
            </w:r>
            <w:r>
              <w:rPr>
                <w:rFonts w:asciiTheme="minorHAnsi" w:hAnsiTheme="minorHAnsi"/>
                <w:sz w:val="22"/>
                <w:szCs w:val="22"/>
              </w:rPr>
              <w:lastRenderedPageBreak/>
              <w:t xml:space="preserve">question. MC felt challenges to ODN outputs and effectiveness will continue where teams are already lean especially with medical/nursing staff roles. </w:t>
            </w:r>
            <w:r w:rsidRPr="007D3BFE">
              <w:rPr>
                <w:rFonts w:asciiTheme="minorHAnsi" w:hAnsiTheme="minorHAnsi"/>
                <w:b/>
                <w:sz w:val="22"/>
                <w:szCs w:val="22"/>
              </w:rPr>
              <w:t xml:space="preserve">Action: SS to collate current </w:t>
            </w:r>
            <w:r>
              <w:rPr>
                <w:rFonts w:asciiTheme="minorHAnsi" w:hAnsiTheme="minorHAnsi"/>
                <w:b/>
                <w:sz w:val="22"/>
                <w:szCs w:val="22"/>
              </w:rPr>
              <w:t xml:space="preserve">ODN </w:t>
            </w:r>
            <w:r w:rsidRPr="007D3BFE">
              <w:rPr>
                <w:rFonts w:asciiTheme="minorHAnsi" w:hAnsiTheme="minorHAnsi"/>
                <w:b/>
                <w:sz w:val="22"/>
                <w:szCs w:val="22"/>
              </w:rPr>
              <w:t>funding and any issues.</w:t>
            </w:r>
          </w:p>
          <w:p w:rsidR="005E549C" w:rsidRPr="00F03194" w:rsidRDefault="005E549C" w:rsidP="000A3E3E">
            <w:pPr>
              <w:contextualSpacing/>
              <w:jc w:val="both"/>
              <w:rPr>
                <w:rFonts w:asciiTheme="minorHAnsi" w:hAnsiTheme="minorHAnsi"/>
                <w:b/>
                <w:sz w:val="22"/>
                <w:szCs w:val="22"/>
              </w:rPr>
            </w:pPr>
          </w:p>
          <w:p w:rsidR="005E549C" w:rsidRPr="00D82EAB" w:rsidRDefault="005E549C" w:rsidP="000A3E3E">
            <w:pPr>
              <w:contextualSpacing/>
              <w:jc w:val="both"/>
              <w:rPr>
                <w:rFonts w:asciiTheme="minorHAnsi" w:hAnsiTheme="minorHAnsi"/>
                <w:sz w:val="22"/>
                <w:szCs w:val="22"/>
              </w:rPr>
            </w:pPr>
            <w:r w:rsidRPr="006C649E">
              <w:rPr>
                <w:rFonts w:asciiTheme="minorHAnsi" w:hAnsiTheme="minorHAnsi"/>
                <w:b/>
                <w:sz w:val="22"/>
                <w:szCs w:val="22"/>
              </w:rPr>
              <w:t>Frailty work (MW) across ODNs.</w:t>
            </w:r>
            <w:r>
              <w:rPr>
                <w:rFonts w:asciiTheme="minorHAnsi" w:hAnsiTheme="minorHAnsi"/>
                <w:sz w:val="22"/>
                <w:szCs w:val="22"/>
              </w:rPr>
              <w:t xml:space="preserve"> MW asked what work were ODNs involved in with regard </w:t>
            </w:r>
            <w:r w:rsidR="00D45091">
              <w:rPr>
                <w:rFonts w:asciiTheme="minorHAnsi" w:hAnsiTheme="minorHAnsi"/>
                <w:sz w:val="22"/>
                <w:szCs w:val="22"/>
              </w:rPr>
              <w:t>frailty.</w:t>
            </w:r>
            <w:r>
              <w:rPr>
                <w:rFonts w:asciiTheme="minorHAnsi" w:hAnsiTheme="minorHAnsi"/>
                <w:sz w:val="22"/>
                <w:szCs w:val="22"/>
              </w:rPr>
              <w:t xml:space="preserve"> SC reported MT CRG has clear frailty scoring processes, 4 pilot sites programme driven by NHSE. Regional tool kit. ICNARC starting to commence frailty data collection. Concerns were raised with regard the different frailty tools used across CRGs/specialities and that this should be better coordinated. </w:t>
            </w:r>
          </w:p>
          <w:p w:rsidR="005E549C" w:rsidRDefault="005E549C" w:rsidP="000A3E3E">
            <w:pPr>
              <w:contextualSpacing/>
              <w:jc w:val="both"/>
              <w:rPr>
                <w:rFonts w:asciiTheme="minorHAnsi" w:hAnsiTheme="minorHAnsi"/>
                <w:sz w:val="22"/>
                <w:szCs w:val="22"/>
              </w:rPr>
            </w:pPr>
          </w:p>
          <w:p w:rsidR="005E549C" w:rsidRDefault="005E549C" w:rsidP="000A3E3E">
            <w:pPr>
              <w:contextualSpacing/>
              <w:jc w:val="both"/>
              <w:rPr>
                <w:rFonts w:asciiTheme="minorHAnsi" w:hAnsiTheme="minorHAnsi"/>
                <w:sz w:val="22"/>
                <w:szCs w:val="22"/>
              </w:rPr>
            </w:pPr>
            <w:r w:rsidRPr="006C649E">
              <w:rPr>
                <w:rFonts w:asciiTheme="minorHAnsi" w:hAnsiTheme="minorHAnsi"/>
                <w:b/>
                <w:sz w:val="22"/>
                <w:szCs w:val="22"/>
              </w:rPr>
              <w:t>Enhanced care:</w:t>
            </w:r>
            <w:r>
              <w:rPr>
                <w:rFonts w:asciiTheme="minorHAnsi" w:hAnsiTheme="minorHAnsi"/>
                <w:sz w:val="22"/>
                <w:szCs w:val="22"/>
              </w:rPr>
              <w:t xml:space="preserve"> ODN responsibilities with Enhanced Care work. Draft document gone to CC3N only for comments, LD was one of our ODN nominated reps for this work but hasn’t had any communication since the first meeting. Concerns whether these areas will come under the remit of CC; Input into these vary across ODNs. On ACC CRG work programme. FICM paper out for consultation soon.</w:t>
            </w:r>
          </w:p>
          <w:p w:rsidR="005E549C" w:rsidRPr="003F010B" w:rsidRDefault="005E549C" w:rsidP="000A3E3E">
            <w:pPr>
              <w:contextualSpacing/>
              <w:jc w:val="both"/>
              <w:rPr>
                <w:rFonts w:asciiTheme="minorHAnsi" w:hAnsiTheme="minorHAnsi"/>
                <w:b/>
                <w:sz w:val="22"/>
                <w:szCs w:val="22"/>
              </w:rPr>
            </w:pPr>
            <w:r>
              <w:rPr>
                <w:rFonts w:asciiTheme="minorHAnsi" w:hAnsiTheme="minorHAnsi"/>
                <w:b/>
                <w:sz w:val="22"/>
                <w:szCs w:val="22"/>
              </w:rPr>
              <w:t>Action:  LD</w:t>
            </w:r>
            <w:r w:rsidRPr="003F010B">
              <w:rPr>
                <w:rFonts w:asciiTheme="minorHAnsi" w:hAnsiTheme="minorHAnsi"/>
                <w:b/>
                <w:sz w:val="22"/>
                <w:szCs w:val="22"/>
              </w:rPr>
              <w:t xml:space="preserve"> to pick up with Alison Pittard</w:t>
            </w:r>
            <w:r>
              <w:rPr>
                <w:rFonts w:asciiTheme="minorHAnsi" w:hAnsiTheme="minorHAnsi"/>
                <w:b/>
                <w:sz w:val="22"/>
                <w:szCs w:val="22"/>
              </w:rPr>
              <w:t xml:space="preserve"> ODN input in Enhanced Care document</w:t>
            </w:r>
            <w:r w:rsidRPr="003F010B">
              <w:rPr>
                <w:rFonts w:asciiTheme="minorHAnsi" w:hAnsiTheme="minorHAnsi"/>
                <w:b/>
                <w:sz w:val="22"/>
                <w:szCs w:val="22"/>
              </w:rPr>
              <w:t>.</w:t>
            </w:r>
          </w:p>
          <w:p w:rsidR="005E549C" w:rsidRPr="00280F08" w:rsidRDefault="005E549C" w:rsidP="000A3E3E">
            <w:pPr>
              <w:contextualSpacing/>
              <w:jc w:val="both"/>
              <w:rPr>
                <w:rFonts w:asciiTheme="minorHAnsi" w:hAnsiTheme="minorHAnsi"/>
                <w:sz w:val="22"/>
                <w:szCs w:val="22"/>
              </w:rPr>
            </w:pPr>
          </w:p>
        </w:tc>
        <w:tc>
          <w:tcPr>
            <w:tcW w:w="1276" w:type="dxa"/>
            <w:shd w:val="clear" w:color="auto" w:fill="FFFFFF" w:themeFill="background1"/>
          </w:tcPr>
          <w:p w:rsidR="005E549C" w:rsidRPr="00832D2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Pr="002766BD" w:rsidRDefault="005E549C" w:rsidP="000A3E3E">
            <w:pPr>
              <w:rPr>
                <w:rFonts w:asciiTheme="minorHAnsi" w:hAnsiTheme="minorHAnsi" w:cs="Calibri"/>
                <w:b/>
                <w:sz w:val="22"/>
                <w:szCs w:val="22"/>
              </w:rPr>
            </w:pPr>
          </w:p>
          <w:p w:rsidR="005E549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Default="005E549C" w:rsidP="000A3E3E">
            <w:pPr>
              <w:rPr>
                <w:rFonts w:asciiTheme="minorHAnsi" w:hAnsiTheme="minorHAnsi" w:cs="Calibri"/>
                <w:b/>
                <w:color w:val="FF0000"/>
                <w:sz w:val="20"/>
                <w:szCs w:val="20"/>
              </w:rPr>
            </w:pPr>
          </w:p>
          <w:p w:rsidR="005E549C" w:rsidRPr="00A1481D" w:rsidRDefault="005E549C" w:rsidP="000A3E3E">
            <w:pPr>
              <w:rPr>
                <w:rFonts w:asciiTheme="minorHAnsi" w:hAnsiTheme="minorHAnsi" w:cs="Calibri"/>
                <w:b/>
                <w:sz w:val="22"/>
                <w:szCs w:val="22"/>
              </w:rPr>
            </w:pPr>
          </w:p>
          <w:p w:rsidR="005E549C" w:rsidRDefault="005E549C" w:rsidP="000A3E3E">
            <w:pPr>
              <w:rPr>
                <w:rFonts w:asciiTheme="minorHAnsi" w:hAnsiTheme="minorHAnsi" w:cs="Calibri"/>
                <w:b/>
                <w:color w:val="FF0000"/>
                <w:sz w:val="20"/>
                <w:szCs w:val="20"/>
              </w:rPr>
            </w:pPr>
          </w:p>
          <w:p w:rsidR="005E549C" w:rsidRDefault="005E549C" w:rsidP="000A3E3E">
            <w:pPr>
              <w:jc w:val="center"/>
              <w:rPr>
                <w:rFonts w:asciiTheme="minorHAnsi" w:hAnsiTheme="minorHAnsi" w:cs="Calibri"/>
                <w:b/>
                <w:sz w:val="20"/>
                <w:szCs w:val="20"/>
              </w:rPr>
            </w:pPr>
          </w:p>
          <w:p w:rsidR="005E549C" w:rsidRDefault="005E549C" w:rsidP="000A3E3E">
            <w:pPr>
              <w:jc w:val="center"/>
              <w:rPr>
                <w:rFonts w:asciiTheme="minorHAnsi" w:hAnsiTheme="minorHAnsi" w:cs="Calibri"/>
                <w:b/>
                <w:sz w:val="20"/>
                <w:szCs w:val="20"/>
              </w:rPr>
            </w:pPr>
          </w:p>
          <w:p w:rsidR="005E549C" w:rsidRDefault="005E549C" w:rsidP="000A3E3E">
            <w:pPr>
              <w:jc w:val="center"/>
              <w:rPr>
                <w:rFonts w:asciiTheme="minorHAnsi" w:hAnsiTheme="minorHAnsi" w:cs="Calibri"/>
                <w:b/>
                <w:sz w:val="20"/>
                <w:szCs w:val="20"/>
              </w:rPr>
            </w:pPr>
          </w:p>
          <w:p w:rsidR="005E549C" w:rsidRPr="007D3BFE" w:rsidRDefault="005E549C" w:rsidP="000A3E3E">
            <w:pPr>
              <w:jc w:val="center"/>
              <w:rPr>
                <w:rFonts w:asciiTheme="minorHAnsi" w:hAnsiTheme="minorHAnsi" w:cs="Calibri"/>
                <w:b/>
                <w:sz w:val="22"/>
                <w:szCs w:val="22"/>
              </w:rPr>
            </w:pPr>
          </w:p>
          <w:p w:rsidR="005E549C" w:rsidRPr="007D3BFE" w:rsidRDefault="005E549C" w:rsidP="000A3E3E">
            <w:pPr>
              <w:jc w:val="center"/>
              <w:rPr>
                <w:rFonts w:asciiTheme="minorHAnsi" w:hAnsiTheme="minorHAnsi" w:cs="Calibri"/>
                <w:b/>
                <w:sz w:val="22"/>
                <w:szCs w:val="22"/>
              </w:rPr>
            </w:pPr>
          </w:p>
          <w:p w:rsidR="005E549C" w:rsidRPr="007D3BFE" w:rsidRDefault="005E549C" w:rsidP="000A3E3E">
            <w:pPr>
              <w:jc w:val="center"/>
              <w:rPr>
                <w:rFonts w:asciiTheme="minorHAnsi" w:hAnsiTheme="minorHAnsi" w:cs="Calibri"/>
                <w:b/>
                <w:sz w:val="22"/>
                <w:szCs w:val="22"/>
              </w:rPr>
            </w:pPr>
            <w:r w:rsidRPr="007D3BFE">
              <w:rPr>
                <w:rFonts w:asciiTheme="minorHAnsi" w:hAnsiTheme="minorHAnsi" w:cs="Calibri"/>
                <w:b/>
                <w:sz w:val="22"/>
                <w:szCs w:val="22"/>
              </w:rPr>
              <w:t>SS</w:t>
            </w:r>
          </w:p>
          <w:p w:rsidR="005E549C" w:rsidRDefault="005E549C" w:rsidP="000A3E3E">
            <w:pPr>
              <w:jc w:val="center"/>
              <w:rPr>
                <w:rFonts w:asciiTheme="minorHAnsi" w:hAnsiTheme="minorHAnsi" w:cs="Calibri"/>
                <w:b/>
                <w:sz w:val="20"/>
                <w:szCs w:val="20"/>
              </w:rPr>
            </w:pPr>
          </w:p>
          <w:p w:rsidR="005E549C" w:rsidRDefault="005E549C" w:rsidP="000A3E3E">
            <w:pPr>
              <w:jc w:val="center"/>
              <w:rPr>
                <w:rFonts w:asciiTheme="minorHAnsi" w:hAnsiTheme="minorHAnsi" w:cs="Calibri"/>
                <w:b/>
                <w:sz w:val="20"/>
                <w:szCs w:val="20"/>
              </w:rPr>
            </w:pPr>
          </w:p>
          <w:p w:rsidR="005E549C" w:rsidRDefault="005E549C" w:rsidP="000A3E3E">
            <w:pPr>
              <w:jc w:val="center"/>
              <w:rPr>
                <w:rFonts w:asciiTheme="minorHAnsi" w:hAnsiTheme="minorHAnsi" w:cs="Calibri"/>
                <w:b/>
                <w:sz w:val="20"/>
                <w:szCs w:val="20"/>
              </w:rPr>
            </w:pPr>
          </w:p>
          <w:p w:rsidR="005E549C" w:rsidRDefault="005E549C" w:rsidP="000A3E3E">
            <w:pPr>
              <w:jc w:val="center"/>
              <w:rPr>
                <w:rFonts w:asciiTheme="minorHAnsi" w:hAnsiTheme="minorHAnsi" w:cs="Calibri"/>
                <w:b/>
                <w:sz w:val="20"/>
                <w:szCs w:val="20"/>
              </w:rPr>
            </w:pPr>
          </w:p>
          <w:p w:rsidR="005E549C" w:rsidRDefault="005E549C" w:rsidP="000A3E3E">
            <w:pPr>
              <w:jc w:val="center"/>
              <w:rPr>
                <w:rFonts w:asciiTheme="minorHAnsi" w:hAnsiTheme="minorHAnsi" w:cs="Calibri"/>
                <w:b/>
                <w:sz w:val="20"/>
                <w:szCs w:val="20"/>
              </w:rPr>
            </w:pPr>
          </w:p>
          <w:p w:rsidR="005E549C" w:rsidRDefault="005E549C" w:rsidP="000A3E3E">
            <w:pPr>
              <w:jc w:val="center"/>
              <w:rPr>
                <w:rFonts w:asciiTheme="minorHAnsi" w:hAnsiTheme="minorHAnsi" w:cs="Calibri"/>
                <w:b/>
                <w:sz w:val="20"/>
                <w:szCs w:val="20"/>
              </w:rPr>
            </w:pPr>
          </w:p>
          <w:p w:rsidR="005E549C" w:rsidRDefault="005E549C" w:rsidP="000A3E3E">
            <w:pPr>
              <w:jc w:val="center"/>
              <w:rPr>
                <w:rFonts w:asciiTheme="minorHAnsi" w:hAnsiTheme="minorHAnsi" w:cs="Calibri"/>
                <w:b/>
                <w:sz w:val="20"/>
                <w:szCs w:val="20"/>
              </w:rPr>
            </w:pPr>
          </w:p>
          <w:p w:rsidR="005E549C" w:rsidRDefault="005E549C" w:rsidP="000A3E3E">
            <w:pPr>
              <w:jc w:val="center"/>
              <w:rPr>
                <w:rFonts w:asciiTheme="minorHAnsi" w:hAnsiTheme="minorHAnsi" w:cs="Calibri"/>
                <w:b/>
                <w:sz w:val="20"/>
                <w:szCs w:val="20"/>
              </w:rPr>
            </w:pPr>
          </w:p>
          <w:p w:rsidR="005E549C" w:rsidRDefault="005E549C" w:rsidP="000A3E3E">
            <w:pPr>
              <w:jc w:val="center"/>
              <w:rPr>
                <w:rFonts w:asciiTheme="minorHAnsi" w:hAnsiTheme="minorHAnsi" w:cs="Calibri"/>
                <w:b/>
                <w:sz w:val="20"/>
                <w:szCs w:val="20"/>
              </w:rPr>
            </w:pPr>
          </w:p>
          <w:p w:rsidR="005E549C" w:rsidRDefault="005E549C" w:rsidP="000A3E3E">
            <w:pPr>
              <w:jc w:val="center"/>
              <w:rPr>
                <w:rFonts w:asciiTheme="minorHAnsi" w:hAnsiTheme="minorHAnsi" w:cs="Calibri"/>
                <w:b/>
                <w:sz w:val="20"/>
                <w:szCs w:val="20"/>
              </w:rPr>
            </w:pPr>
          </w:p>
          <w:p w:rsidR="005E549C" w:rsidRDefault="005E549C" w:rsidP="000A3E3E">
            <w:pPr>
              <w:jc w:val="center"/>
              <w:rPr>
                <w:rFonts w:asciiTheme="minorHAnsi" w:hAnsiTheme="minorHAnsi" w:cs="Calibri"/>
                <w:b/>
                <w:sz w:val="20"/>
                <w:szCs w:val="20"/>
              </w:rPr>
            </w:pPr>
          </w:p>
          <w:p w:rsidR="005E549C" w:rsidRPr="00217768" w:rsidRDefault="005E549C" w:rsidP="000A3E3E">
            <w:pPr>
              <w:rPr>
                <w:rFonts w:asciiTheme="minorHAnsi" w:hAnsiTheme="minorHAnsi" w:cs="Calibri"/>
                <w:b/>
                <w:sz w:val="22"/>
                <w:szCs w:val="22"/>
              </w:rPr>
            </w:pPr>
          </w:p>
          <w:p w:rsidR="005E549C" w:rsidRDefault="005E549C" w:rsidP="000A3E3E">
            <w:pPr>
              <w:jc w:val="center"/>
              <w:rPr>
                <w:rFonts w:asciiTheme="minorHAnsi" w:hAnsiTheme="minorHAnsi" w:cs="Calibri"/>
                <w:b/>
                <w:sz w:val="20"/>
                <w:szCs w:val="20"/>
              </w:rPr>
            </w:pPr>
          </w:p>
          <w:p w:rsidR="005E549C" w:rsidRPr="00832D2C" w:rsidRDefault="005E549C" w:rsidP="000A3E3E">
            <w:pPr>
              <w:jc w:val="center"/>
              <w:rPr>
                <w:rFonts w:asciiTheme="minorHAnsi" w:hAnsiTheme="minorHAnsi" w:cs="Calibri"/>
                <w:b/>
                <w:color w:val="FF0000"/>
                <w:sz w:val="20"/>
                <w:szCs w:val="20"/>
              </w:rPr>
            </w:pPr>
            <w:r>
              <w:rPr>
                <w:rFonts w:asciiTheme="minorHAnsi" w:hAnsiTheme="minorHAnsi" w:cs="Calibri"/>
                <w:b/>
                <w:sz w:val="20"/>
                <w:szCs w:val="20"/>
              </w:rPr>
              <w:t>LD</w:t>
            </w:r>
          </w:p>
        </w:tc>
      </w:tr>
      <w:tr w:rsidR="005E549C" w:rsidRPr="00832D2C" w:rsidTr="000A3E3E">
        <w:trPr>
          <w:trHeight w:val="413"/>
        </w:trPr>
        <w:tc>
          <w:tcPr>
            <w:tcW w:w="851" w:type="dxa"/>
            <w:shd w:val="clear" w:color="auto" w:fill="D9D9D9"/>
            <w:vAlign w:val="center"/>
          </w:tcPr>
          <w:p w:rsidR="005E549C" w:rsidRPr="000008E7" w:rsidRDefault="005E549C" w:rsidP="000A3E3E">
            <w:pPr>
              <w:rPr>
                <w:rFonts w:asciiTheme="minorHAnsi" w:hAnsiTheme="minorHAnsi" w:cs="Calibri"/>
                <w:b/>
                <w:sz w:val="22"/>
                <w:szCs w:val="22"/>
              </w:rPr>
            </w:pPr>
            <w:r w:rsidRPr="000008E7">
              <w:rPr>
                <w:rFonts w:asciiTheme="minorHAnsi" w:hAnsiTheme="minorHAnsi" w:cs="Calibri"/>
                <w:b/>
                <w:sz w:val="22"/>
                <w:szCs w:val="22"/>
              </w:rPr>
              <w:lastRenderedPageBreak/>
              <w:t>4.0</w:t>
            </w:r>
          </w:p>
        </w:tc>
        <w:tc>
          <w:tcPr>
            <w:tcW w:w="8789" w:type="dxa"/>
            <w:gridSpan w:val="3"/>
            <w:shd w:val="clear" w:color="auto" w:fill="D9D9D9"/>
            <w:vAlign w:val="center"/>
          </w:tcPr>
          <w:p w:rsidR="005E549C" w:rsidRPr="00A24480" w:rsidRDefault="005E549C" w:rsidP="000A3E3E">
            <w:pPr>
              <w:rPr>
                <w:rFonts w:ascii="Calibri" w:hAnsi="Calibri" w:cs="Calibri"/>
                <w:b/>
                <w:sz w:val="22"/>
                <w:szCs w:val="22"/>
              </w:rPr>
            </w:pPr>
            <w:r w:rsidRPr="00A24480">
              <w:rPr>
                <w:rFonts w:ascii="Calibri" w:hAnsi="Calibri" w:cs="Calibri"/>
                <w:b/>
                <w:sz w:val="22"/>
                <w:szCs w:val="22"/>
              </w:rPr>
              <w:t>Notes and Evaluation from AGM – April 2019</w:t>
            </w:r>
          </w:p>
        </w:tc>
      </w:tr>
      <w:tr w:rsidR="005E549C" w:rsidRPr="00832D2C" w:rsidTr="000A3E3E">
        <w:trPr>
          <w:trHeight w:val="70"/>
        </w:trPr>
        <w:tc>
          <w:tcPr>
            <w:tcW w:w="8364" w:type="dxa"/>
            <w:gridSpan w:val="3"/>
            <w:shd w:val="clear" w:color="auto" w:fill="auto"/>
          </w:tcPr>
          <w:p w:rsidR="005E549C" w:rsidRDefault="005E549C" w:rsidP="000A3E3E">
            <w:pPr>
              <w:jc w:val="both"/>
              <w:rPr>
                <w:rFonts w:asciiTheme="minorHAnsi" w:hAnsiTheme="minorHAnsi"/>
                <w:sz w:val="22"/>
                <w:szCs w:val="22"/>
              </w:rPr>
            </w:pPr>
            <w:r>
              <w:rPr>
                <w:rFonts w:asciiTheme="minorHAnsi" w:hAnsiTheme="minorHAnsi"/>
                <w:sz w:val="22"/>
                <w:szCs w:val="22"/>
              </w:rPr>
              <w:t>Notes and evaluation shared; thanks to JP for gathering feedback which was generally well evaluated. Co-Chairs asked for support to use the venue for the next meeting in 2020 (20</w:t>
            </w:r>
            <w:r w:rsidRPr="00DE3957">
              <w:rPr>
                <w:rFonts w:asciiTheme="minorHAnsi" w:hAnsiTheme="minorHAnsi"/>
                <w:sz w:val="22"/>
                <w:szCs w:val="22"/>
                <w:vertAlign w:val="superscript"/>
              </w:rPr>
              <w:t>th</w:t>
            </w:r>
            <w:r>
              <w:rPr>
                <w:rFonts w:asciiTheme="minorHAnsi" w:hAnsiTheme="minorHAnsi"/>
                <w:sz w:val="22"/>
                <w:szCs w:val="22"/>
              </w:rPr>
              <w:t xml:space="preserve"> or 27</w:t>
            </w:r>
            <w:r w:rsidRPr="00DE3957">
              <w:rPr>
                <w:rFonts w:asciiTheme="minorHAnsi" w:hAnsiTheme="minorHAnsi"/>
                <w:sz w:val="22"/>
                <w:szCs w:val="22"/>
                <w:vertAlign w:val="superscript"/>
              </w:rPr>
              <w:t>th</w:t>
            </w:r>
            <w:r>
              <w:rPr>
                <w:rFonts w:asciiTheme="minorHAnsi" w:hAnsiTheme="minorHAnsi"/>
                <w:sz w:val="22"/>
                <w:szCs w:val="22"/>
              </w:rPr>
              <w:t xml:space="preserve"> April 2020 proposed dates which avoids Easter) this was agreed.</w:t>
            </w:r>
          </w:p>
          <w:p w:rsidR="005E549C" w:rsidRPr="006C649E" w:rsidRDefault="005E549C" w:rsidP="000A3E3E">
            <w:pPr>
              <w:jc w:val="both"/>
              <w:rPr>
                <w:rFonts w:asciiTheme="minorHAnsi" w:hAnsiTheme="minorHAnsi"/>
                <w:b/>
                <w:sz w:val="22"/>
                <w:szCs w:val="22"/>
              </w:rPr>
            </w:pPr>
            <w:r w:rsidRPr="006C649E">
              <w:rPr>
                <w:rFonts w:asciiTheme="minorHAnsi" w:hAnsiTheme="minorHAnsi"/>
                <w:b/>
                <w:sz w:val="22"/>
                <w:szCs w:val="22"/>
              </w:rPr>
              <w:t xml:space="preserve">Action: Identify suitable date </w:t>
            </w:r>
            <w:r>
              <w:rPr>
                <w:rFonts w:asciiTheme="minorHAnsi" w:hAnsiTheme="minorHAnsi"/>
                <w:b/>
                <w:sz w:val="22"/>
                <w:szCs w:val="22"/>
              </w:rPr>
              <w:t xml:space="preserve">in Birmingham </w:t>
            </w:r>
            <w:r w:rsidRPr="006C649E">
              <w:rPr>
                <w:rFonts w:asciiTheme="minorHAnsi" w:hAnsiTheme="minorHAnsi"/>
                <w:b/>
                <w:sz w:val="22"/>
                <w:szCs w:val="22"/>
              </w:rPr>
              <w:t xml:space="preserve">for </w:t>
            </w:r>
            <w:r>
              <w:rPr>
                <w:rFonts w:asciiTheme="minorHAnsi" w:hAnsiTheme="minorHAnsi"/>
                <w:b/>
                <w:sz w:val="22"/>
                <w:szCs w:val="22"/>
              </w:rPr>
              <w:t xml:space="preserve">April </w:t>
            </w:r>
            <w:r w:rsidRPr="006C649E">
              <w:rPr>
                <w:rFonts w:asciiTheme="minorHAnsi" w:hAnsiTheme="minorHAnsi"/>
                <w:b/>
                <w:sz w:val="22"/>
                <w:szCs w:val="22"/>
              </w:rPr>
              <w:t xml:space="preserve">2020 </w:t>
            </w:r>
            <w:r>
              <w:rPr>
                <w:rFonts w:asciiTheme="minorHAnsi" w:hAnsiTheme="minorHAnsi"/>
                <w:b/>
                <w:sz w:val="22"/>
                <w:szCs w:val="22"/>
              </w:rPr>
              <w:t>Annual Meeting</w:t>
            </w:r>
          </w:p>
        </w:tc>
        <w:tc>
          <w:tcPr>
            <w:tcW w:w="1276" w:type="dxa"/>
            <w:shd w:val="clear" w:color="auto" w:fill="auto"/>
          </w:tcPr>
          <w:p w:rsidR="005E549C" w:rsidRPr="000008E7" w:rsidRDefault="005E549C" w:rsidP="000A3E3E">
            <w:pPr>
              <w:jc w:val="center"/>
              <w:rPr>
                <w:rFonts w:asciiTheme="minorHAnsi" w:hAnsiTheme="minorHAnsi" w:cs="Calibri"/>
                <w:b/>
                <w:sz w:val="22"/>
                <w:szCs w:val="22"/>
              </w:rPr>
            </w:pPr>
          </w:p>
          <w:p w:rsidR="005E549C" w:rsidRPr="000008E7" w:rsidRDefault="005E549C" w:rsidP="000A3E3E">
            <w:pPr>
              <w:jc w:val="center"/>
              <w:rPr>
                <w:rFonts w:asciiTheme="minorHAnsi" w:hAnsiTheme="minorHAnsi" w:cs="Calibri"/>
                <w:b/>
                <w:sz w:val="20"/>
                <w:szCs w:val="20"/>
              </w:rPr>
            </w:pPr>
          </w:p>
          <w:p w:rsidR="005E549C" w:rsidRDefault="005E549C" w:rsidP="000A3E3E">
            <w:pPr>
              <w:jc w:val="center"/>
              <w:rPr>
                <w:rFonts w:asciiTheme="minorHAnsi" w:hAnsiTheme="minorHAnsi" w:cs="Calibri"/>
                <w:b/>
                <w:sz w:val="22"/>
                <w:szCs w:val="22"/>
              </w:rPr>
            </w:pPr>
            <w:r>
              <w:rPr>
                <w:rFonts w:asciiTheme="minorHAnsi" w:hAnsiTheme="minorHAnsi" w:cs="Calibri"/>
                <w:b/>
                <w:sz w:val="22"/>
                <w:szCs w:val="22"/>
              </w:rPr>
              <w:t>ABa</w:t>
            </w:r>
          </w:p>
          <w:p w:rsidR="005E549C" w:rsidRPr="002D58D2" w:rsidRDefault="005E549C" w:rsidP="000A3E3E">
            <w:pPr>
              <w:rPr>
                <w:rFonts w:asciiTheme="minorHAnsi" w:hAnsiTheme="minorHAnsi" w:cs="Calibri"/>
                <w:b/>
                <w:sz w:val="22"/>
                <w:szCs w:val="22"/>
              </w:rPr>
            </w:pPr>
          </w:p>
        </w:tc>
      </w:tr>
      <w:tr w:rsidR="005E549C" w:rsidRPr="00832D2C" w:rsidTr="000A3E3E">
        <w:trPr>
          <w:trHeight w:val="405"/>
        </w:trPr>
        <w:tc>
          <w:tcPr>
            <w:tcW w:w="851" w:type="dxa"/>
            <w:shd w:val="clear" w:color="auto" w:fill="D9D9D9"/>
            <w:vAlign w:val="center"/>
          </w:tcPr>
          <w:p w:rsidR="005E549C" w:rsidRPr="00A67F0D" w:rsidRDefault="005E549C" w:rsidP="000A3E3E">
            <w:pPr>
              <w:rPr>
                <w:rFonts w:asciiTheme="minorHAnsi" w:hAnsiTheme="minorHAnsi" w:cs="Calibri"/>
                <w:b/>
                <w:sz w:val="22"/>
                <w:szCs w:val="22"/>
              </w:rPr>
            </w:pPr>
            <w:r w:rsidRPr="00A67F0D">
              <w:rPr>
                <w:rFonts w:asciiTheme="minorHAnsi" w:hAnsiTheme="minorHAnsi" w:cs="Calibri"/>
                <w:b/>
                <w:sz w:val="22"/>
                <w:szCs w:val="22"/>
              </w:rPr>
              <w:t>5.0</w:t>
            </w:r>
          </w:p>
        </w:tc>
        <w:tc>
          <w:tcPr>
            <w:tcW w:w="8789" w:type="dxa"/>
            <w:gridSpan w:val="3"/>
            <w:shd w:val="clear" w:color="auto" w:fill="D9D9D9"/>
            <w:vAlign w:val="center"/>
          </w:tcPr>
          <w:p w:rsidR="005E549C" w:rsidRPr="00A24480" w:rsidRDefault="005E549C" w:rsidP="000A3E3E">
            <w:pPr>
              <w:rPr>
                <w:rFonts w:asciiTheme="minorHAnsi" w:eastAsia="Calibri" w:hAnsiTheme="minorHAnsi"/>
                <w:b/>
                <w:sz w:val="22"/>
                <w:szCs w:val="22"/>
                <w:lang w:eastAsia="en-US"/>
              </w:rPr>
            </w:pPr>
            <w:r w:rsidRPr="00A24480">
              <w:rPr>
                <w:rFonts w:ascii="Calibri" w:hAnsi="Calibri" w:cs="Calibri"/>
                <w:b/>
                <w:sz w:val="22"/>
                <w:szCs w:val="22"/>
              </w:rPr>
              <w:t>Group Governance</w:t>
            </w:r>
          </w:p>
        </w:tc>
      </w:tr>
      <w:tr w:rsidR="005E549C" w:rsidRPr="00832D2C" w:rsidTr="000A3E3E">
        <w:trPr>
          <w:trHeight w:val="274"/>
        </w:trPr>
        <w:tc>
          <w:tcPr>
            <w:tcW w:w="8364" w:type="dxa"/>
            <w:gridSpan w:val="3"/>
            <w:shd w:val="clear" w:color="auto" w:fill="auto"/>
          </w:tcPr>
          <w:p w:rsidR="005E549C" w:rsidRDefault="005E549C" w:rsidP="000A3E3E">
            <w:pPr>
              <w:jc w:val="both"/>
              <w:rPr>
                <w:rFonts w:ascii="Calibri" w:hAnsi="Calibri" w:cs="Calibri"/>
                <w:b/>
                <w:sz w:val="22"/>
                <w:szCs w:val="22"/>
              </w:rPr>
            </w:pPr>
            <w:r>
              <w:rPr>
                <w:rFonts w:ascii="Calibri" w:hAnsi="Calibri" w:cs="Calibri"/>
                <w:b/>
                <w:sz w:val="22"/>
                <w:szCs w:val="22"/>
              </w:rPr>
              <w:t xml:space="preserve">5.1 </w:t>
            </w:r>
            <w:r w:rsidRPr="0065640D">
              <w:rPr>
                <w:rFonts w:ascii="Calibri" w:hAnsi="Calibri" w:cs="Calibri"/>
                <w:b/>
                <w:sz w:val="22"/>
                <w:szCs w:val="22"/>
              </w:rPr>
              <w:t>Updated Terms of Reference</w:t>
            </w:r>
          </w:p>
          <w:p w:rsidR="005E549C" w:rsidRDefault="005E549C" w:rsidP="000A3E3E">
            <w:pPr>
              <w:rPr>
                <w:rFonts w:asciiTheme="minorHAnsi" w:hAnsiTheme="minorHAnsi" w:cs="Consolas"/>
                <w:sz w:val="22"/>
                <w:szCs w:val="22"/>
              </w:rPr>
            </w:pPr>
            <w:r w:rsidRPr="00B637E6">
              <w:rPr>
                <w:rFonts w:asciiTheme="minorHAnsi" w:hAnsiTheme="minorHAnsi"/>
                <w:sz w:val="22"/>
                <w:szCs w:val="22"/>
              </w:rPr>
              <w:t xml:space="preserve">Thanks to SS who had </w:t>
            </w:r>
            <w:r w:rsidRPr="00B637E6">
              <w:rPr>
                <w:rFonts w:asciiTheme="minorHAnsi" w:hAnsiTheme="minorHAnsi" w:cs="Consolas"/>
                <w:sz w:val="22"/>
                <w:szCs w:val="22"/>
              </w:rPr>
              <w:t xml:space="preserve">updated these and then a minor change made by ABa. Questions arose about whether SCNs still exist, and these were variable around the country with some still existing but may be called something else. Helen commented that every meeting she is in asked to set up another network. </w:t>
            </w:r>
          </w:p>
          <w:p w:rsidR="005E549C" w:rsidRPr="00D546D5" w:rsidRDefault="005E549C" w:rsidP="000A3E3E">
            <w:pPr>
              <w:rPr>
                <w:rFonts w:asciiTheme="minorHAnsi" w:hAnsiTheme="minorHAnsi" w:cs="Consolas"/>
                <w:b/>
                <w:sz w:val="22"/>
                <w:szCs w:val="22"/>
              </w:rPr>
            </w:pPr>
            <w:r w:rsidRPr="00D546D5">
              <w:rPr>
                <w:rFonts w:asciiTheme="minorHAnsi" w:hAnsiTheme="minorHAnsi" w:cs="Consolas"/>
                <w:b/>
                <w:sz w:val="22"/>
                <w:szCs w:val="22"/>
              </w:rPr>
              <w:t>Action:</w:t>
            </w:r>
            <w:r>
              <w:rPr>
                <w:rFonts w:asciiTheme="minorHAnsi" w:hAnsiTheme="minorHAnsi" w:cs="Consolas"/>
                <w:sz w:val="22"/>
                <w:szCs w:val="22"/>
              </w:rPr>
              <w:t xml:space="preserve"> </w:t>
            </w:r>
            <w:r w:rsidRPr="00D546D5">
              <w:rPr>
                <w:rFonts w:asciiTheme="minorHAnsi" w:hAnsiTheme="minorHAnsi" w:cs="Consolas"/>
                <w:b/>
                <w:sz w:val="22"/>
                <w:szCs w:val="22"/>
              </w:rPr>
              <w:t xml:space="preserve">AW offered to send suitable </w:t>
            </w:r>
            <w:r w:rsidR="00D45091" w:rsidRPr="00D546D5">
              <w:rPr>
                <w:rFonts w:asciiTheme="minorHAnsi" w:hAnsiTheme="minorHAnsi" w:cs="Consolas"/>
                <w:b/>
                <w:sz w:val="22"/>
                <w:szCs w:val="22"/>
              </w:rPr>
              <w:t>words &amp;</w:t>
            </w:r>
            <w:r w:rsidRPr="00D546D5">
              <w:rPr>
                <w:rFonts w:asciiTheme="minorHAnsi" w:hAnsiTheme="minorHAnsi" w:cs="Consolas"/>
                <w:b/>
                <w:sz w:val="22"/>
                <w:szCs w:val="22"/>
              </w:rPr>
              <w:t xml:space="preserve"> suggested changing terminology for Wales &amp; NI</w:t>
            </w:r>
            <w:r>
              <w:rPr>
                <w:rFonts w:asciiTheme="minorHAnsi" w:hAnsiTheme="minorHAnsi" w:cs="Consolas"/>
                <w:b/>
                <w:sz w:val="22"/>
                <w:szCs w:val="22"/>
              </w:rPr>
              <w:t>, GB to update TOR accordingly.</w:t>
            </w:r>
          </w:p>
          <w:p w:rsidR="005E549C" w:rsidRDefault="005E549C" w:rsidP="000A3E3E">
            <w:pPr>
              <w:jc w:val="both"/>
              <w:rPr>
                <w:rFonts w:ascii="Calibri" w:hAnsi="Calibri" w:cs="Calibri"/>
                <w:b/>
                <w:sz w:val="22"/>
                <w:szCs w:val="22"/>
              </w:rPr>
            </w:pPr>
          </w:p>
          <w:p w:rsidR="005E549C" w:rsidRDefault="005E549C" w:rsidP="000A3E3E">
            <w:pPr>
              <w:jc w:val="both"/>
              <w:rPr>
                <w:rFonts w:ascii="Calibri" w:hAnsi="Calibri" w:cs="Calibri"/>
                <w:b/>
                <w:sz w:val="22"/>
                <w:szCs w:val="22"/>
              </w:rPr>
            </w:pPr>
            <w:r>
              <w:rPr>
                <w:rFonts w:ascii="Calibri" w:hAnsi="Calibri" w:cs="Calibri"/>
                <w:b/>
                <w:sz w:val="22"/>
                <w:szCs w:val="22"/>
              </w:rPr>
              <w:t>5.2 Engagement</w:t>
            </w:r>
            <w:r w:rsidRPr="0065640D">
              <w:rPr>
                <w:rFonts w:ascii="Calibri" w:hAnsi="Calibri" w:cs="Calibri"/>
                <w:b/>
                <w:sz w:val="22"/>
                <w:szCs w:val="22"/>
              </w:rPr>
              <w:t xml:space="preserve"> Strategy </w:t>
            </w:r>
            <w:r>
              <w:rPr>
                <w:rFonts w:ascii="Calibri" w:hAnsi="Calibri" w:cs="Calibri"/>
                <w:b/>
                <w:sz w:val="22"/>
                <w:szCs w:val="22"/>
              </w:rPr>
              <w:t xml:space="preserve"> </w:t>
            </w:r>
          </w:p>
          <w:p w:rsidR="005E549C" w:rsidRDefault="005E549C" w:rsidP="000A3E3E">
            <w:pPr>
              <w:rPr>
                <w:rFonts w:asciiTheme="minorHAnsi" w:hAnsiTheme="minorHAnsi" w:cs="Consolas"/>
                <w:sz w:val="22"/>
                <w:szCs w:val="22"/>
              </w:rPr>
            </w:pPr>
            <w:r w:rsidRPr="00176A85">
              <w:rPr>
                <w:rFonts w:asciiTheme="minorHAnsi" w:hAnsiTheme="minorHAnsi" w:cs="Consolas"/>
                <w:sz w:val="22"/>
                <w:szCs w:val="22"/>
              </w:rPr>
              <w:t>ABa has produced a draft following AGM discussions in April</w:t>
            </w:r>
            <w:r>
              <w:rPr>
                <w:rFonts w:asciiTheme="minorHAnsi" w:hAnsiTheme="minorHAnsi" w:cs="Consolas"/>
                <w:sz w:val="22"/>
                <w:szCs w:val="22"/>
              </w:rPr>
              <w:t>, and welcomed</w:t>
            </w:r>
            <w:r w:rsidRPr="00176A85">
              <w:rPr>
                <w:rFonts w:asciiTheme="minorHAnsi" w:hAnsiTheme="minorHAnsi" w:cs="Consolas"/>
                <w:sz w:val="22"/>
                <w:szCs w:val="22"/>
              </w:rPr>
              <w:t xml:space="preserve"> comments. Discussion followed</w:t>
            </w:r>
            <w:r>
              <w:rPr>
                <w:rFonts w:asciiTheme="minorHAnsi" w:hAnsiTheme="minorHAnsi" w:cs="Consolas"/>
                <w:sz w:val="22"/>
                <w:szCs w:val="22"/>
              </w:rPr>
              <w:t xml:space="preserve"> with </w:t>
            </w:r>
            <w:r w:rsidRPr="00176A85">
              <w:rPr>
                <w:rFonts w:asciiTheme="minorHAnsi" w:hAnsiTheme="minorHAnsi" w:cs="Consolas"/>
                <w:sz w:val="22"/>
                <w:szCs w:val="22"/>
              </w:rPr>
              <w:t xml:space="preserve">concerns </w:t>
            </w:r>
            <w:r>
              <w:rPr>
                <w:rFonts w:asciiTheme="minorHAnsi" w:hAnsiTheme="minorHAnsi" w:cs="Consolas"/>
                <w:sz w:val="22"/>
                <w:szCs w:val="22"/>
              </w:rPr>
              <w:t xml:space="preserve">from some that </w:t>
            </w:r>
            <w:r w:rsidRPr="00176A85">
              <w:rPr>
                <w:rFonts w:asciiTheme="minorHAnsi" w:hAnsiTheme="minorHAnsi" w:cs="Consolas"/>
                <w:sz w:val="22"/>
                <w:szCs w:val="22"/>
              </w:rPr>
              <w:t>ODNs will be held to account on who we engage with</w:t>
            </w:r>
            <w:r>
              <w:rPr>
                <w:rFonts w:asciiTheme="minorHAnsi" w:hAnsiTheme="minorHAnsi" w:cs="Consolas"/>
                <w:sz w:val="22"/>
                <w:szCs w:val="22"/>
              </w:rPr>
              <w:t xml:space="preserve"> and the resources implications</w:t>
            </w:r>
            <w:r w:rsidRPr="00176A85">
              <w:rPr>
                <w:rFonts w:asciiTheme="minorHAnsi" w:hAnsiTheme="minorHAnsi" w:cs="Consolas"/>
                <w:sz w:val="22"/>
                <w:szCs w:val="22"/>
              </w:rPr>
              <w:t>. HM felt this was generally a good document that articulated the ODNs collaborative role. AB</w:t>
            </w:r>
            <w:r>
              <w:rPr>
                <w:rFonts w:asciiTheme="minorHAnsi" w:hAnsiTheme="minorHAnsi" w:cs="Consolas"/>
                <w:sz w:val="22"/>
                <w:szCs w:val="22"/>
              </w:rPr>
              <w:t>a</w:t>
            </w:r>
            <w:r w:rsidRPr="00176A85">
              <w:rPr>
                <w:rFonts w:asciiTheme="minorHAnsi" w:hAnsiTheme="minorHAnsi" w:cs="Consolas"/>
                <w:sz w:val="22"/>
                <w:szCs w:val="22"/>
              </w:rPr>
              <w:t xml:space="preserve"> clarified that the collaborative reference made to the ICS was as an example and there is no formal mandate to engage </w:t>
            </w:r>
            <w:r>
              <w:rPr>
                <w:rFonts w:asciiTheme="minorHAnsi" w:hAnsiTheme="minorHAnsi" w:cs="Consolas"/>
                <w:sz w:val="22"/>
                <w:szCs w:val="22"/>
              </w:rPr>
              <w:t xml:space="preserve">with them </w:t>
            </w:r>
            <w:r w:rsidRPr="00176A85">
              <w:rPr>
                <w:rFonts w:asciiTheme="minorHAnsi" w:hAnsiTheme="minorHAnsi" w:cs="Consolas"/>
                <w:sz w:val="22"/>
                <w:szCs w:val="22"/>
              </w:rPr>
              <w:t xml:space="preserve">should an ODN not wish to.  Generally felt to be worthwhile </w:t>
            </w:r>
            <w:r>
              <w:rPr>
                <w:rFonts w:asciiTheme="minorHAnsi" w:hAnsiTheme="minorHAnsi" w:cs="Consolas"/>
                <w:sz w:val="22"/>
                <w:szCs w:val="22"/>
              </w:rPr>
              <w:t xml:space="preserve">and </w:t>
            </w:r>
            <w:r>
              <w:rPr>
                <w:rFonts w:asciiTheme="minorHAnsi" w:hAnsiTheme="minorHAnsi"/>
                <w:sz w:val="22"/>
                <w:szCs w:val="22"/>
              </w:rPr>
              <w:t>useful to have a national Engagement strategy, especially</w:t>
            </w:r>
            <w:r>
              <w:rPr>
                <w:rFonts w:asciiTheme="minorHAnsi" w:hAnsiTheme="minorHAnsi" w:cs="Consolas"/>
                <w:sz w:val="22"/>
                <w:szCs w:val="22"/>
              </w:rPr>
              <w:t xml:space="preserve"> for those networks that had not yet produced similar documents, </w:t>
            </w:r>
            <w:r w:rsidRPr="00176A85">
              <w:rPr>
                <w:rFonts w:asciiTheme="minorHAnsi" w:hAnsiTheme="minorHAnsi" w:cs="Consolas"/>
                <w:sz w:val="22"/>
                <w:szCs w:val="22"/>
              </w:rPr>
              <w:t xml:space="preserve">but needs to be more concise with an introduction and </w:t>
            </w:r>
            <w:r>
              <w:rPr>
                <w:rFonts w:asciiTheme="minorHAnsi" w:hAnsiTheme="minorHAnsi" w:cs="Consolas"/>
                <w:sz w:val="22"/>
                <w:szCs w:val="22"/>
              </w:rPr>
              <w:t xml:space="preserve">recreated </w:t>
            </w:r>
            <w:r w:rsidRPr="00176A85">
              <w:rPr>
                <w:rFonts w:asciiTheme="minorHAnsi" w:hAnsiTheme="minorHAnsi" w:cs="Consolas"/>
                <w:sz w:val="22"/>
                <w:szCs w:val="22"/>
              </w:rPr>
              <w:t xml:space="preserve">more as a set of </w:t>
            </w:r>
            <w:r w:rsidRPr="008E09A9">
              <w:rPr>
                <w:rFonts w:asciiTheme="minorHAnsi" w:hAnsiTheme="minorHAnsi" w:cs="Consolas"/>
                <w:sz w:val="22"/>
                <w:szCs w:val="22"/>
              </w:rPr>
              <w:t xml:space="preserve">principles. </w:t>
            </w:r>
          </w:p>
          <w:p w:rsidR="005E549C" w:rsidRPr="00D546D5" w:rsidRDefault="005E549C" w:rsidP="000A3E3E">
            <w:pPr>
              <w:rPr>
                <w:rFonts w:asciiTheme="minorHAnsi" w:hAnsiTheme="minorHAnsi" w:cs="Consolas"/>
                <w:b/>
                <w:sz w:val="22"/>
                <w:szCs w:val="22"/>
              </w:rPr>
            </w:pPr>
            <w:r w:rsidRPr="00D546D5">
              <w:rPr>
                <w:rFonts w:asciiTheme="minorHAnsi" w:hAnsiTheme="minorHAnsi" w:cs="Consolas"/>
                <w:b/>
                <w:sz w:val="22"/>
                <w:szCs w:val="22"/>
              </w:rPr>
              <w:t>Action:</w:t>
            </w:r>
            <w:r w:rsidRPr="008E09A9">
              <w:rPr>
                <w:rFonts w:asciiTheme="minorHAnsi" w:hAnsiTheme="minorHAnsi" w:cs="Consolas"/>
                <w:sz w:val="22"/>
                <w:szCs w:val="22"/>
              </w:rPr>
              <w:t xml:space="preserve"> </w:t>
            </w:r>
            <w:r w:rsidRPr="00D546D5">
              <w:rPr>
                <w:rFonts w:asciiTheme="minorHAnsi" w:hAnsiTheme="minorHAnsi" w:cs="Consolas"/>
                <w:b/>
                <w:sz w:val="22"/>
                <w:szCs w:val="22"/>
              </w:rPr>
              <w:t>Comments/i</w:t>
            </w:r>
            <w:r>
              <w:rPr>
                <w:rFonts w:asciiTheme="minorHAnsi" w:hAnsiTheme="minorHAnsi" w:cs="Consolas"/>
                <w:b/>
                <w:sz w:val="22"/>
                <w:szCs w:val="22"/>
              </w:rPr>
              <w:t>deas for Engagement Principles</w:t>
            </w:r>
            <w:r w:rsidRPr="00D546D5">
              <w:rPr>
                <w:rFonts w:asciiTheme="minorHAnsi" w:hAnsiTheme="minorHAnsi" w:cs="Consolas"/>
                <w:b/>
                <w:sz w:val="22"/>
                <w:szCs w:val="22"/>
              </w:rPr>
              <w:t xml:space="preserve"> to ABa (all)</w:t>
            </w:r>
            <w:r>
              <w:rPr>
                <w:rFonts w:asciiTheme="minorHAnsi" w:hAnsiTheme="minorHAnsi" w:cs="Consolas"/>
                <w:b/>
                <w:sz w:val="22"/>
                <w:szCs w:val="22"/>
              </w:rPr>
              <w:t>. Further versions to be circulated by ABa via email.</w:t>
            </w:r>
          </w:p>
          <w:p w:rsidR="005E549C" w:rsidRPr="002943D2" w:rsidRDefault="005E549C" w:rsidP="000A3E3E">
            <w:pPr>
              <w:contextualSpacing/>
              <w:jc w:val="both"/>
              <w:rPr>
                <w:rFonts w:asciiTheme="minorHAnsi" w:eastAsiaTheme="minorHAnsi" w:hAnsiTheme="minorHAnsi" w:cstheme="minorBidi"/>
                <w:sz w:val="22"/>
                <w:szCs w:val="22"/>
                <w:lang w:eastAsia="en-US"/>
              </w:rPr>
            </w:pPr>
          </w:p>
        </w:tc>
        <w:tc>
          <w:tcPr>
            <w:tcW w:w="1276" w:type="dxa"/>
            <w:shd w:val="clear" w:color="auto" w:fill="auto"/>
          </w:tcPr>
          <w:p w:rsidR="005E549C" w:rsidRDefault="005E549C" w:rsidP="000A3E3E">
            <w:pPr>
              <w:rPr>
                <w:rFonts w:asciiTheme="minorHAnsi" w:eastAsia="Calibri" w:hAnsiTheme="minorHAnsi"/>
                <w:b/>
                <w:sz w:val="22"/>
                <w:szCs w:val="22"/>
                <w:lang w:eastAsia="en-US"/>
              </w:rPr>
            </w:pPr>
          </w:p>
          <w:p w:rsidR="005E549C" w:rsidRDefault="005E549C" w:rsidP="000A3E3E">
            <w:pPr>
              <w:rPr>
                <w:rFonts w:asciiTheme="minorHAnsi" w:eastAsia="Calibri" w:hAnsiTheme="minorHAnsi"/>
                <w:b/>
                <w:sz w:val="22"/>
                <w:szCs w:val="22"/>
                <w:lang w:eastAsia="en-US"/>
              </w:rPr>
            </w:pPr>
          </w:p>
          <w:p w:rsidR="005E549C" w:rsidRDefault="005E549C" w:rsidP="000A3E3E">
            <w:pPr>
              <w:rPr>
                <w:rFonts w:asciiTheme="minorHAnsi" w:eastAsia="Calibri" w:hAnsiTheme="minorHAnsi"/>
                <w:b/>
                <w:color w:val="FF0000"/>
                <w:sz w:val="22"/>
                <w:szCs w:val="22"/>
                <w:lang w:eastAsia="en-US"/>
              </w:rPr>
            </w:pPr>
          </w:p>
          <w:p w:rsidR="005E549C" w:rsidRDefault="005E549C" w:rsidP="000A3E3E">
            <w:pPr>
              <w:rPr>
                <w:rFonts w:asciiTheme="minorHAnsi" w:eastAsia="Calibri" w:hAnsiTheme="minorHAnsi"/>
                <w:b/>
                <w:color w:val="FF0000"/>
                <w:sz w:val="22"/>
                <w:szCs w:val="22"/>
                <w:lang w:eastAsia="en-US"/>
              </w:rPr>
            </w:pPr>
          </w:p>
          <w:p w:rsidR="005E549C" w:rsidRDefault="005E549C" w:rsidP="000A3E3E">
            <w:pP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sz w:val="22"/>
                <w:szCs w:val="22"/>
                <w:lang w:eastAsia="en-US"/>
              </w:rPr>
            </w:pPr>
            <w:r w:rsidRPr="00A24480">
              <w:rPr>
                <w:rFonts w:asciiTheme="minorHAnsi" w:eastAsia="Calibri" w:hAnsiTheme="minorHAnsi"/>
                <w:b/>
                <w:sz w:val="22"/>
                <w:szCs w:val="22"/>
                <w:lang w:eastAsia="en-US"/>
              </w:rPr>
              <w:t>AW</w:t>
            </w:r>
            <w:r>
              <w:rPr>
                <w:rFonts w:asciiTheme="minorHAnsi" w:eastAsia="Calibri" w:hAnsiTheme="minorHAnsi"/>
                <w:b/>
                <w:sz w:val="22"/>
                <w:szCs w:val="22"/>
                <w:lang w:eastAsia="en-US"/>
              </w:rPr>
              <w:t xml:space="preserve"> / GB</w:t>
            </w:r>
          </w:p>
          <w:p w:rsidR="005E549C" w:rsidRDefault="005E549C" w:rsidP="000A3E3E">
            <w:pPr>
              <w:jc w:val="center"/>
              <w:rPr>
                <w:rFonts w:asciiTheme="minorHAnsi" w:eastAsia="Calibri" w:hAnsiTheme="minorHAnsi"/>
                <w:b/>
                <w:sz w:val="22"/>
                <w:szCs w:val="22"/>
                <w:lang w:eastAsia="en-US"/>
              </w:rPr>
            </w:pPr>
          </w:p>
          <w:p w:rsidR="005E549C" w:rsidRDefault="005E549C" w:rsidP="000A3E3E">
            <w:pPr>
              <w:jc w:val="center"/>
              <w:rPr>
                <w:rFonts w:asciiTheme="minorHAnsi" w:eastAsia="Calibri" w:hAnsiTheme="minorHAnsi"/>
                <w:b/>
                <w:sz w:val="22"/>
                <w:szCs w:val="22"/>
                <w:lang w:eastAsia="en-US"/>
              </w:rPr>
            </w:pPr>
          </w:p>
          <w:p w:rsidR="005E549C" w:rsidRDefault="005E549C" w:rsidP="000A3E3E">
            <w:pPr>
              <w:jc w:val="center"/>
              <w:rPr>
                <w:rFonts w:asciiTheme="minorHAnsi" w:eastAsia="Calibri" w:hAnsiTheme="minorHAnsi"/>
                <w:b/>
                <w:sz w:val="22"/>
                <w:szCs w:val="22"/>
                <w:lang w:eastAsia="en-US"/>
              </w:rPr>
            </w:pPr>
          </w:p>
          <w:p w:rsidR="005E549C" w:rsidRDefault="005E549C" w:rsidP="000A3E3E">
            <w:pPr>
              <w:jc w:val="center"/>
              <w:rPr>
                <w:rFonts w:asciiTheme="minorHAnsi" w:eastAsia="Calibri" w:hAnsiTheme="minorHAnsi"/>
                <w:b/>
                <w:sz w:val="22"/>
                <w:szCs w:val="22"/>
                <w:lang w:eastAsia="en-US"/>
              </w:rPr>
            </w:pPr>
          </w:p>
          <w:p w:rsidR="005E549C" w:rsidRDefault="005E549C" w:rsidP="000A3E3E">
            <w:pPr>
              <w:jc w:val="center"/>
              <w:rPr>
                <w:rFonts w:asciiTheme="minorHAnsi" w:eastAsia="Calibri" w:hAnsiTheme="minorHAnsi"/>
                <w:b/>
                <w:sz w:val="22"/>
                <w:szCs w:val="22"/>
                <w:lang w:eastAsia="en-US"/>
              </w:rPr>
            </w:pPr>
          </w:p>
          <w:p w:rsidR="005E549C" w:rsidRDefault="005E549C" w:rsidP="000A3E3E">
            <w:pPr>
              <w:jc w:val="center"/>
              <w:rPr>
                <w:rFonts w:asciiTheme="minorHAnsi" w:eastAsia="Calibri" w:hAnsiTheme="minorHAnsi"/>
                <w:b/>
                <w:sz w:val="22"/>
                <w:szCs w:val="22"/>
                <w:lang w:eastAsia="en-US"/>
              </w:rPr>
            </w:pPr>
          </w:p>
          <w:p w:rsidR="005E549C" w:rsidRDefault="005E549C" w:rsidP="000A3E3E">
            <w:pPr>
              <w:jc w:val="center"/>
              <w:rPr>
                <w:rFonts w:asciiTheme="minorHAnsi" w:eastAsia="Calibri" w:hAnsiTheme="minorHAnsi"/>
                <w:b/>
                <w:sz w:val="22"/>
                <w:szCs w:val="22"/>
                <w:lang w:eastAsia="en-US"/>
              </w:rPr>
            </w:pPr>
          </w:p>
          <w:p w:rsidR="005E549C" w:rsidRDefault="005E549C" w:rsidP="000A3E3E">
            <w:pPr>
              <w:jc w:val="center"/>
              <w:rPr>
                <w:rFonts w:asciiTheme="minorHAnsi" w:eastAsia="Calibri" w:hAnsiTheme="minorHAnsi"/>
                <w:b/>
                <w:sz w:val="22"/>
                <w:szCs w:val="22"/>
                <w:lang w:eastAsia="en-US"/>
              </w:rPr>
            </w:pPr>
          </w:p>
          <w:p w:rsidR="005E549C" w:rsidRDefault="005E549C" w:rsidP="000A3E3E">
            <w:pPr>
              <w:jc w:val="center"/>
              <w:rPr>
                <w:rFonts w:asciiTheme="minorHAnsi" w:eastAsia="Calibri" w:hAnsiTheme="minorHAnsi"/>
                <w:b/>
                <w:sz w:val="22"/>
                <w:szCs w:val="22"/>
                <w:lang w:eastAsia="en-US"/>
              </w:rPr>
            </w:pPr>
          </w:p>
          <w:p w:rsidR="005E549C" w:rsidRDefault="005E549C" w:rsidP="000A3E3E">
            <w:pPr>
              <w:jc w:val="center"/>
              <w:rPr>
                <w:rFonts w:asciiTheme="minorHAnsi" w:eastAsia="Calibri" w:hAnsiTheme="minorHAnsi"/>
                <w:b/>
                <w:sz w:val="22"/>
                <w:szCs w:val="22"/>
                <w:lang w:eastAsia="en-US"/>
              </w:rPr>
            </w:pPr>
          </w:p>
          <w:p w:rsidR="005E549C" w:rsidRDefault="005E549C" w:rsidP="000A3E3E">
            <w:pPr>
              <w:jc w:val="center"/>
              <w:rPr>
                <w:rFonts w:asciiTheme="minorHAnsi" w:eastAsia="Calibri" w:hAnsiTheme="minorHAnsi"/>
                <w:b/>
                <w:sz w:val="22"/>
                <w:szCs w:val="22"/>
                <w:lang w:eastAsia="en-US"/>
              </w:rPr>
            </w:pPr>
          </w:p>
          <w:p w:rsidR="005E549C" w:rsidRDefault="005E549C" w:rsidP="000A3E3E">
            <w:pPr>
              <w:jc w:val="center"/>
              <w:rPr>
                <w:rFonts w:asciiTheme="minorHAnsi" w:eastAsia="Calibri" w:hAnsiTheme="minorHAnsi"/>
                <w:b/>
                <w:sz w:val="22"/>
                <w:szCs w:val="22"/>
                <w:lang w:eastAsia="en-US"/>
              </w:rPr>
            </w:pPr>
          </w:p>
          <w:p w:rsidR="005E549C" w:rsidRDefault="005E549C" w:rsidP="000A3E3E">
            <w:pPr>
              <w:jc w:val="center"/>
              <w:rPr>
                <w:rFonts w:asciiTheme="minorHAnsi" w:eastAsia="Calibri" w:hAnsiTheme="minorHAnsi"/>
                <w:b/>
                <w:sz w:val="22"/>
                <w:szCs w:val="22"/>
                <w:lang w:eastAsia="en-US"/>
              </w:rPr>
            </w:pPr>
            <w:r>
              <w:rPr>
                <w:rFonts w:asciiTheme="minorHAnsi" w:eastAsia="Calibri" w:hAnsiTheme="minorHAnsi"/>
                <w:b/>
                <w:sz w:val="22"/>
                <w:szCs w:val="22"/>
                <w:lang w:eastAsia="en-US"/>
              </w:rPr>
              <w:t>All</w:t>
            </w:r>
          </w:p>
          <w:p w:rsidR="005E549C" w:rsidRPr="00A67F0D" w:rsidRDefault="005E549C" w:rsidP="000A3E3E">
            <w:pPr>
              <w:jc w:val="center"/>
              <w:rPr>
                <w:rFonts w:asciiTheme="minorHAnsi" w:eastAsia="Calibri" w:hAnsiTheme="minorHAnsi"/>
                <w:b/>
                <w:color w:val="FF0000"/>
                <w:sz w:val="22"/>
                <w:szCs w:val="22"/>
                <w:lang w:eastAsia="en-US"/>
              </w:rPr>
            </w:pPr>
            <w:r>
              <w:rPr>
                <w:rFonts w:asciiTheme="minorHAnsi" w:eastAsia="Calibri" w:hAnsiTheme="minorHAnsi"/>
                <w:b/>
                <w:sz w:val="22"/>
                <w:szCs w:val="22"/>
                <w:lang w:eastAsia="en-US"/>
              </w:rPr>
              <w:t>ABa</w:t>
            </w:r>
          </w:p>
        </w:tc>
      </w:tr>
      <w:tr w:rsidR="005E549C" w:rsidRPr="00832D2C" w:rsidTr="000A3E3E">
        <w:trPr>
          <w:trHeight w:val="405"/>
        </w:trPr>
        <w:tc>
          <w:tcPr>
            <w:tcW w:w="851" w:type="dxa"/>
            <w:shd w:val="clear" w:color="auto" w:fill="D9D9D9"/>
            <w:vAlign w:val="center"/>
          </w:tcPr>
          <w:p w:rsidR="005E549C" w:rsidRPr="00E459F3" w:rsidRDefault="005E549C" w:rsidP="000A3E3E">
            <w:pPr>
              <w:rPr>
                <w:rFonts w:asciiTheme="minorHAnsi" w:hAnsiTheme="minorHAnsi" w:cs="Calibri"/>
                <w:b/>
                <w:sz w:val="22"/>
                <w:szCs w:val="22"/>
              </w:rPr>
            </w:pPr>
            <w:r w:rsidRPr="00E459F3">
              <w:rPr>
                <w:rFonts w:asciiTheme="minorHAnsi" w:hAnsiTheme="minorHAnsi" w:cs="Calibri"/>
                <w:b/>
                <w:sz w:val="22"/>
                <w:szCs w:val="22"/>
              </w:rPr>
              <w:t>6.0</w:t>
            </w:r>
          </w:p>
        </w:tc>
        <w:tc>
          <w:tcPr>
            <w:tcW w:w="8789" w:type="dxa"/>
            <w:gridSpan w:val="3"/>
            <w:shd w:val="clear" w:color="auto" w:fill="D9D9D9"/>
            <w:vAlign w:val="center"/>
          </w:tcPr>
          <w:p w:rsidR="005E549C" w:rsidRPr="00A24480" w:rsidRDefault="005E549C" w:rsidP="000A3E3E">
            <w:pPr>
              <w:rPr>
                <w:rFonts w:asciiTheme="minorHAnsi" w:eastAsia="Calibri" w:hAnsiTheme="minorHAnsi"/>
                <w:b/>
                <w:sz w:val="22"/>
                <w:szCs w:val="22"/>
                <w:lang w:eastAsia="en-US"/>
              </w:rPr>
            </w:pPr>
            <w:r w:rsidRPr="00A24480">
              <w:rPr>
                <w:rFonts w:ascii="Calibri" w:hAnsi="Calibri" w:cs="Calibri"/>
                <w:b/>
                <w:sz w:val="22"/>
                <w:szCs w:val="22"/>
              </w:rPr>
              <w:t>Critical Care Transfers</w:t>
            </w:r>
          </w:p>
        </w:tc>
      </w:tr>
      <w:tr w:rsidR="005E549C" w:rsidRPr="00832D2C" w:rsidTr="000A3E3E">
        <w:trPr>
          <w:trHeight w:val="1550"/>
        </w:trPr>
        <w:tc>
          <w:tcPr>
            <w:tcW w:w="8364" w:type="dxa"/>
            <w:gridSpan w:val="3"/>
            <w:shd w:val="clear" w:color="auto" w:fill="auto"/>
          </w:tcPr>
          <w:p w:rsidR="005E549C" w:rsidRPr="00550FAB" w:rsidRDefault="005E549C" w:rsidP="000A3E3E">
            <w:pPr>
              <w:contextualSpacing/>
              <w:jc w:val="both"/>
              <w:rPr>
                <w:rFonts w:asciiTheme="minorHAnsi" w:hAnsiTheme="minorHAnsi"/>
                <w:sz w:val="22"/>
                <w:szCs w:val="22"/>
              </w:rPr>
            </w:pPr>
            <w:r w:rsidRPr="00902E16">
              <w:rPr>
                <w:rFonts w:asciiTheme="minorHAnsi" w:hAnsiTheme="minorHAnsi"/>
                <w:sz w:val="22"/>
                <w:szCs w:val="22"/>
                <w:u w:val="single"/>
              </w:rPr>
              <w:t>HSIB report and ICS guidance</w:t>
            </w:r>
            <w:r w:rsidRPr="00550FAB">
              <w:rPr>
                <w:rFonts w:asciiTheme="minorHAnsi" w:hAnsiTheme="minorHAnsi"/>
                <w:sz w:val="22"/>
                <w:szCs w:val="22"/>
              </w:rPr>
              <w:t xml:space="preserve"> released which could be used by ODNs for audit.</w:t>
            </w:r>
          </w:p>
          <w:p w:rsidR="005E549C" w:rsidRDefault="005E549C" w:rsidP="000A3E3E">
            <w:pPr>
              <w:contextualSpacing/>
              <w:jc w:val="both"/>
              <w:rPr>
                <w:rFonts w:asciiTheme="minorHAnsi" w:hAnsiTheme="minorHAnsi"/>
                <w:sz w:val="22"/>
                <w:szCs w:val="22"/>
                <w:u w:val="single"/>
              </w:rPr>
            </w:pPr>
          </w:p>
          <w:p w:rsidR="005E549C" w:rsidRPr="00550FAB" w:rsidRDefault="005E549C" w:rsidP="000A3E3E">
            <w:pPr>
              <w:contextualSpacing/>
              <w:jc w:val="both"/>
              <w:rPr>
                <w:rFonts w:asciiTheme="minorHAnsi" w:hAnsiTheme="minorHAnsi"/>
                <w:sz w:val="22"/>
                <w:szCs w:val="22"/>
              </w:rPr>
            </w:pPr>
            <w:r w:rsidRPr="00902E16">
              <w:rPr>
                <w:rFonts w:asciiTheme="minorHAnsi" w:hAnsiTheme="minorHAnsi"/>
                <w:sz w:val="22"/>
                <w:szCs w:val="22"/>
                <w:u w:val="single"/>
              </w:rPr>
              <w:t>Ambulance design &amp; spec:</w:t>
            </w:r>
            <w:r w:rsidRPr="00550FAB">
              <w:rPr>
                <w:rFonts w:asciiTheme="minorHAnsi" w:hAnsiTheme="minorHAnsi"/>
                <w:sz w:val="22"/>
                <w:szCs w:val="22"/>
              </w:rPr>
              <w:t xml:space="preserve"> due to change, and a </w:t>
            </w:r>
            <w:r w:rsidRPr="00550FAB">
              <w:rPr>
                <w:rFonts w:asciiTheme="minorHAnsi" w:hAnsiTheme="minorHAnsi" w:cs="Consolas"/>
                <w:sz w:val="22"/>
                <w:szCs w:val="22"/>
              </w:rPr>
              <w:t xml:space="preserve">national review of ambulance standards may cause difficulty for critical care transfers e.g. self-loading trolleys, smaller vehicles may mean FERNO trolleys will not fit, may not accept existing unit trolleys if they can’t prove regular annual maintenance. GVZ suggested </w:t>
            </w:r>
            <w:r w:rsidRPr="00550FAB">
              <w:rPr>
                <w:rFonts w:asciiTheme="minorHAnsi" w:hAnsiTheme="minorHAnsi"/>
                <w:sz w:val="22"/>
                <w:szCs w:val="22"/>
              </w:rPr>
              <w:t xml:space="preserve">ODNs link with regional ambulance services on activities and that a national specification is possible, to address things like safe </w:t>
            </w:r>
            <w:r w:rsidRPr="00550FAB">
              <w:rPr>
                <w:rFonts w:asciiTheme="minorHAnsi" w:hAnsiTheme="minorHAnsi"/>
                <w:sz w:val="22"/>
                <w:szCs w:val="22"/>
              </w:rPr>
              <w:lastRenderedPageBreak/>
              <w:t xml:space="preserve">stowage. GB/MW said they were aware of work locally, with some impact on trolley usage. </w:t>
            </w:r>
          </w:p>
          <w:p w:rsidR="005E549C" w:rsidRDefault="005E549C" w:rsidP="000A3E3E">
            <w:pPr>
              <w:contextualSpacing/>
              <w:jc w:val="both"/>
              <w:rPr>
                <w:rFonts w:asciiTheme="minorHAnsi" w:hAnsiTheme="minorHAnsi"/>
                <w:sz w:val="22"/>
                <w:szCs w:val="22"/>
              </w:rPr>
            </w:pPr>
          </w:p>
          <w:p w:rsidR="005E549C" w:rsidRPr="000C657F" w:rsidRDefault="005E549C" w:rsidP="000A3E3E">
            <w:pPr>
              <w:contextualSpacing/>
              <w:jc w:val="both"/>
              <w:rPr>
                <w:rFonts w:asciiTheme="minorHAnsi" w:hAnsiTheme="minorHAnsi"/>
                <w:sz w:val="22"/>
                <w:szCs w:val="22"/>
              </w:rPr>
            </w:pPr>
            <w:r w:rsidRPr="00902E16">
              <w:rPr>
                <w:rFonts w:asciiTheme="minorHAnsi" w:hAnsiTheme="minorHAnsi"/>
                <w:sz w:val="22"/>
                <w:szCs w:val="22"/>
                <w:u w:val="single"/>
              </w:rPr>
              <w:t>Safer Transfer App (STrAPP)</w:t>
            </w:r>
            <w:r>
              <w:rPr>
                <w:rFonts w:asciiTheme="minorHAnsi" w:hAnsiTheme="minorHAnsi"/>
                <w:sz w:val="22"/>
                <w:szCs w:val="22"/>
              </w:rPr>
              <w:t xml:space="preserve">: GVZ looking at potential to adapt the App for use across ODNs. SC </w:t>
            </w:r>
            <w:r w:rsidRPr="000C657F">
              <w:rPr>
                <w:rFonts w:asciiTheme="minorHAnsi" w:hAnsiTheme="minorHAnsi"/>
                <w:sz w:val="22"/>
                <w:szCs w:val="22"/>
              </w:rPr>
              <w:t>suggested a business case for a national App which may be more cost effective. Potentially costing £10K each to develop.</w:t>
            </w:r>
          </w:p>
          <w:p w:rsidR="005E549C" w:rsidRPr="000C657F" w:rsidRDefault="005E549C" w:rsidP="000A3E3E">
            <w:pPr>
              <w:contextualSpacing/>
              <w:jc w:val="both"/>
              <w:rPr>
                <w:rFonts w:asciiTheme="minorHAnsi" w:hAnsiTheme="minorHAnsi"/>
                <w:sz w:val="22"/>
                <w:szCs w:val="22"/>
              </w:rPr>
            </w:pPr>
          </w:p>
          <w:p w:rsidR="005E549C" w:rsidRPr="000C657F" w:rsidRDefault="005E549C" w:rsidP="000A3E3E">
            <w:pPr>
              <w:contextualSpacing/>
              <w:jc w:val="both"/>
              <w:rPr>
                <w:rFonts w:asciiTheme="minorHAnsi" w:hAnsiTheme="minorHAnsi"/>
                <w:sz w:val="22"/>
                <w:szCs w:val="22"/>
              </w:rPr>
            </w:pPr>
            <w:r w:rsidRPr="00902E16">
              <w:rPr>
                <w:rFonts w:asciiTheme="minorHAnsi" w:hAnsiTheme="minorHAnsi"/>
                <w:sz w:val="22"/>
                <w:szCs w:val="22"/>
                <w:u w:val="single"/>
              </w:rPr>
              <w:t>Transfer Standards:</w:t>
            </w:r>
            <w:r>
              <w:rPr>
                <w:rFonts w:asciiTheme="minorHAnsi" w:hAnsiTheme="minorHAnsi"/>
                <w:sz w:val="22"/>
                <w:szCs w:val="22"/>
              </w:rPr>
              <w:t xml:space="preserve"> </w:t>
            </w:r>
            <w:r w:rsidRPr="000C657F">
              <w:rPr>
                <w:rFonts w:asciiTheme="minorHAnsi" w:hAnsiTheme="minorHAnsi"/>
                <w:sz w:val="22"/>
                <w:szCs w:val="22"/>
              </w:rPr>
              <w:t xml:space="preserve">GVZ felt a core dataset for ODNs related to transfers would be useful and offered to share the tool </w:t>
            </w:r>
            <w:r w:rsidRPr="000C657F">
              <w:rPr>
                <w:rFonts w:asciiTheme="minorHAnsi" w:hAnsiTheme="minorHAnsi" w:cs="Consolas"/>
                <w:sz w:val="22"/>
                <w:szCs w:val="22"/>
              </w:rPr>
              <w:t>comparing new with previous standards (blank means either new or no longer applicable).</w:t>
            </w:r>
            <w:r w:rsidRPr="000C657F">
              <w:rPr>
                <w:rFonts w:asciiTheme="minorHAnsi" w:hAnsiTheme="minorHAnsi"/>
                <w:sz w:val="22"/>
                <w:szCs w:val="22"/>
              </w:rPr>
              <w:t xml:space="preserve"> ICS guidance is not mandated; therefore MC asked is it the expectations ODNs are ‘responsible’ for transfers? SC stopped auditing at network level and has devolved responsibility to receiving units who inform ODN of any issues. </w:t>
            </w:r>
          </w:p>
          <w:p w:rsidR="005E549C" w:rsidRPr="000C657F" w:rsidRDefault="005E549C" w:rsidP="000A3E3E">
            <w:pPr>
              <w:contextualSpacing/>
              <w:jc w:val="both"/>
              <w:rPr>
                <w:rFonts w:asciiTheme="minorHAnsi" w:hAnsiTheme="minorHAnsi"/>
                <w:sz w:val="22"/>
                <w:szCs w:val="22"/>
              </w:rPr>
            </w:pPr>
            <w:r w:rsidRPr="000C657F">
              <w:rPr>
                <w:rFonts w:asciiTheme="minorHAnsi" w:hAnsiTheme="minorHAnsi"/>
                <w:sz w:val="22"/>
                <w:szCs w:val="22"/>
              </w:rPr>
              <w:t>KP is working to improve processes/digital software to capture transfer data.</w:t>
            </w:r>
          </w:p>
          <w:p w:rsidR="005E549C" w:rsidRPr="000C657F" w:rsidRDefault="005E549C" w:rsidP="000A3E3E">
            <w:pPr>
              <w:contextualSpacing/>
              <w:jc w:val="both"/>
              <w:rPr>
                <w:rFonts w:asciiTheme="minorHAnsi" w:hAnsiTheme="minorHAnsi"/>
                <w:sz w:val="22"/>
                <w:szCs w:val="22"/>
              </w:rPr>
            </w:pPr>
            <w:r w:rsidRPr="000C657F">
              <w:rPr>
                <w:rFonts w:asciiTheme="minorHAnsi" w:hAnsiTheme="minorHAnsi"/>
                <w:sz w:val="22"/>
                <w:szCs w:val="22"/>
              </w:rPr>
              <w:t>GVZ Risk assessment form/algorithm for different transfers. SC – incident form if no transfer document received at site.</w:t>
            </w:r>
          </w:p>
          <w:p w:rsidR="005E549C" w:rsidRPr="000C657F" w:rsidRDefault="005E549C" w:rsidP="000A3E3E">
            <w:pPr>
              <w:contextualSpacing/>
              <w:jc w:val="both"/>
              <w:rPr>
                <w:rFonts w:asciiTheme="minorHAnsi" w:hAnsiTheme="minorHAnsi"/>
                <w:sz w:val="22"/>
                <w:szCs w:val="22"/>
              </w:rPr>
            </w:pPr>
            <w:r w:rsidRPr="000C657F">
              <w:rPr>
                <w:rFonts w:asciiTheme="minorHAnsi" w:hAnsiTheme="minorHAnsi"/>
                <w:sz w:val="22"/>
                <w:szCs w:val="22"/>
              </w:rPr>
              <w:t>DD felt intra-hospital transfers</w:t>
            </w:r>
            <w:r>
              <w:rPr>
                <w:rFonts w:asciiTheme="minorHAnsi" w:hAnsiTheme="minorHAnsi"/>
                <w:sz w:val="22"/>
                <w:szCs w:val="22"/>
              </w:rPr>
              <w:t xml:space="preserve"> were more problematic and difficult to capture, and encourage trusts to do their own audits on standards/quality of practice. SC informed in the NW there is an expectation that standards of care equally apply to inter and intra transfers. ABa asked how intra-hospital transfer data is captured. GVZ agreed there is no good digital data capture systems within hospitals, but they have forms with core data set which is sent back to the network. </w:t>
            </w:r>
            <w:r w:rsidRPr="000C657F">
              <w:rPr>
                <w:rFonts w:asciiTheme="minorHAnsi" w:hAnsiTheme="minorHAnsi"/>
                <w:sz w:val="22"/>
                <w:szCs w:val="22"/>
              </w:rPr>
              <w:t xml:space="preserve">MC asked </w:t>
            </w:r>
            <w:proofErr w:type="gramStart"/>
            <w:r w:rsidRPr="000C657F">
              <w:rPr>
                <w:rFonts w:asciiTheme="minorHAnsi" w:hAnsiTheme="minorHAnsi"/>
                <w:sz w:val="22"/>
                <w:szCs w:val="22"/>
              </w:rPr>
              <w:t xml:space="preserve">what are the expectations of ODNs who don’t have transfer activity as a key work </w:t>
            </w:r>
            <w:r w:rsidR="00D45091" w:rsidRPr="000C657F">
              <w:rPr>
                <w:rFonts w:asciiTheme="minorHAnsi" w:hAnsiTheme="minorHAnsi"/>
                <w:sz w:val="22"/>
                <w:szCs w:val="22"/>
              </w:rPr>
              <w:t>stream</w:t>
            </w:r>
            <w:proofErr w:type="gramEnd"/>
            <w:r w:rsidR="00D45091" w:rsidRPr="000C657F">
              <w:rPr>
                <w:rFonts w:asciiTheme="minorHAnsi" w:hAnsiTheme="minorHAnsi"/>
                <w:sz w:val="22"/>
                <w:szCs w:val="22"/>
              </w:rPr>
              <w:t>.</w:t>
            </w:r>
            <w:r w:rsidRPr="000C657F">
              <w:rPr>
                <w:rFonts w:asciiTheme="minorHAnsi" w:hAnsiTheme="minorHAnsi"/>
                <w:sz w:val="22"/>
                <w:szCs w:val="22"/>
              </w:rPr>
              <w:t xml:space="preserve"> GVZ suggested ODN review why they don’t audit or have a core minimum dataset to monitor quality. </w:t>
            </w:r>
          </w:p>
          <w:p w:rsidR="005E549C" w:rsidRPr="000C657F" w:rsidRDefault="005E549C" w:rsidP="000A3E3E">
            <w:pPr>
              <w:contextualSpacing/>
              <w:jc w:val="both"/>
              <w:rPr>
                <w:rFonts w:asciiTheme="minorHAnsi" w:hAnsiTheme="minorHAnsi" w:cs="Consolas"/>
                <w:sz w:val="22"/>
                <w:szCs w:val="22"/>
              </w:rPr>
            </w:pPr>
          </w:p>
          <w:p w:rsidR="005E549C" w:rsidRPr="000C657F" w:rsidRDefault="005E549C" w:rsidP="000A3E3E">
            <w:pPr>
              <w:contextualSpacing/>
              <w:jc w:val="both"/>
              <w:rPr>
                <w:rFonts w:asciiTheme="minorHAnsi" w:hAnsiTheme="minorHAnsi"/>
                <w:sz w:val="22"/>
                <w:szCs w:val="22"/>
              </w:rPr>
            </w:pPr>
            <w:r w:rsidRPr="00902E16">
              <w:rPr>
                <w:rFonts w:asciiTheme="minorHAnsi" w:hAnsiTheme="minorHAnsi"/>
                <w:sz w:val="22"/>
                <w:szCs w:val="22"/>
                <w:u w:val="single"/>
              </w:rPr>
              <w:t>Intra-hospital transfers</w:t>
            </w:r>
            <w:r>
              <w:rPr>
                <w:rFonts w:asciiTheme="minorHAnsi" w:hAnsiTheme="minorHAnsi"/>
                <w:sz w:val="22"/>
                <w:szCs w:val="22"/>
              </w:rPr>
              <w:t xml:space="preserve">: </w:t>
            </w:r>
            <w:r w:rsidRPr="000C657F">
              <w:rPr>
                <w:rFonts w:asciiTheme="minorHAnsi" w:hAnsiTheme="minorHAnsi"/>
                <w:sz w:val="22"/>
                <w:szCs w:val="22"/>
              </w:rPr>
              <w:t xml:space="preserve">Intra-hospital digital documentation in </w:t>
            </w:r>
            <w:r>
              <w:rPr>
                <w:rFonts w:asciiTheme="minorHAnsi" w:hAnsiTheme="minorHAnsi"/>
                <w:sz w:val="22"/>
                <w:szCs w:val="22"/>
              </w:rPr>
              <w:t xml:space="preserve">use for </w:t>
            </w:r>
            <w:r w:rsidRPr="000C657F">
              <w:rPr>
                <w:rFonts w:asciiTheme="minorHAnsi" w:hAnsiTheme="minorHAnsi"/>
                <w:sz w:val="22"/>
                <w:szCs w:val="22"/>
              </w:rPr>
              <w:t xml:space="preserve">London. </w:t>
            </w:r>
            <w:r w:rsidRPr="000C657F">
              <w:rPr>
                <w:rFonts w:asciiTheme="minorHAnsi" w:hAnsiTheme="minorHAnsi" w:cs="Consolas"/>
                <w:sz w:val="22"/>
                <w:szCs w:val="22"/>
              </w:rPr>
              <w:t xml:space="preserve">The process for governance of transfers varies around the country; SC felt in the NW the numbers and quality has significantly improved. </w:t>
            </w:r>
          </w:p>
          <w:p w:rsidR="005E549C" w:rsidRPr="000C657F" w:rsidRDefault="005E549C" w:rsidP="000A3E3E">
            <w:pPr>
              <w:contextualSpacing/>
              <w:jc w:val="both"/>
              <w:rPr>
                <w:rFonts w:asciiTheme="minorHAnsi" w:hAnsiTheme="minorHAnsi"/>
                <w:sz w:val="22"/>
                <w:szCs w:val="22"/>
              </w:rPr>
            </w:pPr>
          </w:p>
          <w:p w:rsidR="005E549C" w:rsidRPr="00E05803" w:rsidRDefault="005E549C" w:rsidP="000A3E3E">
            <w:pPr>
              <w:rPr>
                <w:rFonts w:asciiTheme="minorHAnsi" w:hAnsiTheme="minorHAnsi" w:cs="Consolas"/>
                <w:sz w:val="22"/>
                <w:szCs w:val="22"/>
              </w:rPr>
            </w:pPr>
            <w:r w:rsidRPr="00902E16">
              <w:rPr>
                <w:rFonts w:asciiTheme="minorHAnsi" w:hAnsiTheme="minorHAnsi"/>
                <w:sz w:val="22"/>
                <w:szCs w:val="22"/>
                <w:u w:val="single"/>
              </w:rPr>
              <w:t>Deaths in Transfer:</w:t>
            </w:r>
            <w:r>
              <w:rPr>
                <w:rFonts w:asciiTheme="minorHAnsi" w:hAnsiTheme="minorHAnsi"/>
                <w:sz w:val="22"/>
                <w:szCs w:val="22"/>
              </w:rPr>
              <w:t xml:space="preserve"> </w:t>
            </w:r>
            <w:r w:rsidRPr="00E05803">
              <w:rPr>
                <w:rFonts w:asciiTheme="minorHAnsi" w:hAnsiTheme="minorHAnsi"/>
                <w:sz w:val="22"/>
                <w:szCs w:val="22"/>
              </w:rPr>
              <w:t>KP asked about ‘deaths in transfer’ and how deaths in transfers are managed as it is difficult to pronounce death in transfer.</w:t>
            </w:r>
            <w:r w:rsidRPr="00E05803">
              <w:rPr>
                <w:rFonts w:asciiTheme="minorHAnsi" w:hAnsiTheme="minorHAnsi" w:cs="Consolas"/>
                <w:sz w:val="22"/>
                <w:szCs w:val="22"/>
              </w:rPr>
              <w:t xml:space="preserve"> General agreement was to go proceed to destination (or nearest hospital) to declare death.  </w:t>
            </w:r>
          </w:p>
          <w:p w:rsidR="005E549C" w:rsidRDefault="005E549C" w:rsidP="000A3E3E">
            <w:pPr>
              <w:contextualSpacing/>
              <w:jc w:val="both"/>
              <w:rPr>
                <w:rFonts w:asciiTheme="minorHAnsi" w:hAnsiTheme="minorHAnsi"/>
                <w:b/>
                <w:sz w:val="22"/>
                <w:szCs w:val="22"/>
              </w:rPr>
            </w:pPr>
            <w:r w:rsidRPr="00F03194">
              <w:rPr>
                <w:rFonts w:asciiTheme="minorHAnsi" w:hAnsiTheme="minorHAnsi"/>
                <w:b/>
                <w:sz w:val="22"/>
                <w:szCs w:val="22"/>
              </w:rPr>
              <w:t xml:space="preserve">Actions: </w:t>
            </w:r>
          </w:p>
          <w:p w:rsidR="005E549C" w:rsidRPr="008846D2" w:rsidRDefault="005E549C" w:rsidP="000A3E3E">
            <w:pPr>
              <w:pStyle w:val="ListParagraph"/>
              <w:numPr>
                <w:ilvl w:val="0"/>
                <w:numId w:val="5"/>
              </w:numPr>
              <w:contextualSpacing/>
              <w:jc w:val="both"/>
              <w:rPr>
                <w:rFonts w:asciiTheme="minorHAnsi" w:hAnsiTheme="minorHAnsi"/>
                <w:b/>
                <w:sz w:val="22"/>
                <w:szCs w:val="22"/>
              </w:rPr>
            </w:pPr>
            <w:r w:rsidRPr="008846D2">
              <w:rPr>
                <w:rFonts w:asciiTheme="minorHAnsi" w:hAnsiTheme="minorHAnsi"/>
                <w:b/>
                <w:sz w:val="22"/>
                <w:szCs w:val="22"/>
              </w:rPr>
              <w:t>Could ODNs share any policies on ‘death in transfer’ with KP?</w:t>
            </w:r>
          </w:p>
          <w:p w:rsidR="00640DDB" w:rsidRPr="00640DDB" w:rsidRDefault="005E549C" w:rsidP="00640DDB">
            <w:pPr>
              <w:pStyle w:val="ListParagraph"/>
              <w:numPr>
                <w:ilvl w:val="0"/>
                <w:numId w:val="15"/>
              </w:numPr>
              <w:rPr>
                <w:rFonts w:asciiTheme="minorHAnsi" w:hAnsiTheme="minorHAnsi"/>
                <w:b/>
                <w:sz w:val="22"/>
                <w:szCs w:val="22"/>
              </w:rPr>
            </w:pPr>
            <w:r w:rsidRPr="00640DDB">
              <w:rPr>
                <w:rFonts w:asciiTheme="minorHAnsi" w:hAnsiTheme="minorHAnsi"/>
                <w:b/>
                <w:sz w:val="22"/>
                <w:szCs w:val="22"/>
              </w:rPr>
              <w:t xml:space="preserve">GVZ to share </w:t>
            </w:r>
            <w:r w:rsidR="00640DDB" w:rsidRPr="00640DDB">
              <w:rPr>
                <w:rFonts w:asciiTheme="minorHAnsi" w:hAnsiTheme="minorHAnsi"/>
                <w:b/>
                <w:sz w:val="22"/>
                <w:szCs w:val="22"/>
              </w:rPr>
              <w:t>ICS Transfer guidance mapping tool, Transfer triage tool, Transfer DNACPR form</w:t>
            </w:r>
          </w:p>
          <w:p w:rsidR="005E549C" w:rsidRPr="00640DDB" w:rsidRDefault="005E549C" w:rsidP="000A3E3E">
            <w:pPr>
              <w:pStyle w:val="ListParagraph"/>
              <w:numPr>
                <w:ilvl w:val="0"/>
                <w:numId w:val="5"/>
              </w:numPr>
              <w:contextualSpacing/>
              <w:jc w:val="both"/>
              <w:rPr>
                <w:rFonts w:asciiTheme="minorHAnsi" w:hAnsiTheme="minorHAnsi"/>
                <w:b/>
                <w:sz w:val="22"/>
                <w:szCs w:val="22"/>
              </w:rPr>
            </w:pPr>
            <w:r w:rsidRPr="00640DDB">
              <w:rPr>
                <w:rFonts w:asciiTheme="minorHAnsi" w:hAnsiTheme="minorHAnsi"/>
                <w:b/>
                <w:sz w:val="22"/>
                <w:szCs w:val="22"/>
              </w:rPr>
              <w:t>Information on any changes to regional ambulance fleet and potential issues please to GVZ</w:t>
            </w:r>
          </w:p>
          <w:p w:rsidR="005E549C" w:rsidRPr="00574D4E" w:rsidRDefault="005E549C" w:rsidP="000A3E3E">
            <w:pPr>
              <w:jc w:val="both"/>
              <w:rPr>
                <w:rFonts w:asciiTheme="minorHAnsi" w:eastAsia="Calibri" w:hAnsiTheme="minorHAnsi"/>
                <w:sz w:val="22"/>
                <w:szCs w:val="22"/>
                <w:lang w:eastAsia="en-US"/>
              </w:rPr>
            </w:pPr>
          </w:p>
        </w:tc>
        <w:tc>
          <w:tcPr>
            <w:tcW w:w="1276" w:type="dxa"/>
            <w:shd w:val="clear" w:color="auto" w:fill="auto"/>
          </w:tcPr>
          <w:p w:rsidR="005E549C" w:rsidRDefault="005E549C" w:rsidP="000A3E3E">
            <w:pPr>
              <w:rPr>
                <w:rFonts w:asciiTheme="minorHAnsi" w:eastAsia="Calibri" w:hAnsiTheme="minorHAnsi"/>
                <w:b/>
                <w:color w:val="FF0000"/>
                <w:sz w:val="22"/>
                <w:szCs w:val="22"/>
                <w:lang w:eastAsia="en-US"/>
              </w:rPr>
            </w:pPr>
          </w:p>
          <w:p w:rsidR="005E549C" w:rsidRDefault="005E549C" w:rsidP="000A3E3E">
            <w:pP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Default="005E549C" w:rsidP="000A3E3E">
            <w:pPr>
              <w:rPr>
                <w:rFonts w:asciiTheme="minorHAnsi" w:eastAsia="Calibri" w:hAnsiTheme="minorHAnsi"/>
                <w:b/>
                <w:color w:val="FF0000"/>
                <w:sz w:val="22"/>
                <w:szCs w:val="22"/>
                <w:lang w:eastAsia="en-US"/>
              </w:rPr>
            </w:pPr>
          </w:p>
          <w:p w:rsidR="005E549C" w:rsidRDefault="005E549C" w:rsidP="000A3E3E">
            <w:pPr>
              <w:jc w:val="center"/>
              <w:rPr>
                <w:rFonts w:asciiTheme="minorHAnsi" w:eastAsia="Calibri" w:hAnsiTheme="minorHAnsi"/>
                <w:b/>
                <w:color w:val="FF0000"/>
                <w:sz w:val="22"/>
                <w:szCs w:val="22"/>
                <w:lang w:eastAsia="en-US"/>
              </w:rPr>
            </w:pPr>
          </w:p>
          <w:p w:rsidR="005E549C" w:rsidRPr="000C657F" w:rsidRDefault="005E549C" w:rsidP="000A3E3E">
            <w:pPr>
              <w:jc w:val="center"/>
              <w:rPr>
                <w:rFonts w:asciiTheme="minorHAnsi" w:eastAsia="Calibri" w:hAnsiTheme="minorHAnsi"/>
                <w:b/>
                <w:sz w:val="22"/>
                <w:szCs w:val="22"/>
                <w:lang w:eastAsia="en-US"/>
              </w:rPr>
            </w:pPr>
            <w:r>
              <w:rPr>
                <w:rFonts w:asciiTheme="minorHAnsi" w:eastAsia="Calibri" w:hAnsiTheme="minorHAnsi"/>
                <w:b/>
                <w:sz w:val="22"/>
                <w:szCs w:val="22"/>
                <w:lang w:eastAsia="en-US"/>
              </w:rPr>
              <w:t>All</w:t>
            </w:r>
          </w:p>
          <w:p w:rsidR="005E549C" w:rsidRPr="000C657F" w:rsidRDefault="005E549C" w:rsidP="000A3E3E">
            <w:pPr>
              <w:jc w:val="center"/>
              <w:rPr>
                <w:rFonts w:asciiTheme="minorHAnsi" w:eastAsia="Calibri" w:hAnsiTheme="minorHAnsi"/>
                <w:b/>
                <w:sz w:val="22"/>
                <w:szCs w:val="22"/>
                <w:lang w:eastAsia="en-US"/>
              </w:rPr>
            </w:pPr>
            <w:r w:rsidRPr="000C657F">
              <w:rPr>
                <w:rFonts w:asciiTheme="minorHAnsi" w:eastAsia="Calibri" w:hAnsiTheme="minorHAnsi"/>
                <w:b/>
                <w:sz w:val="22"/>
                <w:szCs w:val="22"/>
                <w:lang w:eastAsia="en-US"/>
              </w:rPr>
              <w:t>GVZ</w:t>
            </w:r>
          </w:p>
          <w:p w:rsidR="005E549C" w:rsidRPr="000C657F" w:rsidRDefault="005E549C" w:rsidP="000A3E3E">
            <w:pPr>
              <w:jc w:val="center"/>
              <w:rPr>
                <w:rFonts w:asciiTheme="minorHAnsi" w:eastAsia="Calibri" w:hAnsiTheme="minorHAnsi"/>
                <w:b/>
                <w:sz w:val="22"/>
                <w:szCs w:val="22"/>
                <w:lang w:eastAsia="en-US"/>
              </w:rPr>
            </w:pPr>
            <w:r>
              <w:rPr>
                <w:rFonts w:asciiTheme="minorHAnsi" w:eastAsia="Calibri" w:hAnsiTheme="minorHAnsi"/>
                <w:b/>
                <w:sz w:val="22"/>
                <w:szCs w:val="22"/>
                <w:lang w:eastAsia="en-US"/>
              </w:rPr>
              <w:t>All</w:t>
            </w:r>
          </w:p>
          <w:p w:rsidR="005E549C" w:rsidRPr="00832D2C" w:rsidRDefault="005E549C" w:rsidP="000A3E3E">
            <w:pPr>
              <w:jc w:val="center"/>
              <w:rPr>
                <w:rFonts w:asciiTheme="minorHAnsi" w:eastAsia="Calibri" w:hAnsiTheme="minorHAnsi"/>
                <w:b/>
                <w:color w:val="FF0000"/>
                <w:sz w:val="22"/>
                <w:szCs w:val="22"/>
                <w:lang w:eastAsia="en-US"/>
              </w:rPr>
            </w:pPr>
          </w:p>
        </w:tc>
      </w:tr>
      <w:tr w:rsidR="005E549C" w:rsidRPr="00832D2C" w:rsidTr="000A3E3E">
        <w:trPr>
          <w:trHeight w:val="416"/>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549C" w:rsidRPr="003D1172" w:rsidRDefault="005E549C" w:rsidP="000A3E3E">
            <w:pPr>
              <w:spacing w:after="200"/>
              <w:contextualSpacing/>
              <w:rPr>
                <w:rFonts w:asciiTheme="minorHAnsi" w:hAnsiTheme="minorHAnsi"/>
                <w:b/>
                <w:sz w:val="22"/>
                <w:szCs w:val="22"/>
              </w:rPr>
            </w:pPr>
            <w:r w:rsidRPr="003D1172">
              <w:rPr>
                <w:rFonts w:asciiTheme="minorHAnsi" w:hAnsiTheme="minorHAnsi"/>
                <w:b/>
                <w:sz w:val="22"/>
                <w:szCs w:val="22"/>
              </w:rPr>
              <w:lastRenderedPageBreak/>
              <w:t>7.0</w:t>
            </w:r>
          </w:p>
        </w:tc>
        <w:tc>
          <w:tcPr>
            <w:tcW w:w="87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549C" w:rsidRPr="00965812" w:rsidRDefault="005E549C" w:rsidP="000A3E3E">
            <w:pPr>
              <w:rPr>
                <w:rFonts w:asciiTheme="minorHAnsi" w:hAnsiTheme="minorHAnsi" w:cs="Calibri"/>
                <w:b/>
                <w:sz w:val="22"/>
                <w:szCs w:val="22"/>
              </w:rPr>
            </w:pPr>
            <w:r w:rsidRPr="00965812">
              <w:rPr>
                <w:rFonts w:ascii="Calibri" w:hAnsi="Calibri" w:cs="Calibri"/>
                <w:b/>
                <w:sz w:val="22"/>
                <w:szCs w:val="22"/>
              </w:rPr>
              <w:t>Updates from National groups/key topics</w:t>
            </w:r>
          </w:p>
        </w:tc>
      </w:tr>
      <w:tr w:rsidR="005E549C" w:rsidRPr="00832D2C" w:rsidTr="000A3E3E">
        <w:trPr>
          <w:trHeight w:val="1266"/>
        </w:trPr>
        <w:tc>
          <w:tcPr>
            <w:tcW w:w="8364" w:type="dxa"/>
            <w:gridSpan w:val="3"/>
            <w:tcBorders>
              <w:top w:val="single" w:sz="4" w:space="0" w:color="auto"/>
              <w:left w:val="single" w:sz="4" w:space="0" w:color="auto"/>
              <w:bottom w:val="single" w:sz="4" w:space="0" w:color="auto"/>
              <w:right w:val="single" w:sz="4" w:space="0" w:color="auto"/>
            </w:tcBorders>
            <w:shd w:val="clear" w:color="auto" w:fill="auto"/>
          </w:tcPr>
          <w:p w:rsidR="005E549C" w:rsidRDefault="005E549C" w:rsidP="000A3E3E">
            <w:pPr>
              <w:contextualSpacing/>
              <w:jc w:val="both"/>
              <w:rPr>
                <w:rFonts w:ascii="Calibri" w:hAnsi="Calibri" w:cs="Calibri"/>
                <w:b/>
                <w:sz w:val="22"/>
                <w:szCs w:val="22"/>
              </w:rPr>
            </w:pPr>
            <w:r>
              <w:rPr>
                <w:rFonts w:ascii="Calibri" w:hAnsi="Calibri" w:cs="Calibri"/>
                <w:b/>
                <w:sz w:val="22"/>
                <w:szCs w:val="22"/>
              </w:rPr>
              <w:t xml:space="preserve">7.1 </w:t>
            </w:r>
            <w:r w:rsidRPr="00965812">
              <w:rPr>
                <w:rFonts w:ascii="Calibri" w:hAnsi="Calibri" w:cs="Calibri"/>
                <w:b/>
                <w:sz w:val="22"/>
                <w:szCs w:val="22"/>
              </w:rPr>
              <w:t>CRG</w:t>
            </w:r>
            <w:r>
              <w:rPr>
                <w:rFonts w:ascii="Calibri" w:hAnsi="Calibri" w:cs="Calibri"/>
                <w:b/>
                <w:sz w:val="22"/>
                <w:szCs w:val="22"/>
              </w:rPr>
              <w:t xml:space="preserve">: </w:t>
            </w:r>
            <w:r w:rsidRPr="00AC59AF">
              <w:rPr>
                <w:rFonts w:ascii="Calibri" w:hAnsi="Calibri" w:cs="Calibri"/>
                <w:sz w:val="22"/>
                <w:szCs w:val="22"/>
              </w:rPr>
              <w:t>JEd provided an update via telephone supported by the presence of HM.</w:t>
            </w:r>
            <w:r>
              <w:rPr>
                <w:rFonts w:ascii="Calibri" w:hAnsi="Calibri" w:cs="Calibri"/>
                <w:b/>
                <w:sz w:val="22"/>
                <w:szCs w:val="22"/>
              </w:rPr>
              <w:t xml:space="preserve"> </w:t>
            </w:r>
          </w:p>
          <w:p w:rsidR="005E549C" w:rsidRPr="007D6F1A" w:rsidRDefault="005E549C" w:rsidP="000A3E3E">
            <w:pPr>
              <w:contextualSpacing/>
              <w:jc w:val="both"/>
              <w:rPr>
                <w:rFonts w:asciiTheme="minorHAnsi" w:hAnsiTheme="minorHAnsi"/>
                <w:sz w:val="22"/>
                <w:szCs w:val="22"/>
              </w:rPr>
            </w:pPr>
            <w:r>
              <w:rPr>
                <w:rFonts w:asciiTheme="minorHAnsi" w:hAnsiTheme="minorHAnsi"/>
                <w:b/>
                <w:sz w:val="22"/>
                <w:szCs w:val="22"/>
              </w:rPr>
              <w:t xml:space="preserve">CC Funding </w:t>
            </w:r>
            <w:r w:rsidRPr="00AC59AF">
              <w:rPr>
                <w:rFonts w:asciiTheme="minorHAnsi" w:hAnsiTheme="minorHAnsi"/>
                <w:b/>
                <w:sz w:val="22"/>
                <w:szCs w:val="22"/>
              </w:rPr>
              <w:t xml:space="preserve">– </w:t>
            </w:r>
            <w:r w:rsidRPr="00E34700">
              <w:rPr>
                <w:rFonts w:asciiTheme="minorHAnsi" w:hAnsiTheme="minorHAnsi" w:cs="Consolas"/>
                <w:sz w:val="22"/>
                <w:szCs w:val="22"/>
              </w:rPr>
              <w:t xml:space="preserve">proposed </w:t>
            </w:r>
            <w:r w:rsidRPr="00E67FDC">
              <w:rPr>
                <w:rFonts w:asciiTheme="minorHAnsi" w:hAnsiTheme="minorHAnsi" w:cs="Consolas"/>
                <w:sz w:val="22"/>
                <w:szCs w:val="22"/>
              </w:rPr>
              <w:t xml:space="preserve">changes for </w:t>
            </w:r>
            <w:r>
              <w:rPr>
                <w:rFonts w:asciiTheme="minorHAnsi" w:hAnsiTheme="minorHAnsi" w:cs="Consolas"/>
                <w:sz w:val="22"/>
                <w:szCs w:val="22"/>
              </w:rPr>
              <w:t xml:space="preserve">CC </w:t>
            </w:r>
            <w:r w:rsidRPr="00E67FDC">
              <w:rPr>
                <w:rFonts w:asciiTheme="minorHAnsi" w:hAnsiTheme="minorHAnsi" w:cs="Consolas"/>
                <w:sz w:val="22"/>
                <w:szCs w:val="22"/>
              </w:rPr>
              <w:t>funding model for critical care</w:t>
            </w:r>
            <w:r w:rsidRPr="00E67FDC">
              <w:rPr>
                <w:rFonts w:asciiTheme="minorHAnsi" w:hAnsiTheme="minorHAnsi"/>
                <w:sz w:val="22"/>
                <w:szCs w:val="22"/>
              </w:rPr>
              <w:t xml:space="preserve"> in development led by Donald </w:t>
            </w:r>
            <w:r>
              <w:rPr>
                <w:rFonts w:asciiTheme="minorHAnsi" w:hAnsiTheme="minorHAnsi"/>
                <w:sz w:val="22"/>
                <w:szCs w:val="22"/>
              </w:rPr>
              <w:t xml:space="preserve">Franklin </w:t>
            </w:r>
            <w:r w:rsidRPr="00E67FDC">
              <w:rPr>
                <w:rFonts w:asciiTheme="minorHAnsi" w:hAnsiTheme="minorHAnsi"/>
                <w:sz w:val="22"/>
                <w:szCs w:val="22"/>
              </w:rPr>
              <w:t>&amp; Ashley Dixon</w:t>
            </w:r>
            <w:r w:rsidRPr="00E34700">
              <w:rPr>
                <w:rFonts w:asciiTheme="minorHAnsi" w:hAnsiTheme="minorHAnsi"/>
                <w:sz w:val="22"/>
                <w:szCs w:val="22"/>
              </w:rPr>
              <w:t xml:space="preserve"> </w:t>
            </w:r>
            <w:r w:rsidRPr="00E34700">
              <w:rPr>
                <w:rFonts w:asciiTheme="minorHAnsi" w:hAnsiTheme="minorHAnsi" w:cs="Consolas"/>
                <w:sz w:val="22"/>
                <w:szCs w:val="22"/>
              </w:rPr>
              <w:t xml:space="preserve">Revisiting concept of highest number of organ support level x LOS, </w:t>
            </w:r>
            <w:r w:rsidRPr="00E34700">
              <w:rPr>
                <w:rFonts w:asciiTheme="minorHAnsi" w:hAnsiTheme="minorHAnsi"/>
                <w:sz w:val="22"/>
                <w:szCs w:val="22"/>
              </w:rPr>
              <w:t>concerns were raised about units with higher LOS/OS and loss of income.</w:t>
            </w:r>
            <w:r w:rsidRPr="00E34700">
              <w:rPr>
                <w:rFonts w:asciiTheme="minorHAnsi" w:hAnsiTheme="minorHAnsi" w:cs="Consolas"/>
                <w:sz w:val="22"/>
                <w:szCs w:val="22"/>
              </w:rPr>
              <w:t xml:space="preserve"> There is a desire to harmonise payments, and if so should this be local or national tariff, however there is </w:t>
            </w:r>
            <w:r w:rsidRPr="00E34700">
              <w:rPr>
                <w:rFonts w:asciiTheme="minorHAnsi" w:hAnsiTheme="minorHAnsi"/>
                <w:sz w:val="22"/>
                <w:szCs w:val="22"/>
              </w:rPr>
              <w:t>currently no clear benefit on having national tariff, options will be tested with the CRG.</w:t>
            </w:r>
            <w:r w:rsidRPr="00E34700">
              <w:rPr>
                <w:rFonts w:asciiTheme="minorHAnsi" w:hAnsiTheme="minorHAnsi" w:cs="Consolas"/>
                <w:sz w:val="22"/>
                <w:szCs w:val="22"/>
              </w:rPr>
              <w:t xml:space="preserve"> The </w:t>
            </w:r>
            <w:r w:rsidRPr="00E34700">
              <w:rPr>
                <w:rFonts w:asciiTheme="minorHAnsi" w:hAnsiTheme="minorHAnsi"/>
                <w:sz w:val="22"/>
                <w:szCs w:val="22"/>
              </w:rPr>
              <w:t xml:space="preserve">blended payment papers not previously seen were kindly circulated by HM, these identify a fixed amount of money for staff and infrastructure (80% of current budget) 0 or 1 organ support, plus activity based contract (20%) based on the previous </w:t>
            </w:r>
            <w:r w:rsidR="00D45091" w:rsidRPr="00E34700">
              <w:rPr>
                <w:rFonts w:asciiTheme="minorHAnsi" w:hAnsiTheme="minorHAnsi"/>
                <w:sz w:val="22"/>
                <w:szCs w:val="22"/>
              </w:rPr>
              <w:t>year’s</w:t>
            </w:r>
            <w:r w:rsidRPr="00E34700">
              <w:rPr>
                <w:rFonts w:asciiTheme="minorHAnsi" w:hAnsiTheme="minorHAnsi"/>
                <w:sz w:val="22"/>
                <w:szCs w:val="22"/>
              </w:rPr>
              <w:t xml:space="preserve"> total number of organs supported. JEd is keen </w:t>
            </w:r>
            <w:r w:rsidRPr="003376EB">
              <w:rPr>
                <w:rFonts w:asciiTheme="minorHAnsi" w:hAnsiTheme="minorHAnsi"/>
                <w:sz w:val="22"/>
                <w:szCs w:val="22"/>
              </w:rPr>
              <w:t xml:space="preserve">to identify other pilot sites of a mixture of sizes to test out the funding model, over and above the 4 units currently participating. </w:t>
            </w:r>
            <w:r w:rsidRPr="003376EB">
              <w:rPr>
                <w:rFonts w:asciiTheme="minorHAnsi" w:hAnsiTheme="minorHAnsi" w:cs="Consolas"/>
                <w:sz w:val="22"/>
                <w:szCs w:val="22"/>
              </w:rPr>
              <w:t xml:space="preserve">MC asked if first year could be ring fenced to avoid unexpected swings in funding. Modellers developing draft guidance but HM felt it would </w:t>
            </w:r>
            <w:r>
              <w:rPr>
                <w:rFonts w:asciiTheme="minorHAnsi" w:hAnsiTheme="minorHAnsi" w:cs="Consolas"/>
                <w:sz w:val="22"/>
                <w:szCs w:val="22"/>
              </w:rPr>
              <w:t>to take some years to change any finally agreed funding model</w:t>
            </w:r>
            <w:r w:rsidRPr="003376EB">
              <w:rPr>
                <w:rFonts w:asciiTheme="minorHAnsi" w:hAnsiTheme="minorHAnsi" w:cs="Consolas"/>
                <w:sz w:val="22"/>
                <w:szCs w:val="22"/>
              </w:rPr>
              <w:t xml:space="preserve">. </w:t>
            </w:r>
            <w:r w:rsidRPr="003376EB">
              <w:rPr>
                <w:rFonts w:asciiTheme="minorHAnsi" w:hAnsiTheme="minorHAnsi"/>
                <w:sz w:val="22"/>
                <w:szCs w:val="22"/>
              </w:rPr>
              <w:t xml:space="preserve">All </w:t>
            </w:r>
            <w:r w:rsidRPr="007D6F1A">
              <w:rPr>
                <w:rFonts w:asciiTheme="minorHAnsi" w:hAnsiTheme="minorHAnsi"/>
                <w:sz w:val="22"/>
                <w:szCs w:val="22"/>
              </w:rPr>
              <w:t>felt it would be useful to hold a workshop so ODNs can clearly articulate to regional units the ‘ask’.</w:t>
            </w:r>
          </w:p>
          <w:p w:rsidR="005E549C" w:rsidRPr="007D6F1A" w:rsidRDefault="005E549C" w:rsidP="000A3E3E">
            <w:pPr>
              <w:contextualSpacing/>
              <w:jc w:val="both"/>
              <w:rPr>
                <w:rFonts w:asciiTheme="minorHAnsi" w:hAnsiTheme="minorHAnsi" w:cs="Consolas"/>
                <w:sz w:val="22"/>
                <w:szCs w:val="22"/>
              </w:rPr>
            </w:pPr>
            <w:r w:rsidRPr="007D6F1A">
              <w:rPr>
                <w:rFonts w:asciiTheme="minorHAnsi" w:hAnsiTheme="minorHAnsi" w:cs="Consolas"/>
                <w:sz w:val="22"/>
                <w:szCs w:val="22"/>
              </w:rPr>
              <w:lastRenderedPageBreak/>
              <w:t>In contract this year commissioners are not paying for only level 0 and those with discharge delay &gt;24 hrs, mechanism for retrospective analysis of this is unclear.</w:t>
            </w:r>
          </w:p>
          <w:p w:rsidR="005E549C" w:rsidRPr="007D6F1A" w:rsidRDefault="005E549C" w:rsidP="000A3E3E">
            <w:pPr>
              <w:contextualSpacing/>
              <w:jc w:val="both"/>
              <w:rPr>
                <w:rFonts w:asciiTheme="minorHAnsi" w:hAnsiTheme="minorHAnsi" w:cs="Consolas"/>
                <w:sz w:val="22"/>
                <w:szCs w:val="22"/>
              </w:rPr>
            </w:pPr>
          </w:p>
          <w:p w:rsidR="005E549C" w:rsidRPr="007D6F1A" w:rsidRDefault="005E549C" w:rsidP="000A3E3E">
            <w:pPr>
              <w:rPr>
                <w:rFonts w:asciiTheme="minorHAnsi" w:hAnsiTheme="minorHAnsi" w:cs="Consolas"/>
                <w:sz w:val="22"/>
                <w:szCs w:val="22"/>
              </w:rPr>
            </w:pPr>
            <w:r w:rsidRPr="007D6F1A">
              <w:rPr>
                <w:rFonts w:asciiTheme="minorHAnsi" w:hAnsiTheme="minorHAnsi" w:cs="Consolas"/>
                <w:sz w:val="22"/>
                <w:szCs w:val="22"/>
              </w:rPr>
              <w:t xml:space="preserve">HM - NHS digital reviewing all data sets that NHSE pays for (includes ICNARC). A desire to move to daily data collection. Attendees reported a lot of units do this already. The South West have tried it and via Wardwatcher was fine, others may be more difficult. ABa offered to do a survey on how many use Wardwatcher &amp; what other systems are used. </w:t>
            </w:r>
          </w:p>
          <w:p w:rsidR="005E549C" w:rsidRPr="007D6F1A" w:rsidRDefault="005E549C" w:rsidP="000A3E3E">
            <w:pPr>
              <w:contextualSpacing/>
              <w:jc w:val="both"/>
              <w:rPr>
                <w:rFonts w:asciiTheme="minorHAnsi" w:hAnsiTheme="minorHAnsi" w:cs="Consolas"/>
                <w:sz w:val="22"/>
                <w:szCs w:val="22"/>
              </w:rPr>
            </w:pPr>
          </w:p>
          <w:p w:rsidR="005E549C" w:rsidRPr="000149B4" w:rsidRDefault="005E549C" w:rsidP="000A3E3E">
            <w:pPr>
              <w:contextualSpacing/>
              <w:jc w:val="both"/>
              <w:rPr>
                <w:rFonts w:asciiTheme="minorHAnsi" w:hAnsiTheme="minorHAnsi"/>
                <w:b/>
                <w:sz w:val="22"/>
                <w:szCs w:val="22"/>
              </w:rPr>
            </w:pPr>
            <w:r w:rsidRPr="000149B4">
              <w:rPr>
                <w:rFonts w:asciiTheme="minorHAnsi" w:hAnsiTheme="minorHAnsi"/>
                <w:b/>
                <w:sz w:val="22"/>
                <w:szCs w:val="22"/>
              </w:rPr>
              <w:t xml:space="preserve">Actions: </w:t>
            </w:r>
          </w:p>
          <w:p w:rsidR="005E549C" w:rsidRPr="004121A1" w:rsidRDefault="005E549C" w:rsidP="000A3E3E">
            <w:pPr>
              <w:pStyle w:val="ListParagraph"/>
              <w:numPr>
                <w:ilvl w:val="0"/>
                <w:numId w:val="10"/>
              </w:numPr>
              <w:contextualSpacing/>
              <w:jc w:val="both"/>
              <w:rPr>
                <w:rFonts w:asciiTheme="minorHAnsi" w:hAnsiTheme="minorHAnsi"/>
                <w:b/>
                <w:sz w:val="22"/>
                <w:szCs w:val="22"/>
              </w:rPr>
            </w:pPr>
            <w:r w:rsidRPr="004121A1">
              <w:rPr>
                <w:rFonts w:asciiTheme="minorHAnsi" w:hAnsiTheme="minorHAnsi"/>
                <w:b/>
                <w:sz w:val="22"/>
                <w:szCs w:val="22"/>
              </w:rPr>
              <w:t>All to review the document shared and any questions to be sent to GB for collation.</w:t>
            </w:r>
          </w:p>
          <w:p w:rsidR="005E549C" w:rsidRPr="004121A1" w:rsidRDefault="005E549C" w:rsidP="000A3E3E">
            <w:pPr>
              <w:pStyle w:val="ListParagraph"/>
              <w:numPr>
                <w:ilvl w:val="0"/>
                <w:numId w:val="10"/>
              </w:numPr>
              <w:contextualSpacing/>
              <w:jc w:val="both"/>
              <w:rPr>
                <w:rFonts w:asciiTheme="minorHAnsi" w:hAnsiTheme="minorHAnsi"/>
                <w:b/>
                <w:sz w:val="22"/>
                <w:szCs w:val="22"/>
              </w:rPr>
            </w:pPr>
            <w:r>
              <w:rPr>
                <w:rFonts w:asciiTheme="minorHAnsi" w:hAnsiTheme="minorHAnsi"/>
                <w:b/>
                <w:sz w:val="22"/>
                <w:szCs w:val="22"/>
              </w:rPr>
              <w:t>HM &amp; JE</w:t>
            </w:r>
            <w:r w:rsidRPr="004121A1">
              <w:rPr>
                <w:rFonts w:asciiTheme="minorHAnsi" w:hAnsiTheme="minorHAnsi"/>
                <w:b/>
                <w:sz w:val="22"/>
                <w:szCs w:val="22"/>
              </w:rPr>
              <w:t>d to identify a CC Payment Reform workshop ASAP.</w:t>
            </w:r>
          </w:p>
          <w:p w:rsidR="005E549C" w:rsidRPr="004121A1" w:rsidRDefault="005E549C" w:rsidP="000A3E3E">
            <w:pPr>
              <w:pStyle w:val="ListParagraph"/>
              <w:numPr>
                <w:ilvl w:val="0"/>
                <w:numId w:val="10"/>
              </w:numPr>
              <w:contextualSpacing/>
              <w:jc w:val="both"/>
              <w:rPr>
                <w:rFonts w:asciiTheme="minorHAnsi" w:hAnsiTheme="minorHAnsi"/>
                <w:b/>
                <w:sz w:val="22"/>
                <w:szCs w:val="22"/>
              </w:rPr>
            </w:pPr>
            <w:r w:rsidRPr="004121A1">
              <w:rPr>
                <w:rFonts w:asciiTheme="minorHAnsi" w:hAnsiTheme="minorHAnsi"/>
                <w:b/>
                <w:sz w:val="22"/>
                <w:szCs w:val="22"/>
              </w:rPr>
              <w:t>Undertake survey on CC data collection systems used in units across ODN</w:t>
            </w:r>
          </w:p>
          <w:p w:rsidR="005E549C" w:rsidRDefault="005E549C" w:rsidP="000A3E3E">
            <w:pPr>
              <w:rPr>
                <w:rFonts w:ascii="Calibri" w:hAnsi="Calibri" w:cs="Calibri"/>
                <w:b/>
                <w:sz w:val="22"/>
                <w:szCs w:val="22"/>
              </w:rPr>
            </w:pPr>
          </w:p>
          <w:p w:rsidR="005E549C" w:rsidRDefault="005E549C" w:rsidP="000A3E3E">
            <w:pPr>
              <w:pStyle w:val="ListParagraph"/>
              <w:numPr>
                <w:ilvl w:val="1"/>
                <w:numId w:val="14"/>
              </w:numPr>
              <w:rPr>
                <w:rFonts w:ascii="Calibri" w:hAnsi="Calibri" w:cs="Calibri"/>
                <w:sz w:val="22"/>
                <w:szCs w:val="22"/>
              </w:rPr>
            </w:pPr>
            <w:r w:rsidRPr="00FC415D">
              <w:rPr>
                <w:rFonts w:ascii="Calibri" w:hAnsi="Calibri" w:cs="Calibri"/>
                <w:b/>
                <w:sz w:val="22"/>
                <w:szCs w:val="22"/>
              </w:rPr>
              <w:t xml:space="preserve">CCLF (GB) – </w:t>
            </w:r>
            <w:r w:rsidRPr="00FC415D">
              <w:rPr>
                <w:rFonts w:ascii="Calibri" w:hAnsi="Calibri" w:cs="Calibri"/>
                <w:sz w:val="22"/>
                <w:szCs w:val="22"/>
              </w:rPr>
              <w:t>no update next meeting 10</w:t>
            </w:r>
            <w:r w:rsidRPr="00FC415D">
              <w:rPr>
                <w:rFonts w:ascii="Calibri" w:hAnsi="Calibri" w:cs="Calibri"/>
                <w:sz w:val="22"/>
                <w:szCs w:val="22"/>
                <w:vertAlign w:val="superscript"/>
              </w:rPr>
              <w:t>th</w:t>
            </w:r>
            <w:r w:rsidRPr="00FC415D">
              <w:rPr>
                <w:rFonts w:ascii="Calibri" w:hAnsi="Calibri" w:cs="Calibri"/>
                <w:sz w:val="22"/>
                <w:szCs w:val="22"/>
              </w:rPr>
              <w:t xml:space="preserve"> September, GB to attend. Carl Waldman now Chair of this forum.</w:t>
            </w:r>
          </w:p>
          <w:p w:rsidR="005E549C" w:rsidRPr="00FC415D" w:rsidRDefault="005E549C" w:rsidP="000A3E3E">
            <w:pPr>
              <w:pStyle w:val="ListParagraph"/>
              <w:numPr>
                <w:ilvl w:val="1"/>
                <w:numId w:val="14"/>
              </w:numPr>
              <w:rPr>
                <w:rFonts w:ascii="Calibri" w:hAnsi="Calibri" w:cs="Calibri"/>
                <w:sz w:val="22"/>
                <w:szCs w:val="22"/>
              </w:rPr>
            </w:pPr>
            <w:r w:rsidRPr="00FC415D">
              <w:rPr>
                <w:rFonts w:ascii="Calibri" w:hAnsi="Calibri" w:cs="Calibri"/>
                <w:b/>
                <w:sz w:val="22"/>
                <w:szCs w:val="22"/>
              </w:rPr>
              <w:t xml:space="preserve">CC3N/Nursing Alliance (JP) – </w:t>
            </w:r>
            <w:r w:rsidRPr="00FC415D">
              <w:rPr>
                <w:rFonts w:ascii="Calibri" w:hAnsi="Calibri" w:cs="Calibri"/>
                <w:sz w:val="22"/>
                <w:szCs w:val="22"/>
              </w:rPr>
              <w:t>CC3N</w:t>
            </w:r>
            <w:r w:rsidRPr="00FC415D">
              <w:rPr>
                <w:rFonts w:ascii="Calibri" w:hAnsi="Calibri" w:cs="Calibri"/>
                <w:b/>
                <w:sz w:val="22"/>
                <w:szCs w:val="22"/>
              </w:rPr>
              <w:t xml:space="preserve"> </w:t>
            </w:r>
            <w:r w:rsidRPr="00FC415D">
              <w:rPr>
                <w:rFonts w:asciiTheme="minorHAnsi" w:hAnsiTheme="minorHAnsi"/>
                <w:sz w:val="22"/>
                <w:szCs w:val="22"/>
              </w:rPr>
              <w:t>Symposium planned for 20th June 2020 at The Studio Birmingham. Encourage staff moves survey completion.</w:t>
            </w:r>
          </w:p>
          <w:p w:rsidR="005E549C" w:rsidRDefault="005E549C" w:rsidP="000A3E3E">
            <w:pPr>
              <w:pStyle w:val="ListParagraph"/>
              <w:numPr>
                <w:ilvl w:val="1"/>
                <w:numId w:val="14"/>
              </w:numPr>
              <w:rPr>
                <w:rFonts w:ascii="Calibri" w:hAnsi="Calibri" w:cs="Calibri"/>
                <w:sz w:val="22"/>
                <w:szCs w:val="22"/>
              </w:rPr>
            </w:pPr>
            <w:r w:rsidRPr="00FC415D">
              <w:rPr>
                <w:rFonts w:ascii="Calibri" w:hAnsi="Calibri" w:cs="Calibri"/>
                <w:b/>
                <w:sz w:val="22"/>
                <w:szCs w:val="22"/>
              </w:rPr>
              <w:t xml:space="preserve">DoS (GB) – </w:t>
            </w:r>
            <w:r w:rsidRPr="00FC415D">
              <w:rPr>
                <w:rFonts w:ascii="Calibri" w:hAnsi="Calibri" w:cs="Calibri"/>
                <w:sz w:val="22"/>
                <w:szCs w:val="22"/>
              </w:rPr>
              <w:t>DoS now listed in DO5for completion twice daily.</w:t>
            </w:r>
          </w:p>
          <w:p w:rsidR="005E549C" w:rsidRPr="005E66A4" w:rsidRDefault="005E549C" w:rsidP="000A3E3E">
            <w:pPr>
              <w:pStyle w:val="ListParagraph"/>
              <w:numPr>
                <w:ilvl w:val="1"/>
                <w:numId w:val="14"/>
              </w:numPr>
              <w:rPr>
                <w:rFonts w:ascii="Calibri" w:hAnsi="Calibri" w:cs="Calibri"/>
                <w:sz w:val="22"/>
                <w:szCs w:val="22"/>
              </w:rPr>
            </w:pPr>
            <w:r w:rsidRPr="00FC415D">
              <w:rPr>
                <w:rFonts w:ascii="Calibri" w:hAnsi="Calibri" w:cs="Calibri"/>
                <w:b/>
                <w:sz w:val="22"/>
                <w:szCs w:val="22"/>
              </w:rPr>
              <w:t xml:space="preserve">NOrF (LD) – </w:t>
            </w:r>
            <w:r w:rsidRPr="00FC415D">
              <w:rPr>
                <w:rFonts w:ascii="Calibri" w:hAnsi="Calibri" w:cs="Calibri"/>
                <w:sz w:val="22"/>
                <w:szCs w:val="22"/>
              </w:rPr>
              <w:t>Linking with</w:t>
            </w:r>
            <w:r w:rsidRPr="00FC415D">
              <w:rPr>
                <w:rFonts w:asciiTheme="minorHAnsi" w:hAnsiTheme="minorHAnsi"/>
                <w:sz w:val="22"/>
                <w:szCs w:val="22"/>
              </w:rPr>
              <w:t xml:space="preserve"> Patient Safety congress on Deteriorating patient and</w:t>
            </w:r>
            <w:r>
              <w:rPr>
                <w:rFonts w:asciiTheme="minorHAnsi" w:hAnsiTheme="minorHAnsi"/>
                <w:sz w:val="22"/>
                <w:szCs w:val="22"/>
              </w:rPr>
              <w:t xml:space="preserve"> OR teams. </w:t>
            </w:r>
            <w:r w:rsidRPr="005E66A4">
              <w:rPr>
                <w:rFonts w:asciiTheme="minorHAnsi" w:hAnsiTheme="minorHAnsi"/>
                <w:b/>
                <w:sz w:val="22"/>
                <w:szCs w:val="22"/>
              </w:rPr>
              <w:t>Action: LD to forward details</w:t>
            </w:r>
          </w:p>
          <w:p w:rsidR="005E549C" w:rsidRPr="00FC415D" w:rsidRDefault="005E549C" w:rsidP="000A3E3E">
            <w:pPr>
              <w:pStyle w:val="ListParagraph"/>
              <w:numPr>
                <w:ilvl w:val="1"/>
                <w:numId w:val="14"/>
              </w:numPr>
              <w:rPr>
                <w:rFonts w:ascii="Calibri" w:hAnsi="Calibri" w:cs="Calibri"/>
                <w:sz w:val="22"/>
                <w:szCs w:val="22"/>
              </w:rPr>
            </w:pPr>
            <w:r w:rsidRPr="00FC415D">
              <w:rPr>
                <w:rFonts w:asciiTheme="minorHAnsi" w:hAnsiTheme="minorHAnsi" w:cs="Calibri"/>
                <w:b/>
                <w:sz w:val="22"/>
                <w:szCs w:val="22"/>
              </w:rPr>
              <w:t xml:space="preserve">EPRR (AW) – </w:t>
            </w:r>
            <w:r w:rsidRPr="00FC415D">
              <w:rPr>
                <w:rFonts w:asciiTheme="minorHAnsi" w:hAnsiTheme="minorHAnsi"/>
                <w:sz w:val="22"/>
                <w:szCs w:val="22"/>
              </w:rPr>
              <w:t xml:space="preserve">No major concerns to report. ED (emergency </w:t>
            </w:r>
            <w:proofErr w:type="spellStart"/>
            <w:r w:rsidRPr="00FC415D">
              <w:rPr>
                <w:rFonts w:asciiTheme="minorHAnsi" w:hAnsiTheme="minorHAnsi"/>
                <w:sz w:val="22"/>
                <w:szCs w:val="22"/>
              </w:rPr>
              <w:t>dept</w:t>
            </w:r>
            <w:proofErr w:type="spellEnd"/>
            <w:r w:rsidRPr="00FC415D">
              <w:rPr>
                <w:rFonts w:asciiTheme="minorHAnsi" w:hAnsiTheme="minorHAnsi"/>
                <w:sz w:val="22"/>
                <w:szCs w:val="22"/>
              </w:rPr>
              <w:t xml:space="preserve">) flu guidance coming out soon. </w:t>
            </w:r>
            <w:r w:rsidRPr="00FC415D">
              <w:rPr>
                <w:rFonts w:asciiTheme="minorHAnsi" w:hAnsiTheme="minorHAnsi"/>
                <w:b/>
                <w:sz w:val="22"/>
                <w:szCs w:val="22"/>
              </w:rPr>
              <w:t>Actions: AW - PHE summary report on flu guidance to be shared. SC will provide link in BMJ on flu article.</w:t>
            </w:r>
            <w:r w:rsidRPr="00FC415D">
              <w:rPr>
                <w:rFonts w:asciiTheme="minorHAnsi" w:hAnsiTheme="minorHAnsi"/>
                <w:sz w:val="22"/>
                <w:szCs w:val="22"/>
              </w:rPr>
              <w:t xml:space="preserve"> </w:t>
            </w:r>
          </w:p>
          <w:p w:rsidR="005E549C" w:rsidRPr="00FC415D" w:rsidRDefault="005E549C" w:rsidP="000A3E3E">
            <w:pPr>
              <w:pStyle w:val="ListParagraph"/>
              <w:numPr>
                <w:ilvl w:val="1"/>
                <w:numId w:val="14"/>
              </w:numPr>
              <w:rPr>
                <w:rFonts w:ascii="Calibri" w:hAnsi="Calibri" w:cs="Calibri"/>
                <w:sz w:val="22"/>
                <w:szCs w:val="22"/>
              </w:rPr>
            </w:pPr>
            <w:r w:rsidRPr="00FC415D">
              <w:rPr>
                <w:rFonts w:asciiTheme="minorHAnsi" w:hAnsiTheme="minorHAnsi" w:cs="Calibri"/>
                <w:b/>
                <w:sz w:val="22"/>
                <w:szCs w:val="22"/>
              </w:rPr>
              <w:t xml:space="preserve">ICS – GPICS2: </w:t>
            </w:r>
            <w:r w:rsidRPr="00FC415D">
              <w:rPr>
                <w:rFonts w:asciiTheme="minorHAnsi" w:hAnsiTheme="minorHAnsi" w:cs="Consolas"/>
                <w:sz w:val="22"/>
                <w:szCs w:val="22"/>
              </w:rPr>
              <w:t xml:space="preserve">GPICS2 released. Plans in development creating a tool for unit self-assessment against the standards, supported by the Medical Leads; possibly ready for October. </w:t>
            </w:r>
            <w:r w:rsidRPr="00FC415D">
              <w:rPr>
                <w:rFonts w:asciiTheme="minorHAnsi" w:hAnsiTheme="minorHAnsi"/>
                <w:sz w:val="22"/>
                <w:szCs w:val="22"/>
              </w:rPr>
              <w:t>DD felt there was still clarity required on 1:8 medical ratio, is this based on level 3 beds or just patients?</w:t>
            </w:r>
          </w:p>
          <w:p w:rsidR="005E549C" w:rsidRPr="00D20D58" w:rsidRDefault="005E549C" w:rsidP="000A3E3E">
            <w:pPr>
              <w:pStyle w:val="ListParagraph"/>
              <w:ind w:left="360"/>
              <w:rPr>
                <w:rFonts w:asciiTheme="minorHAnsi" w:hAnsiTheme="minorHAnsi" w:cs="Calibri"/>
                <w:b/>
                <w:sz w:val="22"/>
                <w:szCs w:val="22"/>
              </w:rPr>
            </w:pPr>
            <w:r w:rsidRPr="00D20D58">
              <w:rPr>
                <w:rFonts w:asciiTheme="minorHAnsi" w:hAnsiTheme="minorHAnsi" w:cs="Consolas"/>
                <w:sz w:val="22"/>
                <w:szCs w:val="22"/>
              </w:rPr>
              <w:t>MC had unfortunatel</w:t>
            </w:r>
            <w:r w:rsidRPr="00D20D58">
              <w:rPr>
                <w:rFonts w:asciiTheme="minorHAnsi" w:hAnsiTheme="minorHAnsi" w:cs="Calibri"/>
                <w:sz w:val="22"/>
                <w:szCs w:val="22"/>
              </w:rPr>
              <w:t>y left the meeting but concerns were raised that the Medical Leads are agreeing activities on behalf of the ODNs without wider consultation/agreement. Suggestions were made that in future formal updates were made on the Medical Leads work/links and plan of activities and links.</w:t>
            </w:r>
            <w:r>
              <w:rPr>
                <w:rFonts w:asciiTheme="minorHAnsi" w:hAnsiTheme="minorHAnsi" w:cs="Calibri"/>
                <w:sz w:val="22"/>
                <w:szCs w:val="22"/>
              </w:rPr>
              <w:t xml:space="preserve"> </w:t>
            </w:r>
            <w:r w:rsidRPr="00427156">
              <w:rPr>
                <w:rFonts w:asciiTheme="minorHAnsi" w:hAnsiTheme="minorHAnsi" w:cs="Calibri"/>
                <w:b/>
                <w:sz w:val="22"/>
                <w:szCs w:val="22"/>
              </w:rPr>
              <w:t>Action:</w:t>
            </w:r>
            <w:r>
              <w:rPr>
                <w:rFonts w:asciiTheme="minorHAnsi" w:hAnsiTheme="minorHAnsi" w:cs="Calibri"/>
                <w:b/>
                <w:sz w:val="22"/>
                <w:szCs w:val="22"/>
              </w:rPr>
              <w:t xml:space="preserve"> Request update from MC on Medical Leads activity plan</w:t>
            </w:r>
          </w:p>
          <w:p w:rsidR="005E549C" w:rsidRPr="00245A1D" w:rsidRDefault="005E549C" w:rsidP="000A3E3E">
            <w:pPr>
              <w:pStyle w:val="ListParagraph"/>
              <w:ind w:left="360"/>
              <w:rPr>
                <w:rFonts w:asciiTheme="minorHAnsi" w:hAnsi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E549C" w:rsidRPr="00832D2C" w:rsidRDefault="005E549C" w:rsidP="000A3E3E">
            <w:pPr>
              <w:ind w:left="34"/>
              <w:jc w:val="center"/>
              <w:rPr>
                <w:rFonts w:asciiTheme="minorHAnsi" w:hAnsiTheme="minorHAnsi" w:cs="Calibri"/>
                <w:b/>
                <w:color w:val="FF0000"/>
                <w:sz w:val="20"/>
                <w:szCs w:val="22"/>
              </w:rPr>
            </w:pPr>
          </w:p>
          <w:p w:rsidR="005E549C" w:rsidRPr="009B5CFD" w:rsidRDefault="005E549C" w:rsidP="000A3E3E">
            <w:pPr>
              <w:jc w:val="center"/>
              <w:rPr>
                <w:rFonts w:asciiTheme="minorHAnsi" w:hAnsiTheme="minorHAnsi" w:cs="Calibri"/>
                <w:b/>
                <w:color w:val="FF0000"/>
                <w:sz w:val="22"/>
                <w:szCs w:val="22"/>
              </w:rPr>
            </w:pPr>
          </w:p>
          <w:p w:rsidR="005E549C" w:rsidRPr="009B5CFD" w:rsidRDefault="005E549C" w:rsidP="000A3E3E">
            <w:pPr>
              <w:jc w:val="center"/>
              <w:rPr>
                <w:rFonts w:asciiTheme="minorHAnsi" w:hAnsiTheme="minorHAnsi" w:cs="Calibri"/>
                <w:b/>
                <w:color w:val="FF0000"/>
                <w:sz w:val="22"/>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color w:val="FF0000"/>
                <w:sz w:val="20"/>
                <w:szCs w:val="22"/>
              </w:rPr>
            </w:pPr>
          </w:p>
          <w:p w:rsidR="005E549C" w:rsidRDefault="005E549C" w:rsidP="000A3E3E">
            <w:pPr>
              <w:jc w:val="center"/>
              <w:rPr>
                <w:rFonts w:asciiTheme="minorHAnsi" w:hAnsiTheme="minorHAnsi" w:cs="Calibri"/>
                <w:b/>
                <w:sz w:val="22"/>
                <w:szCs w:val="22"/>
              </w:rPr>
            </w:pPr>
          </w:p>
          <w:p w:rsidR="005E549C" w:rsidRPr="007D6F1A" w:rsidRDefault="005E549C" w:rsidP="000A3E3E">
            <w:pPr>
              <w:jc w:val="center"/>
              <w:rPr>
                <w:rFonts w:asciiTheme="minorHAnsi" w:hAnsiTheme="minorHAnsi" w:cs="Calibri"/>
                <w:b/>
                <w:sz w:val="22"/>
                <w:szCs w:val="22"/>
              </w:rPr>
            </w:pPr>
          </w:p>
          <w:p w:rsidR="005E549C" w:rsidRDefault="005E549C" w:rsidP="000A3E3E">
            <w:pPr>
              <w:jc w:val="center"/>
              <w:rPr>
                <w:rFonts w:asciiTheme="minorHAnsi" w:hAnsiTheme="minorHAnsi" w:cs="Calibri"/>
                <w:b/>
                <w:sz w:val="22"/>
                <w:szCs w:val="22"/>
              </w:rPr>
            </w:pPr>
            <w:r>
              <w:rPr>
                <w:rFonts w:asciiTheme="minorHAnsi" w:hAnsiTheme="minorHAnsi" w:cs="Calibri"/>
                <w:b/>
                <w:sz w:val="22"/>
                <w:szCs w:val="22"/>
              </w:rPr>
              <w:t>All</w:t>
            </w:r>
          </w:p>
          <w:p w:rsidR="005E549C" w:rsidRPr="007D6F1A" w:rsidRDefault="005E549C" w:rsidP="000A3E3E">
            <w:pPr>
              <w:jc w:val="center"/>
              <w:rPr>
                <w:rFonts w:asciiTheme="minorHAnsi" w:hAnsiTheme="minorHAnsi" w:cs="Calibri"/>
                <w:b/>
                <w:sz w:val="22"/>
                <w:szCs w:val="22"/>
              </w:rPr>
            </w:pPr>
          </w:p>
          <w:p w:rsidR="005E549C" w:rsidRPr="007D6F1A" w:rsidRDefault="005E549C" w:rsidP="000A3E3E">
            <w:pPr>
              <w:jc w:val="center"/>
              <w:rPr>
                <w:rFonts w:asciiTheme="minorHAnsi" w:hAnsiTheme="minorHAnsi" w:cs="Calibri"/>
                <w:b/>
                <w:sz w:val="22"/>
                <w:szCs w:val="22"/>
              </w:rPr>
            </w:pPr>
            <w:r w:rsidRPr="007D6F1A">
              <w:rPr>
                <w:rFonts w:asciiTheme="minorHAnsi" w:hAnsiTheme="minorHAnsi" w:cs="Calibri"/>
                <w:b/>
                <w:sz w:val="22"/>
                <w:szCs w:val="22"/>
              </w:rPr>
              <w:t>HM</w:t>
            </w:r>
          </w:p>
          <w:p w:rsidR="005E549C" w:rsidRDefault="005E549C" w:rsidP="000A3E3E">
            <w:pPr>
              <w:jc w:val="center"/>
              <w:rPr>
                <w:rFonts w:asciiTheme="minorHAnsi" w:hAnsiTheme="minorHAnsi" w:cs="Calibri"/>
                <w:b/>
                <w:sz w:val="22"/>
                <w:szCs w:val="22"/>
              </w:rPr>
            </w:pPr>
            <w:r w:rsidRPr="007D6F1A">
              <w:rPr>
                <w:rFonts w:asciiTheme="minorHAnsi" w:hAnsiTheme="minorHAnsi" w:cs="Calibri"/>
                <w:b/>
                <w:sz w:val="22"/>
                <w:szCs w:val="22"/>
              </w:rPr>
              <w:t>ABa</w:t>
            </w:r>
          </w:p>
          <w:p w:rsidR="005E549C" w:rsidRDefault="005E549C" w:rsidP="000A3E3E">
            <w:pPr>
              <w:jc w:val="center"/>
              <w:rPr>
                <w:rFonts w:asciiTheme="minorHAnsi" w:hAnsiTheme="minorHAnsi" w:cs="Calibri"/>
                <w:b/>
                <w:sz w:val="22"/>
                <w:szCs w:val="22"/>
              </w:rPr>
            </w:pPr>
          </w:p>
          <w:p w:rsidR="005E549C" w:rsidRDefault="005E549C" w:rsidP="000A3E3E">
            <w:pPr>
              <w:jc w:val="center"/>
              <w:rPr>
                <w:rFonts w:asciiTheme="minorHAnsi" w:hAnsiTheme="minorHAnsi" w:cs="Calibri"/>
                <w:b/>
                <w:sz w:val="22"/>
                <w:szCs w:val="22"/>
              </w:rPr>
            </w:pPr>
          </w:p>
          <w:p w:rsidR="005E549C" w:rsidRDefault="005E549C" w:rsidP="000A3E3E">
            <w:pPr>
              <w:jc w:val="center"/>
              <w:rPr>
                <w:rFonts w:asciiTheme="minorHAnsi" w:hAnsiTheme="minorHAnsi" w:cs="Calibri"/>
                <w:b/>
                <w:sz w:val="22"/>
                <w:szCs w:val="22"/>
              </w:rPr>
            </w:pPr>
          </w:p>
          <w:p w:rsidR="005E549C" w:rsidRDefault="005E549C" w:rsidP="000A3E3E">
            <w:pPr>
              <w:jc w:val="center"/>
              <w:rPr>
                <w:rFonts w:asciiTheme="minorHAnsi" w:hAnsiTheme="minorHAnsi" w:cs="Calibri"/>
                <w:b/>
                <w:sz w:val="22"/>
                <w:szCs w:val="22"/>
              </w:rPr>
            </w:pPr>
          </w:p>
          <w:p w:rsidR="005E549C" w:rsidRDefault="005E549C" w:rsidP="000A3E3E">
            <w:pPr>
              <w:jc w:val="center"/>
              <w:rPr>
                <w:rFonts w:asciiTheme="minorHAnsi" w:hAnsiTheme="minorHAnsi" w:cs="Calibri"/>
                <w:b/>
                <w:sz w:val="22"/>
                <w:szCs w:val="22"/>
              </w:rPr>
            </w:pPr>
          </w:p>
          <w:p w:rsidR="005E549C" w:rsidRDefault="005E549C" w:rsidP="000A3E3E">
            <w:pPr>
              <w:jc w:val="center"/>
              <w:rPr>
                <w:rFonts w:asciiTheme="minorHAnsi" w:hAnsiTheme="minorHAnsi" w:cs="Calibri"/>
                <w:b/>
                <w:sz w:val="22"/>
                <w:szCs w:val="22"/>
              </w:rPr>
            </w:pPr>
          </w:p>
          <w:p w:rsidR="005E549C" w:rsidRDefault="005E549C" w:rsidP="000A3E3E">
            <w:pPr>
              <w:jc w:val="center"/>
              <w:rPr>
                <w:rFonts w:asciiTheme="minorHAnsi" w:hAnsiTheme="minorHAnsi" w:cs="Calibri"/>
                <w:b/>
                <w:sz w:val="22"/>
                <w:szCs w:val="22"/>
              </w:rPr>
            </w:pPr>
            <w:r>
              <w:rPr>
                <w:rFonts w:asciiTheme="minorHAnsi" w:hAnsiTheme="minorHAnsi" w:cs="Calibri"/>
                <w:b/>
                <w:sz w:val="22"/>
                <w:szCs w:val="22"/>
              </w:rPr>
              <w:t>LD</w:t>
            </w:r>
          </w:p>
          <w:p w:rsidR="005E549C" w:rsidRDefault="005E549C" w:rsidP="000A3E3E">
            <w:pPr>
              <w:jc w:val="center"/>
              <w:rPr>
                <w:rFonts w:asciiTheme="minorHAnsi" w:hAnsiTheme="minorHAnsi" w:cs="Calibri"/>
                <w:b/>
                <w:sz w:val="22"/>
                <w:szCs w:val="22"/>
              </w:rPr>
            </w:pPr>
          </w:p>
          <w:p w:rsidR="005E549C" w:rsidRDefault="005E549C" w:rsidP="000A3E3E">
            <w:pPr>
              <w:jc w:val="center"/>
              <w:rPr>
                <w:rFonts w:asciiTheme="minorHAnsi" w:hAnsiTheme="minorHAnsi" w:cs="Calibri"/>
                <w:b/>
                <w:sz w:val="22"/>
                <w:szCs w:val="22"/>
              </w:rPr>
            </w:pPr>
            <w:r>
              <w:rPr>
                <w:rFonts w:asciiTheme="minorHAnsi" w:hAnsiTheme="minorHAnsi" w:cs="Calibri"/>
                <w:b/>
                <w:sz w:val="22"/>
                <w:szCs w:val="22"/>
              </w:rPr>
              <w:t>AW</w:t>
            </w:r>
          </w:p>
          <w:p w:rsidR="005E549C" w:rsidRDefault="005E549C" w:rsidP="000A3E3E">
            <w:pPr>
              <w:jc w:val="center"/>
              <w:rPr>
                <w:rFonts w:asciiTheme="minorHAnsi" w:hAnsiTheme="minorHAnsi" w:cs="Calibri"/>
                <w:b/>
                <w:sz w:val="22"/>
                <w:szCs w:val="22"/>
              </w:rPr>
            </w:pPr>
            <w:r>
              <w:rPr>
                <w:rFonts w:asciiTheme="minorHAnsi" w:hAnsiTheme="minorHAnsi" w:cs="Calibri"/>
                <w:b/>
                <w:sz w:val="22"/>
                <w:szCs w:val="22"/>
              </w:rPr>
              <w:t>SC</w:t>
            </w:r>
          </w:p>
          <w:p w:rsidR="005E549C" w:rsidRDefault="005E549C" w:rsidP="000A3E3E">
            <w:pPr>
              <w:jc w:val="center"/>
              <w:rPr>
                <w:rFonts w:asciiTheme="minorHAnsi" w:hAnsiTheme="minorHAnsi" w:cs="Calibri"/>
                <w:b/>
                <w:sz w:val="22"/>
                <w:szCs w:val="22"/>
              </w:rPr>
            </w:pPr>
          </w:p>
          <w:p w:rsidR="005E549C" w:rsidRDefault="005E549C" w:rsidP="000A3E3E">
            <w:pPr>
              <w:jc w:val="center"/>
              <w:rPr>
                <w:rFonts w:asciiTheme="minorHAnsi" w:hAnsiTheme="minorHAnsi" w:cs="Calibri"/>
                <w:b/>
                <w:sz w:val="22"/>
                <w:szCs w:val="22"/>
              </w:rPr>
            </w:pPr>
          </w:p>
          <w:p w:rsidR="005E549C" w:rsidRDefault="005E549C" w:rsidP="000A3E3E">
            <w:pPr>
              <w:jc w:val="center"/>
              <w:rPr>
                <w:rFonts w:asciiTheme="minorHAnsi" w:hAnsiTheme="minorHAnsi" w:cs="Calibri"/>
                <w:b/>
                <w:sz w:val="22"/>
                <w:szCs w:val="22"/>
              </w:rPr>
            </w:pPr>
          </w:p>
          <w:p w:rsidR="005E549C" w:rsidRDefault="005E549C" w:rsidP="000A3E3E">
            <w:pPr>
              <w:jc w:val="center"/>
              <w:rPr>
                <w:rFonts w:asciiTheme="minorHAnsi" w:hAnsiTheme="minorHAnsi" w:cs="Calibri"/>
                <w:b/>
                <w:sz w:val="22"/>
                <w:szCs w:val="22"/>
              </w:rPr>
            </w:pPr>
          </w:p>
          <w:p w:rsidR="005E549C" w:rsidRDefault="005E549C" w:rsidP="000A3E3E">
            <w:pPr>
              <w:jc w:val="center"/>
              <w:rPr>
                <w:rFonts w:asciiTheme="minorHAnsi" w:hAnsiTheme="minorHAnsi" w:cs="Calibri"/>
                <w:b/>
                <w:sz w:val="22"/>
                <w:szCs w:val="22"/>
              </w:rPr>
            </w:pPr>
          </w:p>
          <w:p w:rsidR="005E549C" w:rsidRDefault="005E549C" w:rsidP="000A3E3E">
            <w:pPr>
              <w:jc w:val="center"/>
              <w:rPr>
                <w:rFonts w:asciiTheme="minorHAnsi" w:hAnsiTheme="minorHAnsi" w:cs="Calibri"/>
                <w:b/>
                <w:sz w:val="22"/>
                <w:szCs w:val="22"/>
              </w:rPr>
            </w:pPr>
          </w:p>
          <w:p w:rsidR="005E549C" w:rsidRDefault="005E549C" w:rsidP="000A3E3E">
            <w:pPr>
              <w:jc w:val="center"/>
              <w:rPr>
                <w:rFonts w:asciiTheme="minorHAnsi" w:hAnsiTheme="minorHAnsi" w:cs="Calibri"/>
                <w:b/>
                <w:sz w:val="22"/>
                <w:szCs w:val="22"/>
              </w:rPr>
            </w:pPr>
          </w:p>
          <w:p w:rsidR="005E549C" w:rsidRPr="00832D2C" w:rsidRDefault="005E549C" w:rsidP="000A3E3E">
            <w:pPr>
              <w:jc w:val="center"/>
              <w:rPr>
                <w:rFonts w:asciiTheme="minorHAnsi" w:hAnsiTheme="minorHAnsi" w:cs="Calibri"/>
                <w:b/>
                <w:color w:val="FF0000"/>
                <w:sz w:val="20"/>
                <w:szCs w:val="22"/>
              </w:rPr>
            </w:pPr>
            <w:r>
              <w:rPr>
                <w:rFonts w:asciiTheme="minorHAnsi" w:hAnsiTheme="minorHAnsi" w:cs="Calibri"/>
                <w:b/>
                <w:sz w:val="22"/>
                <w:szCs w:val="22"/>
              </w:rPr>
              <w:t>ABa</w:t>
            </w:r>
          </w:p>
        </w:tc>
      </w:tr>
      <w:tr w:rsidR="005E549C" w:rsidRPr="00832D2C" w:rsidTr="000A3E3E">
        <w:trPr>
          <w:trHeight w:val="405"/>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549C" w:rsidRPr="002166B8" w:rsidRDefault="005E549C" w:rsidP="000A3E3E">
            <w:pPr>
              <w:rPr>
                <w:rFonts w:asciiTheme="minorHAnsi" w:hAnsiTheme="minorHAnsi"/>
                <w:b/>
                <w:sz w:val="22"/>
                <w:szCs w:val="22"/>
              </w:rPr>
            </w:pPr>
            <w:r w:rsidRPr="002166B8">
              <w:rPr>
                <w:rFonts w:asciiTheme="minorHAnsi" w:hAnsiTheme="minorHAnsi"/>
                <w:b/>
                <w:sz w:val="22"/>
                <w:szCs w:val="22"/>
              </w:rPr>
              <w:lastRenderedPageBreak/>
              <w:t>8.0</w:t>
            </w:r>
          </w:p>
        </w:tc>
        <w:tc>
          <w:tcPr>
            <w:tcW w:w="87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549C" w:rsidRPr="00965812" w:rsidRDefault="005E549C" w:rsidP="000A3E3E">
            <w:pPr>
              <w:rPr>
                <w:rFonts w:asciiTheme="minorHAnsi" w:hAnsiTheme="minorHAnsi" w:cs="Calibri"/>
                <w:b/>
                <w:sz w:val="22"/>
                <w:szCs w:val="22"/>
              </w:rPr>
            </w:pPr>
            <w:r w:rsidRPr="00965812">
              <w:rPr>
                <w:rFonts w:ascii="Calibri" w:hAnsi="Calibri" w:cs="Calibri"/>
                <w:b/>
                <w:sz w:val="22"/>
                <w:szCs w:val="22"/>
              </w:rPr>
              <w:t>National Paediatric CC Review</w:t>
            </w:r>
          </w:p>
        </w:tc>
      </w:tr>
      <w:tr w:rsidR="005E549C" w:rsidRPr="00832D2C" w:rsidTr="000A3E3E">
        <w:trPr>
          <w:trHeight w:val="1575"/>
        </w:trPr>
        <w:tc>
          <w:tcPr>
            <w:tcW w:w="8364" w:type="dxa"/>
            <w:gridSpan w:val="3"/>
            <w:tcBorders>
              <w:top w:val="single" w:sz="4" w:space="0" w:color="auto"/>
              <w:left w:val="single" w:sz="4" w:space="0" w:color="auto"/>
              <w:bottom w:val="single" w:sz="4" w:space="0" w:color="auto"/>
              <w:right w:val="single" w:sz="4" w:space="0" w:color="auto"/>
            </w:tcBorders>
            <w:shd w:val="clear" w:color="auto" w:fill="auto"/>
          </w:tcPr>
          <w:p w:rsidR="005E549C" w:rsidRDefault="005E549C" w:rsidP="000A3E3E">
            <w:pPr>
              <w:contextualSpacing/>
              <w:jc w:val="both"/>
              <w:rPr>
                <w:rFonts w:asciiTheme="minorHAnsi" w:hAnsiTheme="minorHAnsi"/>
                <w:sz w:val="22"/>
                <w:szCs w:val="22"/>
              </w:rPr>
            </w:pPr>
            <w:r w:rsidRPr="00E8109B">
              <w:rPr>
                <w:rFonts w:asciiTheme="minorHAnsi" w:hAnsiTheme="minorHAnsi"/>
                <w:sz w:val="22"/>
                <w:szCs w:val="22"/>
              </w:rPr>
              <w:t>JH provided an update to members on the national Paed Review (presentation attached).</w:t>
            </w:r>
          </w:p>
          <w:p w:rsidR="00BE3BBA" w:rsidRPr="00E8109B" w:rsidRDefault="00BE3BBA" w:rsidP="000A3E3E">
            <w:pPr>
              <w:contextualSpacing/>
              <w:jc w:val="both"/>
              <w:rPr>
                <w:rFonts w:asciiTheme="minorHAnsi" w:hAnsiTheme="minorHAnsi"/>
                <w:sz w:val="22"/>
                <w:szCs w:val="22"/>
              </w:rPr>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AcroExch.Document.DC" ShapeID="_x0000_i1025" DrawAspect="Icon" ObjectID="_1626892312" r:id="rId12"/>
              </w:object>
            </w:r>
          </w:p>
          <w:p w:rsidR="005E549C" w:rsidRDefault="005E549C" w:rsidP="000A3E3E">
            <w:pPr>
              <w:contextualSpacing/>
              <w:jc w:val="both"/>
              <w:rPr>
                <w:rFonts w:asciiTheme="minorHAnsi" w:hAnsiTheme="minorHAnsi"/>
                <w:sz w:val="22"/>
                <w:szCs w:val="22"/>
              </w:rPr>
            </w:pPr>
            <w:r>
              <w:rPr>
                <w:rFonts w:asciiTheme="minorHAnsi" w:hAnsiTheme="minorHAnsi"/>
                <w:sz w:val="22"/>
                <w:szCs w:val="22"/>
              </w:rPr>
              <w:t>Highlights were:</w:t>
            </w:r>
          </w:p>
          <w:p w:rsidR="005E549C" w:rsidRPr="00E8109B" w:rsidRDefault="005E549C" w:rsidP="000A3E3E">
            <w:pPr>
              <w:pStyle w:val="ListParagraph"/>
              <w:numPr>
                <w:ilvl w:val="0"/>
                <w:numId w:val="13"/>
              </w:numPr>
              <w:contextualSpacing/>
              <w:jc w:val="both"/>
              <w:rPr>
                <w:rFonts w:asciiTheme="minorHAnsi" w:hAnsiTheme="minorHAnsi"/>
                <w:sz w:val="22"/>
                <w:szCs w:val="22"/>
              </w:rPr>
            </w:pPr>
            <w:r w:rsidRPr="00E8109B">
              <w:rPr>
                <w:rFonts w:asciiTheme="minorHAnsi" w:hAnsiTheme="minorHAnsi"/>
                <w:sz w:val="22"/>
                <w:szCs w:val="22"/>
              </w:rPr>
              <w:t xml:space="preserve">Background info provided, been running 3 years. </w:t>
            </w:r>
          </w:p>
          <w:p w:rsidR="005E549C" w:rsidRPr="00E8109B" w:rsidRDefault="005E549C" w:rsidP="000A3E3E">
            <w:pPr>
              <w:pStyle w:val="ListParagraph"/>
              <w:numPr>
                <w:ilvl w:val="0"/>
                <w:numId w:val="13"/>
              </w:numPr>
              <w:contextualSpacing/>
              <w:jc w:val="both"/>
              <w:rPr>
                <w:rFonts w:asciiTheme="minorHAnsi" w:hAnsiTheme="minorHAnsi"/>
                <w:b/>
                <w:sz w:val="22"/>
                <w:szCs w:val="22"/>
              </w:rPr>
            </w:pPr>
            <w:r w:rsidRPr="00E8109B">
              <w:rPr>
                <w:rFonts w:asciiTheme="minorHAnsi" w:hAnsiTheme="minorHAnsi"/>
                <w:sz w:val="22"/>
                <w:szCs w:val="22"/>
              </w:rPr>
              <w:t>S Thames &amp; Y&amp;H test site areas for ODN model of care.</w:t>
            </w:r>
          </w:p>
          <w:p w:rsidR="005E549C" w:rsidRDefault="005E549C" w:rsidP="000A3E3E">
            <w:pPr>
              <w:pStyle w:val="ListParagraph"/>
              <w:numPr>
                <w:ilvl w:val="0"/>
                <w:numId w:val="13"/>
              </w:numPr>
              <w:contextualSpacing/>
              <w:jc w:val="both"/>
              <w:rPr>
                <w:rFonts w:asciiTheme="minorHAnsi" w:hAnsiTheme="minorHAnsi"/>
                <w:sz w:val="22"/>
                <w:szCs w:val="22"/>
              </w:rPr>
            </w:pPr>
            <w:r w:rsidRPr="00E8109B">
              <w:rPr>
                <w:rFonts w:asciiTheme="minorHAnsi" w:hAnsiTheme="minorHAnsi"/>
                <w:sz w:val="22"/>
                <w:szCs w:val="22"/>
              </w:rPr>
              <w:t xml:space="preserve">Level of Care data required other than that provided via PICA Net. Data not used as a basis for commissioning therefore no drive to improve. </w:t>
            </w:r>
          </w:p>
          <w:p w:rsidR="005E549C" w:rsidRPr="00492D16" w:rsidRDefault="005E549C" w:rsidP="000A3E3E">
            <w:pPr>
              <w:pStyle w:val="ListParagraph"/>
              <w:numPr>
                <w:ilvl w:val="0"/>
                <w:numId w:val="13"/>
              </w:numPr>
              <w:contextualSpacing/>
              <w:jc w:val="both"/>
              <w:rPr>
                <w:rFonts w:asciiTheme="minorHAnsi" w:hAnsiTheme="minorHAnsi"/>
                <w:sz w:val="22"/>
                <w:szCs w:val="22"/>
              </w:rPr>
            </w:pPr>
            <w:r>
              <w:rPr>
                <w:rFonts w:asciiTheme="minorHAnsi" w:hAnsiTheme="minorHAnsi"/>
                <w:sz w:val="22"/>
                <w:szCs w:val="22"/>
              </w:rPr>
              <w:t>Impact on ACC and the n</w:t>
            </w:r>
            <w:r w:rsidRPr="00E8109B">
              <w:rPr>
                <w:rFonts w:asciiTheme="minorHAnsi" w:hAnsiTheme="minorHAnsi"/>
                <w:sz w:val="22"/>
                <w:szCs w:val="22"/>
              </w:rPr>
              <w:t>eed to ensure importance of appropriate skilled team</w:t>
            </w:r>
            <w:r>
              <w:rPr>
                <w:rFonts w:asciiTheme="minorHAnsi" w:hAnsiTheme="minorHAnsi"/>
                <w:sz w:val="22"/>
                <w:szCs w:val="22"/>
              </w:rPr>
              <w:t xml:space="preserve"> in caring for ‘occasional’ paed admissions</w:t>
            </w:r>
            <w:r w:rsidRPr="00E8109B">
              <w:rPr>
                <w:rFonts w:asciiTheme="minorHAnsi" w:hAnsiTheme="minorHAnsi"/>
                <w:sz w:val="22"/>
                <w:szCs w:val="22"/>
              </w:rPr>
              <w:t>.</w:t>
            </w:r>
          </w:p>
          <w:p w:rsidR="005E549C" w:rsidRPr="00492D16" w:rsidRDefault="005E549C" w:rsidP="000A3E3E">
            <w:pPr>
              <w:pStyle w:val="ListParagraph"/>
              <w:numPr>
                <w:ilvl w:val="0"/>
                <w:numId w:val="13"/>
              </w:numPr>
              <w:contextualSpacing/>
              <w:jc w:val="both"/>
              <w:rPr>
                <w:rFonts w:asciiTheme="minorHAnsi" w:hAnsiTheme="minorHAnsi"/>
                <w:sz w:val="22"/>
                <w:szCs w:val="22"/>
              </w:rPr>
            </w:pPr>
            <w:r w:rsidRPr="00492D16">
              <w:rPr>
                <w:rFonts w:asciiTheme="minorHAnsi" w:hAnsiTheme="minorHAnsi"/>
                <w:sz w:val="22"/>
                <w:szCs w:val="22"/>
              </w:rPr>
              <w:t xml:space="preserve">Future NHS toolkit going live today, resources to help set up Paed ODNs, including best practice documents, transport services etc. </w:t>
            </w:r>
            <w:r w:rsidRPr="00492D16">
              <w:rPr>
                <w:rFonts w:asciiTheme="minorHAnsi" w:hAnsiTheme="minorHAnsi" w:cs="Consolas"/>
                <w:sz w:val="22"/>
                <w:szCs w:val="22"/>
              </w:rPr>
              <w:t>Access through NHS.net account by invitation, this group welcome to have access.</w:t>
            </w:r>
          </w:p>
          <w:p w:rsidR="005E549C" w:rsidRPr="00492D16" w:rsidRDefault="005E549C" w:rsidP="000A3E3E">
            <w:pPr>
              <w:pStyle w:val="ListParagraph"/>
              <w:numPr>
                <w:ilvl w:val="0"/>
                <w:numId w:val="13"/>
              </w:numPr>
              <w:contextualSpacing/>
              <w:jc w:val="both"/>
              <w:rPr>
                <w:rFonts w:asciiTheme="minorHAnsi" w:hAnsiTheme="minorHAnsi"/>
                <w:sz w:val="22"/>
                <w:szCs w:val="22"/>
              </w:rPr>
            </w:pPr>
            <w:r w:rsidRPr="00492D16">
              <w:rPr>
                <w:rFonts w:asciiTheme="minorHAnsi" w:hAnsiTheme="minorHAnsi"/>
                <w:sz w:val="22"/>
                <w:szCs w:val="22"/>
              </w:rPr>
              <w:t>Commissioned Paed GIRFT review with NHSE to commence early 2020.  Led by Kevin Morris &amp; Peter Mark Fortune.</w:t>
            </w:r>
          </w:p>
          <w:p w:rsidR="005E549C" w:rsidRPr="00492D16" w:rsidRDefault="005E549C" w:rsidP="000A3E3E">
            <w:pPr>
              <w:pStyle w:val="ListParagraph"/>
              <w:numPr>
                <w:ilvl w:val="0"/>
                <w:numId w:val="13"/>
              </w:numPr>
              <w:contextualSpacing/>
              <w:jc w:val="both"/>
              <w:rPr>
                <w:rFonts w:asciiTheme="minorHAnsi" w:hAnsiTheme="minorHAnsi"/>
                <w:sz w:val="22"/>
                <w:szCs w:val="22"/>
              </w:rPr>
            </w:pPr>
            <w:r w:rsidRPr="00492D16">
              <w:rPr>
                <w:rFonts w:asciiTheme="minorHAnsi" w:hAnsiTheme="minorHAnsi"/>
                <w:sz w:val="22"/>
                <w:szCs w:val="22"/>
              </w:rPr>
              <w:t xml:space="preserve">Guidance for level 1 and 2 PCC standalone services. </w:t>
            </w:r>
          </w:p>
          <w:p w:rsidR="005E549C" w:rsidRDefault="005E549C" w:rsidP="000A3E3E">
            <w:pPr>
              <w:pStyle w:val="ListParagraph"/>
              <w:numPr>
                <w:ilvl w:val="0"/>
                <w:numId w:val="13"/>
              </w:numPr>
              <w:contextualSpacing/>
              <w:jc w:val="both"/>
              <w:rPr>
                <w:rFonts w:asciiTheme="minorHAnsi" w:hAnsiTheme="minorHAnsi"/>
                <w:sz w:val="22"/>
                <w:szCs w:val="22"/>
              </w:rPr>
            </w:pPr>
            <w:r w:rsidRPr="00E8109B">
              <w:rPr>
                <w:rFonts w:asciiTheme="minorHAnsi" w:hAnsiTheme="minorHAnsi"/>
                <w:sz w:val="22"/>
                <w:szCs w:val="22"/>
              </w:rPr>
              <w:lastRenderedPageBreak/>
              <w:t>Paed ICS started review of PIC standards.</w:t>
            </w:r>
          </w:p>
          <w:p w:rsidR="005E549C" w:rsidRDefault="005E549C" w:rsidP="000A3E3E">
            <w:pPr>
              <w:pStyle w:val="ListParagraph"/>
              <w:numPr>
                <w:ilvl w:val="0"/>
                <w:numId w:val="13"/>
              </w:numPr>
              <w:contextualSpacing/>
              <w:jc w:val="both"/>
              <w:rPr>
                <w:rFonts w:asciiTheme="minorHAnsi" w:hAnsiTheme="minorHAnsi"/>
                <w:sz w:val="22"/>
                <w:szCs w:val="22"/>
              </w:rPr>
            </w:pPr>
            <w:r w:rsidRPr="00E8109B">
              <w:rPr>
                <w:rFonts w:asciiTheme="minorHAnsi" w:hAnsiTheme="minorHAnsi"/>
                <w:sz w:val="22"/>
                <w:szCs w:val="22"/>
              </w:rPr>
              <w:t>Governance process important for success – NHSE/CCGs/ODN collaboration</w:t>
            </w:r>
          </w:p>
          <w:p w:rsidR="005E549C" w:rsidRDefault="005E549C" w:rsidP="000A3E3E">
            <w:pPr>
              <w:pStyle w:val="ListParagraph"/>
              <w:numPr>
                <w:ilvl w:val="0"/>
                <w:numId w:val="13"/>
              </w:numPr>
              <w:contextualSpacing/>
              <w:jc w:val="both"/>
              <w:rPr>
                <w:rFonts w:asciiTheme="minorHAnsi" w:hAnsiTheme="minorHAnsi"/>
                <w:sz w:val="22"/>
                <w:szCs w:val="22"/>
              </w:rPr>
            </w:pPr>
            <w:r w:rsidRPr="00E8109B">
              <w:rPr>
                <w:rFonts w:asciiTheme="minorHAnsi" w:hAnsiTheme="minorHAnsi"/>
                <w:sz w:val="22"/>
                <w:szCs w:val="22"/>
              </w:rPr>
              <w:t xml:space="preserve">Paed ODNs strategic priority for NHSE – regional </w:t>
            </w:r>
            <w:r>
              <w:rPr>
                <w:rFonts w:asciiTheme="minorHAnsi" w:hAnsiTheme="minorHAnsi"/>
                <w:sz w:val="22"/>
                <w:szCs w:val="22"/>
              </w:rPr>
              <w:t xml:space="preserve">paed </w:t>
            </w:r>
            <w:r w:rsidRPr="00E8109B">
              <w:rPr>
                <w:rFonts w:asciiTheme="minorHAnsi" w:hAnsiTheme="minorHAnsi"/>
                <w:sz w:val="22"/>
                <w:szCs w:val="22"/>
              </w:rPr>
              <w:t>networks to be established from April 2020 (x10)</w:t>
            </w:r>
          </w:p>
          <w:p w:rsidR="005E549C" w:rsidRDefault="005E549C" w:rsidP="000A3E3E">
            <w:pPr>
              <w:pStyle w:val="ListParagraph"/>
              <w:numPr>
                <w:ilvl w:val="0"/>
                <w:numId w:val="13"/>
              </w:numPr>
              <w:contextualSpacing/>
              <w:jc w:val="both"/>
              <w:rPr>
                <w:rFonts w:asciiTheme="minorHAnsi" w:hAnsiTheme="minorHAnsi"/>
                <w:sz w:val="22"/>
                <w:szCs w:val="22"/>
              </w:rPr>
            </w:pPr>
            <w:r w:rsidRPr="006C3149">
              <w:rPr>
                <w:rFonts w:asciiTheme="minorHAnsi" w:hAnsiTheme="minorHAnsi"/>
                <w:sz w:val="22"/>
                <w:szCs w:val="22"/>
              </w:rPr>
              <w:t xml:space="preserve">3 -5 </w:t>
            </w:r>
            <w:proofErr w:type="gramStart"/>
            <w:r w:rsidRPr="006C3149">
              <w:rPr>
                <w:rFonts w:asciiTheme="minorHAnsi" w:hAnsiTheme="minorHAnsi"/>
                <w:sz w:val="22"/>
                <w:szCs w:val="22"/>
              </w:rPr>
              <w:t>year</w:t>
            </w:r>
            <w:proofErr w:type="gramEnd"/>
            <w:r w:rsidRPr="006C3149">
              <w:rPr>
                <w:rFonts w:asciiTheme="minorHAnsi" w:hAnsiTheme="minorHAnsi"/>
                <w:sz w:val="22"/>
                <w:szCs w:val="22"/>
              </w:rPr>
              <w:t xml:space="preserve"> planned for adoption of effective working model of care for units.</w:t>
            </w:r>
          </w:p>
          <w:p w:rsidR="005E549C" w:rsidRPr="006C3149" w:rsidRDefault="005E549C" w:rsidP="000A3E3E">
            <w:pPr>
              <w:pStyle w:val="ListParagraph"/>
              <w:numPr>
                <w:ilvl w:val="0"/>
                <w:numId w:val="13"/>
              </w:numPr>
              <w:contextualSpacing/>
              <w:jc w:val="both"/>
              <w:rPr>
                <w:rFonts w:asciiTheme="minorHAnsi" w:hAnsiTheme="minorHAnsi"/>
                <w:sz w:val="22"/>
                <w:szCs w:val="22"/>
              </w:rPr>
            </w:pPr>
            <w:r w:rsidRPr="006C3149">
              <w:rPr>
                <w:rFonts w:asciiTheme="minorHAnsi" w:hAnsiTheme="minorHAnsi"/>
                <w:sz w:val="22"/>
                <w:szCs w:val="22"/>
              </w:rPr>
              <w:t>Summary Report imminent</w:t>
            </w:r>
          </w:p>
          <w:p w:rsidR="005E549C" w:rsidRDefault="005E549C" w:rsidP="000A3E3E">
            <w:pPr>
              <w:contextualSpacing/>
              <w:jc w:val="both"/>
              <w:rPr>
                <w:rFonts w:asciiTheme="minorHAnsi" w:hAnsiTheme="minorHAnsi"/>
                <w:sz w:val="22"/>
                <w:szCs w:val="22"/>
              </w:rPr>
            </w:pPr>
          </w:p>
          <w:p w:rsidR="005E549C" w:rsidRDefault="005E549C" w:rsidP="000A3E3E">
            <w:pPr>
              <w:contextualSpacing/>
              <w:jc w:val="both"/>
              <w:rPr>
                <w:rFonts w:asciiTheme="minorHAnsi" w:hAnsiTheme="minorHAnsi"/>
                <w:sz w:val="22"/>
                <w:szCs w:val="22"/>
              </w:rPr>
            </w:pPr>
            <w:r>
              <w:rPr>
                <w:rFonts w:asciiTheme="minorHAnsi" w:hAnsiTheme="minorHAnsi"/>
                <w:sz w:val="22"/>
                <w:szCs w:val="22"/>
              </w:rPr>
              <w:t>Questions raised included:</w:t>
            </w:r>
          </w:p>
          <w:p w:rsidR="005E549C" w:rsidRDefault="005E549C" w:rsidP="000A3E3E">
            <w:pPr>
              <w:contextualSpacing/>
              <w:jc w:val="both"/>
              <w:rPr>
                <w:rFonts w:asciiTheme="minorHAnsi" w:hAnsiTheme="minorHAnsi"/>
                <w:sz w:val="22"/>
                <w:szCs w:val="22"/>
              </w:rPr>
            </w:pPr>
            <w:r>
              <w:rPr>
                <w:rFonts w:asciiTheme="minorHAnsi" w:hAnsiTheme="minorHAnsi"/>
                <w:sz w:val="22"/>
                <w:szCs w:val="22"/>
              </w:rPr>
              <w:t>MW – Is there an expectation for Paed ODN to be standalone? Yes!</w:t>
            </w:r>
          </w:p>
          <w:p w:rsidR="005E549C" w:rsidRDefault="005E549C" w:rsidP="000A3E3E">
            <w:pPr>
              <w:contextualSpacing/>
              <w:jc w:val="both"/>
              <w:rPr>
                <w:rFonts w:asciiTheme="minorHAnsi" w:hAnsiTheme="minorHAnsi"/>
                <w:sz w:val="22"/>
                <w:szCs w:val="22"/>
              </w:rPr>
            </w:pPr>
            <w:r>
              <w:rPr>
                <w:rFonts w:asciiTheme="minorHAnsi" w:hAnsiTheme="minorHAnsi"/>
                <w:sz w:val="22"/>
                <w:szCs w:val="22"/>
              </w:rPr>
              <w:t>SCo – Will there be any national dashboards? Yes these are listed in the toolkit!</w:t>
            </w:r>
          </w:p>
          <w:p w:rsidR="005E549C" w:rsidRPr="00492D16" w:rsidRDefault="005E549C" w:rsidP="000A3E3E">
            <w:pPr>
              <w:contextualSpacing/>
              <w:jc w:val="both"/>
              <w:rPr>
                <w:rFonts w:asciiTheme="minorHAnsi" w:hAnsiTheme="minorHAnsi"/>
                <w:sz w:val="22"/>
                <w:szCs w:val="22"/>
              </w:rPr>
            </w:pPr>
            <w:r>
              <w:rPr>
                <w:rFonts w:asciiTheme="minorHAnsi" w:hAnsiTheme="minorHAnsi"/>
                <w:sz w:val="22"/>
                <w:szCs w:val="22"/>
              </w:rPr>
              <w:t xml:space="preserve">SC – ACC ODNs important for transition, this is included in the tool </w:t>
            </w:r>
            <w:r w:rsidRPr="00492D16">
              <w:rPr>
                <w:rFonts w:asciiTheme="minorHAnsi" w:hAnsiTheme="minorHAnsi"/>
                <w:sz w:val="22"/>
                <w:szCs w:val="22"/>
              </w:rPr>
              <w:t>kit!</w:t>
            </w:r>
          </w:p>
          <w:p w:rsidR="005E549C" w:rsidRPr="00492D16" w:rsidRDefault="005E549C" w:rsidP="000A3E3E">
            <w:pPr>
              <w:contextualSpacing/>
              <w:jc w:val="both"/>
              <w:rPr>
                <w:rFonts w:asciiTheme="minorHAnsi" w:hAnsiTheme="minorHAnsi"/>
                <w:sz w:val="22"/>
                <w:szCs w:val="22"/>
              </w:rPr>
            </w:pPr>
            <w:r>
              <w:rPr>
                <w:rFonts w:asciiTheme="minorHAnsi" w:hAnsiTheme="minorHAnsi"/>
                <w:sz w:val="22"/>
                <w:szCs w:val="22"/>
              </w:rPr>
              <w:t>ABa – A</w:t>
            </w:r>
            <w:r w:rsidRPr="00492D16">
              <w:rPr>
                <w:rFonts w:asciiTheme="minorHAnsi" w:hAnsiTheme="minorHAnsi"/>
                <w:sz w:val="22"/>
                <w:szCs w:val="22"/>
              </w:rPr>
              <w:t xml:space="preserve">re paeds funding for ACC stay? </w:t>
            </w:r>
            <w:r w:rsidRPr="00492D16">
              <w:rPr>
                <w:rFonts w:asciiTheme="minorHAnsi" w:hAnsiTheme="minorHAnsi" w:cs="Consolas"/>
                <w:sz w:val="22"/>
                <w:szCs w:val="22"/>
              </w:rPr>
              <w:t>South West said looked as though it was in</w:t>
            </w:r>
            <w:r>
              <w:rPr>
                <w:rFonts w:asciiTheme="minorHAnsi" w:hAnsiTheme="minorHAnsi" w:cs="Consolas"/>
                <w:sz w:val="22"/>
                <w:szCs w:val="22"/>
              </w:rPr>
              <w:t>cluded their area</w:t>
            </w:r>
            <w:r w:rsidRPr="00492D16">
              <w:rPr>
                <w:rFonts w:asciiTheme="minorHAnsi" w:hAnsiTheme="minorHAnsi" w:cs="Consolas"/>
                <w:sz w:val="22"/>
                <w:szCs w:val="22"/>
              </w:rPr>
              <w:t>.</w:t>
            </w:r>
          </w:p>
          <w:p w:rsidR="005E549C" w:rsidRPr="00492D16" w:rsidRDefault="005E549C" w:rsidP="000A3E3E">
            <w:pPr>
              <w:contextualSpacing/>
              <w:jc w:val="both"/>
              <w:rPr>
                <w:rFonts w:asciiTheme="minorHAnsi" w:hAnsiTheme="minorHAnsi"/>
                <w:sz w:val="22"/>
                <w:szCs w:val="22"/>
              </w:rPr>
            </w:pPr>
            <w:r w:rsidRPr="00492D16">
              <w:rPr>
                <w:rFonts w:asciiTheme="minorHAnsi" w:hAnsiTheme="minorHAnsi"/>
                <w:sz w:val="22"/>
                <w:szCs w:val="22"/>
              </w:rPr>
              <w:t xml:space="preserve">SCo – ODN role of managing capacity? Surge </w:t>
            </w:r>
          </w:p>
          <w:p w:rsidR="005E549C" w:rsidRPr="00BF68A4" w:rsidRDefault="005E549C" w:rsidP="000A3E3E">
            <w:pPr>
              <w:contextualSpacing/>
              <w:jc w:val="both"/>
              <w:rPr>
                <w:rFonts w:asciiTheme="minorHAnsi" w:hAnsiTheme="minorHAnsi"/>
                <w:sz w:val="22"/>
                <w:szCs w:val="22"/>
              </w:rPr>
            </w:pPr>
            <w:r>
              <w:rPr>
                <w:rFonts w:asciiTheme="minorHAnsi" w:hAnsiTheme="minorHAnsi"/>
                <w:sz w:val="22"/>
                <w:szCs w:val="22"/>
              </w:rPr>
              <w:t xml:space="preserve">LD – Were ACC ODNs engaged in development of the toolkit? Test sites felt this was not a problem FICM/ICS felt this was not representative; therefore recommends regions </w:t>
            </w:r>
            <w:r w:rsidRPr="00BF68A4">
              <w:rPr>
                <w:rFonts w:asciiTheme="minorHAnsi" w:hAnsiTheme="minorHAnsi"/>
                <w:sz w:val="22"/>
                <w:szCs w:val="22"/>
              </w:rPr>
              <w:t>engagement with ACC before any changes to models of care.</w:t>
            </w:r>
          </w:p>
          <w:p w:rsidR="005E549C" w:rsidRPr="00BF68A4" w:rsidRDefault="005E549C" w:rsidP="000A3E3E">
            <w:pPr>
              <w:contextualSpacing/>
              <w:jc w:val="both"/>
              <w:rPr>
                <w:rFonts w:asciiTheme="minorHAnsi" w:hAnsiTheme="minorHAnsi"/>
                <w:sz w:val="22"/>
                <w:szCs w:val="22"/>
              </w:rPr>
            </w:pPr>
            <w:r w:rsidRPr="00BF68A4">
              <w:rPr>
                <w:rFonts w:asciiTheme="minorHAnsi" w:hAnsiTheme="minorHAnsi"/>
                <w:sz w:val="22"/>
                <w:szCs w:val="22"/>
              </w:rPr>
              <w:t xml:space="preserve">KP – ODN commissioning standards expected as part of contracts, </w:t>
            </w:r>
          </w:p>
          <w:p w:rsidR="005E549C" w:rsidRPr="00BF68A4" w:rsidRDefault="005E549C" w:rsidP="000A3E3E">
            <w:pPr>
              <w:contextualSpacing/>
              <w:jc w:val="both"/>
              <w:rPr>
                <w:rFonts w:asciiTheme="minorHAnsi" w:hAnsiTheme="minorHAnsi"/>
                <w:sz w:val="22"/>
                <w:szCs w:val="22"/>
              </w:rPr>
            </w:pPr>
            <w:r w:rsidRPr="00BF68A4">
              <w:rPr>
                <w:rFonts w:asciiTheme="minorHAnsi" w:hAnsiTheme="minorHAnsi"/>
                <w:sz w:val="22"/>
                <w:szCs w:val="22"/>
              </w:rPr>
              <w:t xml:space="preserve">AW – </w:t>
            </w:r>
            <w:r w:rsidRPr="00BF68A4">
              <w:rPr>
                <w:rFonts w:asciiTheme="minorHAnsi" w:hAnsiTheme="minorHAnsi" w:cs="Consolas"/>
                <w:sz w:val="22"/>
                <w:szCs w:val="22"/>
              </w:rPr>
              <w:t xml:space="preserve">asked about paeds retrieval service specification, workshop in progress with the aim of standardising across England but significant differences currently. </w:t>
            </w:r>
          </w:p>
          <w:p w:rsidR="005E549C" w:rsidRDefault="005E549C" w:rsidP="000A3E3E">
            <w:pPr>
              <w:contextualSpacing/>
              <w:jc w:val="both"/>
              <w:rPr>
                <w:rFonts w:asciiTheme="minorHAnsi" w:hAnsiTheme="minorHAnsi"/>
                <w:sz w:val="22"/>
                <w:szCs w:val="22"/>
              </w:rPr>
            </w:pPr>
            <w:r w:rsidRPr="00BF68A4">
              <w:rPr>
                <w:rFonts w:asciiTheme="minorHAnsi" w:hAnsiTheme="minorHAnsi"/>
                <w:sz w:val="22"/>
                <w:szCs w:val="22"/>
              </w:rPr>
              <w:t>AW – Funding of paed services, bed days? PCCMDS will eventually identify activity, funding on block basis by</w:t>
            </w:r>
            <w:r>
              <w:rPr>
                <w:rFonts w:asciiTheme="minorHAnsi" w:hAnsiTheme="minorHAnsi"/>
                <w:sz w:val="22"/>
                <w:szCs w:val="22"/>
              </w:rPr>
              <w:t xml:space="preserve"> NHSE</w:t>
            </w:r>
          </w:p>
          <w:p w:rsidR="005E549C" w:rsidRDefault="005E549C" w:rsidP="000A3E3E">
            <w:pPr>
              <w:contextualSpacing/>
              <w:jc w:val="both"/>
              <w:rPr>
                <w:rFonts w:asciiTheme="minorHAnsi" w:hAnsiTheme="minorHAnsi"/>
                <w:sz w:val="22"/>
                <w:szCs w:val="22"/>
              </w:rPr>
            </w:pPr>
            <w:r>
              <w:rPr>
                <w:rFonts w:asciiTheme="minorHAnsi" w:hAnsiTheme="minorHAnsi"/>
                <w:sz w:val="22"/>
                <w:szCs w:val="22"/>
              </w:rPr>
              <w:t>MC reported local review of paed services as did other ODNs. LD offered to chase up ODN formal links with the national review team with Ganesh.</w:t>
            </w:r>
          </w:p>
          <w:p w:rsidR="005E549C" w:rsidRDefault="005E549C" w:rsidP="000A3E3E">
            <w:pPr>
              <w:contextualSpacing/>
              <w:jc w:val="both"/>
              <w:rPr>
                <w:rFonts w:asciiTheme="minorHAnsi" w:hAnsiTheme="minorHAnsi"/>
                <w:b/>
                <w:sz w:val="22"/>
                <w:szCs w:val="22"/>
              </w:rPr>
            </w:pPr>
            <w:r w:rsidRPr="00427156">
              <w:rPr>
                <w:rFonts w:asciiTheme="minorHAnsi" w:hAnsiTheme="minorHAnsi"/>
                <w:b/>
                <w:sz w:val="22"/>
                <w:szCs w:val="22"/>
              </w:rPr>
              <w:t>Action</w:t>
            </w:r>
            <w:r>
              <w:rPr>
                <w:rFonts w:asciiTheme="minorHAnsi" w:hAnsiTheme="minorHAnsi"/>
                <w:b/>
                <w:sz w:val="22"/>
                <w:szCs w:val="22"/>
              </w:rPr>
              <w:t>s</w:t>
            </w:r>
            <w:r w:rsidRPr="00427156">
              <w:rPr>
                <w:rFonts w:asciiTheme="minorHAnsi" w:hAnsiTheme="minorHAnsi"/>
                <w:b/>
                <w:sz w:val="22"/>
                <w:szCs w:val="22"/>
              </w:rPr>
              <w:t xml:space="preserve">: </w:t>
            </w:r>
          </w:p>
          <w:p w:rsidR="005E549C" w:rsidRPr="00BF68A4" w:rsidRDefault="005E549C" w:rsidP="000A3E3E">
            <w:pPr>
              <w:pStyle w:val="ListParagraph"/>
              <w:numPr>
                <w:ilvl w:val="0"/>
                <w:numId w:val="12"/>
              </w:numPr>
              <w:contextualSpacing/>
              <w:jc w:val="both"/>
              <w:rPr>
                <w:rFonts w:asciiTheme="minorHAnsi" w:hAnsiTheme="minorHAnsi"/>
                <w:b/>
                <w:sz w:val="22"/>
                <w:szCs w:val="22"/>
              </w:rPr>
            </w:pPr>
            <w:r w:rsidRPr="006B44E2">
              <w:rPr>
                <w:rFonts w:asciiTheme="minorHAnsi" w:hAnsiTheme="minorHAnsi"/>
                <w:b/>
                <w:sz w:val="22"/>
                <w:szCs w:val="22"/>
              </w:rPr>
              <w:t xml:space="preserve">JH agreed to provide regular update to ODN Directors </w:t>
            </w:r>
            <w:r w:rsidRPr="00BF68A4">
              <w:rPr>
                <w:rFonts w:asciiTheme="minorHAnsi" w:hAnsiTheme="minorHAnsi"/>
                <w:b/>
                <w:sz w:val="22"/>
                <w:szCs w:val="22"/>
              </w:rPr>
              <w:t>for future meetings.</w:t>
            </w:r>
          </w:p>
          <w:p w:rsidR="005E549C" w:rsidRPr="00BF68A4" w:rsidRDefault="005E549C" w:rsidP="000A3E3E">
            <w:pPr>
              <w:pStyle w:val="ListParagraph"/>
              <w:numPr>
                <w:ilvl w:val="0"/>
                <w:numId w:val="12"/>
              </w:numPr>
              <w:contextualSpacing/>
              <w:jc w:val="both"/>
              <w:rPr>
                <w:rFonts w:asciiTheme="minorHAnsi" w:hAnsiTheme="minorHAnsi"/>
                <w:b/>
                <w:sz w:val="22"/>
                <w:szCs w:val="22"/>
              </w:rPr>
            </w:pPr>
            <w:r w:rsidRPr="00BF68A4">
              <w:rPr>
                <w:rFonts w:asciiTheme="minorHAnsi" w:hAnsiTheme="minorHAnsi"/>
                <w:b/>
                <w:sz w:val="22"/>
                <w:szCs w:val="22"/>
              </w:rPr>
              <w:t>LD to chase up ODN formal links with the national review team with Ganesh.</w:t>
            </w:r>
          </w:p>
          <w:p w:rsidR="005E549C" w:rsidRPr="005E66A4" w:rsidRDefault="005E549C" w:rsidP="000A3E3E">
            <w:pPr>
              <w:pStyle w:val="ListParagraph"/>
              <w:numPr>
                <w:ilvl w:val="0"/>
                <w:numId w:val="12"/>
              </w:numPr>
              <w:contextualSpacing/>
              <w:jc w:val="both"/>
              <w:rPr>
                <w:rFonts w:asciiTheme="minorHAnsi" w:hAnsiTheme="minorHAnsi"/>
                <w:b/>
                <w:sz w:val="22"/>
                <w:szCs w:val="22"/>
              </w:rPr>
            </w:pPr>
            <w:r w:rsidRPr="00BF68A4">
              <w:rPr>
                <w:rFonts w:asciiTheme="minorHAnsi" w:hAnsiTheme="minorHAnsi" w:cs="Consolas"/>
                <w:b/>
                <w:sz w:val="22"/>
                <w:szCs w:val="22"/>
              </w:rPr>
              <w:t>Send your  NHS.net address to generic address at end of slides for access to the tool kit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E549C" w:rsidRPr="00832D2C" w:rsidRDefault="005E549C" w:rsidP="000A3E3E">
            <w:pPr>
              <w:jc w:val="center"/>
              <w:rPr>
                <w:rFonts w:asciiTheme="minorHAnsi" w:hAnsiTheme="minorHAnsi" w:cs="Calibri"/>
                <w:b/>
                <w:color w:val="FF0000"/>
                <w:sz w:val="20"/>
                <w:szCs w:val="20"/>
              </w:rPr>
            </w:pPr>
          </w:p>
          <w:p w:rsidR="005E549C" w:rsidRPr="00742824" w:rsidRDefault="005E549C" w:rsidP="000A3E3E">
            <w:pPr>
              <w:jc w:val="center"/>
              <w:rPr>
                <w:rFonts w:asciiTheme="minorHAnsi" w:hAnsiTheme="minorHAnsi" w:cs="Calibri"/>
                <w:b/>
                <w:sz w:val="20"/>
                <w:szCs w:val="20"/>
              </w:rPr>
            </w:pPr>
          </w:p>
          <w:p w:rsidR="005E549C" w:rsidRPr="00832D2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Default="005E549C" w:rsidP="000A3E3E">
            <w:pPr>
              <w:jc w:val="center"/>
              <w:rPr>
                <w:rFonts w:asciiTheme="minorHAnsi" w:hAnsiTheme="minorHAnsi" w:cs="Calibri"/>
                <w:b/>
                <w:color w:val="FF0000"/>
                <w:sz w:val="20"/>
                <w:szCs w:val="20"/>
              </w:rPr>
            </w:pPr>
          </w:p>
          <w:p w:rsidR="005E549C" w:rsidRPr="006B44E2" w:rsidRDefault="005E549C" w:rsidP="000A3E3E">
            <w:pPr>
              <w:jc w:val="center"/>
              <w:rPr>
                <w:rFonts w:asciiTheme="minorHAnsi" w:hAnsiTheme="minorHAnsi" w:cs="Calibri"/>
                <w:b/>
                <w:sz w:val="22"/>
                <w:szCs w:val="22"/>
              </w:rPr>
            </w:pPr>
            <w:r w:rsidRPr="006B44E2">
              <w:rPr>
                <w:rFonts w:asciiTheme="minorHAnsi" w:hAnsiTheme="minorHAnsi" w:cs="Calibri"/>
                <w:b/>
                <w:sz w:val="22"/>
                <w:szCs w:val="22"/>
              </w:rPr>
              <w:t>JH</w:t>
            </w:r>
          </w:p>
          <w:p w:rsidR="005E549C" w:rsidRDefault="005E549C" w:rsidP="000A3E3E">
            <w:pPr>
              <w:jc w:val="center"/>
              <w:rPr>
                <w:rFonts w:asciiTheme="minorHAnsi" w:hAnsiTheme="minorHAnsi" w:cs="Calibri"/>
                <w:b/>
                <w:sz w:val="22"/>
                <w:szCs w:val="22"/>
              </w:rPr>
            </w:pPr>
            <w:r w:rsidRPr="006B44E2">
              <w:rPr>
                <w:rFonts w:asciiTheme="minorHAnsi" w:hAnsiTheme="minorHAnsi" w:cs="Calibri"/>
                <w:b/>
                <w:sz w:val="22"/>
                <w:szCs w:val="22"/>
              </w:rPr>
              <w:t>LD</w:t>
            </w:r>
          </w:p>
          <w:p w:rsidR="005E549C" w:rsidRPr="005E66A4" w:rsidRDefault="005E549C" w:rsidP="000A3E3E">
            <w:pPr>
              <w:jc w:val="center"/>
              <w:rPr>
                <w:rFonts w:asciiTheme="minorHAnsi" w:hAnsiTheme="minorHAnsi" w:cs="Calibri"/>
                <w:b/>
                <w:sz w:val="22"/>
                <w:szCs w:val="22"/>
              </w:rPr>
            </w:pPr>
            <w:r>
              <w:rPr>
                <w:rFonts w:asciiTheme="minorHAnsi" w:hAnsiTheme="minorHAnsi" w:cs="Calibri"/>
                <w:b/>
                <w:sz w:val="22"/>
                <w:szCs w:val="22"/>
              </w:rPr>
              <w:t>All</w:t>
            </w:r>
          </w:p>
          <w:p w:rsidR="005E549C" w:rsidRPr="00326F88" w:rsidRDefault="005E549C" w:rsidP="000A3E3E">
            <w:pPr>
              <w:rPr>
                <w:rFonts w:asciiTheme="minorHAnsi" w:hAnsiTheme="minorHAnsi" w:cs="Calibri"/>
                <w:b/>
                <w:color w:val="FF0000"/>
                <w:sz w:val="22"/>
                <w:szCs w:val="22"/>
              </w:rPr>
            </w:pPr>
          </w:p>
        </w:tc>
      </w:tr>
      <w:tr w:rsidR="005E549C" w:rsidRPr="00832D2C" w:rsidTr="000A3E3E">
        <w:trPr>
          <w:trHeight w:val="405"/>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549C" w:rsidRPr="00832D2C" w:rsidRDefault="005E549C" w:rsidP="000A3E3E">
            <w:pPr>
              <w:rPr>
                <w:rFonts w:asciiTheme="minorHAnsi" w:hAnsiTheme="minorHAnsi"/>
                <w:b/>
                <w:color w:val="FF0000"/>
                <w:sz w:val="22"/>
                <w:szCs w:val="22"/>
              </w:rPr>
            </w:pPr>
            <w:r w:rsidRPr="00DB6645">
              <w:rPr>
                <w:rFonts w:asciiTheme="minorHAnsi" w:hAnsiTheme="minorHAnsi"/>
                <w:b/>
                <w:sz w:val="22"/>
                <w:szCs w:val="22"/>
              </w:rPr>
              <w:lastRenderedPageBreak/>
              <w:t>9.0</w:t>
            </w:r>
          </w:p>
        </w:tc>
        <w:tc>
          <w:tcPr>
            <w:tcW w:w="87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549C" w:rsidRPr="00832D2C" w:rsidRDefault="005E549C" w:rsidP="000A3E3E">
            <w:pPr>
              <w:rPr>
                <w:rFonts w:asciiTheme="minorHAnsi" w:hAnsiTheme="minorHAnsi" w:cs="Calibri"/>
                <w:b/>
                <w:color w:val="FF0000"/>
                <w:sz w:val="22"/>
                <w:szCs w:val="22"/>
              </w:rPr>
            </w:pPr>
            <w:r w:rsidRPr="00965812">
              <w:rPr>
                <w:rFonts w:ascii="Calibri" w:hAnsi="Calibri" w:cs="Calibri"/>
                <w:b/>
                <w:sz w:val="22"/>
                <w:szCs w:val="22"/>
              </w:rPr>
              <w:t>QI quickie</w:t>
            </w:r>
            <w:r w:rsidRPr="00965812">
              <w:rPr>
                <w:rFonts w:ascii="Calibri" w:hAnsi="Calibri" w:cs="Calibri"/>
                <w:sz w:val="22"/>
                <w:szCs w:val="22"/>
              </w:rPr>
              <w:t xml:space="preserve"> </w:t>
            </w:r>
            <w:r w:rsidRPr="001872F6">
              <w:rPr>
                <w:rFonts w:ascii="Calibri" w:hAnsi="Calibri" w:cs="Calibri"/>
                <w:b/>
                <w:sz w:val="22"/>
                <w:szCs w:val="22"/>
              </w:rPr>
              <w:t>– Maternal NEWS</w:t>
            </w:r>
          </w:p>
        </w:tc>
      </w:tr>
      <w:tr w:rsidR="005E549C" w:rsidRPr="00832D2C" w:rsidTr="000A3E3E">
        <w:trPr>
          <w:trHeight w:val="405"/>
        </w:trPr>
        <w:tc>
          <w:tcPr>
            <w:tcW w:w="8364" w:type="dxa"/>
            <w:gridSpan w:val="3"/>
            <w:tcBorders>
              <w:top w:val="single" w:sz="4" w:space="0" w:color="auto"/>
              <w:left w:val="single" w:sz="4" w:space="0" w:color="auto"/>
              <w:bottom w:val="single" w:sz="4" w:space="0" w:color="auto"/>
              <w:right w:val="single" w:sz="4" w:space="0" w:color="auto"/>
            </w:tcBorders>
            <w:shd w:val="clear" w:color="auto" w:fill="auto"/>
          </w:tcPr>
          <w:p w:rsidR="005E549C" w:rsidRDefault="005E549C" w:rsidP="000A3E3E">
            <w:pPr>
              <w:contextualSpacing/>
              <w:jc w:val="both"/>
              <w:rPr>
                <w:rFonts w:asciiTheme="minorHAnsi" w:hAnsiTheme="minorHAnsi"/>
                <w:sz w:val="22"/>
                <w:szCs w:val="22"/>
              </w:rPr>
            </w:pPr>
            <w:r>
              <w:rPr>
                <w:rFonts w:asciiTheme="minorHAnsi" w:hAnsiTheme="minorHAnsi"/>
                <w:sz w:val="22"/>
                <w:szCs w:val="22"/>
              </w:rPr>
              <w:t xml:space="preserve">ABa asked the group if they supported having a regular 10 minute slot on the agenda for an ODN to share and aspect of Quality Improvement (QI) work. This was supported. </w:t>
            </w:r>
          </w:p>
          <w:p w:rsidR="005E549C" w:rsidRPr="003C7597" w:rsidRDefault="005E549C" w:rsidP="000A3E3E">
            <w:pPr>
              <w:contextualSpacing/>
              <w:jc w:val="both"/>
              <w:rPr>
                <w:rFonts w:asciiTheme="minorHAnsi" w:hAnsiTheme="minorHAnsi"/>
                <w:b/>
                <w:sz w:val="22"/>
                <w:szCs w:val="22"/>
              </w:rPr>
            </w:pPr>
            <w:r>
              <w:rPr>
                <w:rFonts w:asciiTheme="minorHAnsi" w:hAnsiTheme="minorHAnsi"/>
                <w:sz w:val="22"/>
                <w:szCs w:val="22"/>
              </w:rPr>
              <w:t xml:space="preserve">SC shared the work between taking place across C&amp;M and LSC on developing a </w:t>
            </w:r>
            <w:r w:rsidRPr="00126D61">
              <w:rPr>
                <w:rFonts w:asciiTheme="minorHAnsi" w:hAnsiTheme="minorHAnsi"/>
                <w:sz w:val="22"/>
                <w:szCs w:val="22"/>
              </w:rPr>
              <w:t xml:space="preserve">Maternal NEWS to support better </w:t>
            </w:r>
            <w:r>
              <w:rPr>
                <w:rFonts w:asciiTheme="minorHAnsi" w:hAnsiTheme="minorHAnsi"/>
                <w:sz w:val="22"/>
                <w:szCs w:val="22"/>
              </w:rPr>
              <w:t xml:space="preserve">maternal </w:t>
            </w:r>
            <w:r w:rsidRPr="00126D61">
              <w:rPr>
                <w:rFonts w:asciiTheme="minorHAnsi" w:hAnsiTheme="minorHAnsi"/>
                <w:sz w:val="22"/>
                <w:szCs w:val="22"/>
              </w:rPr>
              <w:t>care</w:t>
            </w:r>
            <w:r>
              <w:rPr>
                <w:rFonts w:asciiTheme="minorHAnsi" w:hAnsiTheme="minorHAnsi"/>
                <w:sz w:val="22"/>
                <w:szCs w:val="22"/>
              </w:rPr>
              <w:t xml:space="preserve">; this collaborative work is with the Maternity SCN/NW Coast AHSN. LD is was good to be proactive and felt a national tool is likely to emerge at some point and informed all that Scotland have a tool. </w:t>
            </w:r>
            <w:r w:rsidRPr="003C7597">
              <w:rPr>
                <w:rFonts w:asciiTheme="minorHAnsi" w:hAnsiTheme="minorHAnsi"/>
                <w:b/>
                <w:sz w:val="22"/>
                <w:szCs w:val="22"/>
              </w:rPr>
              <w:t>Action: LD to share Scotland</w:t>
            </w:r>
            <w:r>
              <w:rPr>
                <w:rFonts w:asciiTheme="minorHAnsi" w:hAnsiTheme="minorHAnsi"/>
                <w:b/>
                <w:sz w:val="22"/>
                <w:szCs w:val="22"/>
              </w:rPr>
              <w:t>’</w:t>
            </w:r>
            <w:r w:rsidRPr="003C7597">
              <w:rPr>
                <w:rFonts w:asciiTheme="minorHAnsi" w:hAnsiTheme="minorHAnsi"/>
                <w:b/>
                <w:sz w:val="22"/>
                <w:szCs w:val="22"/>
              </w:rPr>
              <w:t xml:space="preserve">s maternal NEWS tool. </w:t>
            </w:r>
          </w:p>
          <w:p w:rsidR="005E549C" w:rsidRPr="00326F88" w:rsidRDefault="005E549C" w:rsidP="000A3E3E">
            <w:pPr>
              <w:rPr>
                <w:rFonts w:asciiTheme="minorHAnsi" w:hAnsiTheme="minorHAns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E549C" w:rsidRDefault="005E549C" w:rsidP="000A3E3E">
            <w:pPr>
              <w:rPr>
                <w:rFonts w:asciiTheme="minorHAnsi" w:hAnsiTheme="minorHAnsi" w:cs="Calibri"/>
                <w:b/>
                <w:color w:val="FF0000"/>
                <w:sz w:val="22"/>
                <w:szCs w:val="22"/>
              </w:rPr>
            </w:pPr>
          </w:p>
          <w:p w:rsidR="005E549C" w:rsidRDefault="005E549C" w:rsidP="000A3E3E">
            <w:pPr>
              <w:ind w:left="33"/>
              <w:jc w:val="center"/>
              <w:rPr>
                <w:rFonts w:asciiTheme="minorHAnsi" w:hAnsiTheme="minorHAnsi" w:cs="Calibri"/>
                <w:b/>
                <w:sz w:val="22"/>
                <w:szCs w:val="22"/>
              </w:rPr>
            </w:pPr>
          </w:p>
          <w:p w:rsidR="005E549C" w:rsidRDefault="005E549C" w:rsidP="000A3E3E">
            <w:pPr>
              <w:ind w:left="33"/>
              <w:jc w:val="center"/>
              <w:rPr>
                <w:rFonts w:asciiTheme="minorHAnsi" w:hAnsiTheme="minorHAnsi" w:cs="Calibri"/>
                <w:b/>
                <w:sz w:val="22"/>
                <w:szCs w:val="22"/>
              </w:rPr>
            </w:pPr>
          </w:p>
          <w:p w:rsidR="005E549C" w:rsidRDefault="005E549C" w:rsidP="000A3E3E">
            <w:pPr>
              <w:ind w:left="33"/>
              <w:jc w:val="center"/>
              <w:rPr>
                <w:rFonts w:asciiTheme="minorHAnsi" w:hAnsiTheme="minorHAnsi" w:cs="Calibri"/>
                <w:b/>
                <w:sz w:val="22"/>
                <w:szCs w:val="22"/>
              </w:rPr>
            </w:pPr>
          </w:p>
          <w:p w:rsidR="005E549C" w:rsidRDefault="005E549C" w:rsidP="000A3E3E">
            <w:pPr>
              <w:ind w:left="33"/>
              <w:jc w:val="center"/>
              <w:rPr>
                <w:rFonts w:asciiTheme="minorHAnsi" w:hAnsiTheme="minorHAnsi" w:cs="Calibri"/>
                <w:b/>
                <w:sz w:val="22"/>
                <w:szCs w:val="22"/>
              </w:rPr>
            </w:pPr>
          </w:p>
          <w:p w:rsidR="005E549C" w:rsidRPr="00326F88" w:rsidRDefault="005E549C" w:rsidP="000A3E3E">
            <w:pPr>
              <w:ind w:left="33"/>
              <w:jc w:val="center"/>
              <w:rPr>
                <w:rFonts w:asciiTheme="minorHAnsi" w:hAnsiTheme="minorHAnsi" w:cs="Calibri"/>
                <w:b/>
                <w:sz w:val="22"/>
                <w:szCs w:val="22"/>
              </w:rPr>
            </w:pPr>
            <w:r>
              <w:rPr>
                <w:rFonts w:asciiTheme="minorHAnsi" w:hAnsiTheme="minorHAnsi" w:cs="Calibri"/>
                <w:b/>
                <w:sz w:val="22"/>
                <w:szCs w:val="22"/>
              </w:rPr>
              <w:t>LD</w:t>
            </w:r>
          </w:p>
        </w:tc>
      </w:tr>
      <w:tr w:rsidR="005E549C" w:rsidRPr="00832D2C" w:rsidTr="000A3E3E">
        <w:trPr>
          <w:trHeight w:val="405"/>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549C" w:rsidRPr="00832D2C" w:rsidRDefault="005E549C" w:rsidP="000A3E3E">
            <w:pPr>
              <w:rPr>
                <w:rFonts w:asciiTheme="minorHAnsi" w:hAnsiTheme="minorHAnsi"/>
                <w:b/>
                <w:color w:val="FF0000"/>
                <w:sz w:val="22"/>
                <w:szCs w:val="22"/>
              </w:rPr>
            </w:pPr>
            <w:r>
              <w:rPr>
                <w:rFonts w:asciiTheme="minorHAnsi" w:hAnsiTheme="minorHAnsi"/>
                <w:b/>
                <w:sz w:val="22"/>
                <w:szCs w:val="22"/>
              </w:rPr>
              <w:t>10.0</w:t>
            </w:r>
          </w:p>
        </w:tc>
        <w:tc>
          <w:tcPr>
            <w:tcW w:w="87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549C" w:rsidRPr="00965812" w:rsidRDefault="005E549C" w:rsidP="000A3E3E">
            <w:pPr>
              <w:rPr>
                <w:rFonts w:asciiTheme="minorHAnsi" w:hAnsiTheme="minorHAnsi" w:cs="Calibri"/>
                <w:b/>
                <w:color w:val="FF0000"/>
                <w:sz w:val="22"/>
                <w:szCs w:val="22"/>
              </w:rPr>
            </w:pPr>
            <w:r w:rsidRPr="00965812">
              <w:rPr>
                <w:rFonts w:ascii="Calibri" w:hAnsi="Calibri" w:cs="Calibri"/>
                <w:b/>
                <w:sz w:val="22"/>
                <w:szCs w:val="22"/>
              </w:rPr>
              <w:t>Future group activity/work plan proposal</w:t>
            </w:r>
          </w:p>
        </w:tc>
      </w:tr>
      <w:tr w:rsidR="005E549C" w:rsidRPr="00832D2C" w:rsidTr="000A3E3E">
        <w:trPr>
          <w:trHeight w:val="405"/>
        </w:trPr>
        <w:tc>
          <w:tcPr>
            <w:tcW w:w="8364" w:type="dxa"/>
            <w:gridSpan w:val="3"/>
            <w:tcBorders>
              <w:top w:val="single" w:sz="4" w:space="0" w:color="auto"/>
              <w:left w:val="single" w:sz="4" w:space="0" w:color="auto"/>
              <w:bottom w:val="single" w:sz="4" w:space="0" w:color="auto"/>
              <w:right w:val="single" w:sz="4" w:space="0" w:color="auto"/>
            </w:tcBorders>
            <w:shd w:val="clear" w:color="auto" w:fill="auto"/>
          </w:tcPr>
          <w:p w:rsidR="005E549C" w:rsidRDefault="005E549C" w:rsidP="000A3E3E">
            <w:pPr>
              <w:contextualSpacing/>
              <w:jc w:val="both"/>
              <w:rPr>
                <w:rFonts w:asciiTheme="minorHAnsi" w:hAnsiTheme="minorHAnsi"/>
                <w:sz w:val="22"/>
                <w:szCs w:val="22"/>
              </w:rPr>
            </w:pPr>
            <w:r>
              <w:rPr>
                <w:rFonts w:asciiTheme="minorHAnsi" w:hAnsiTheme="minorHAnsi"/>
                <w:sz w:val="22"/>
                <w:szCs w:val="22"/>
              </w:rPr>
              <w:t xml:space="preserve">Following on from the AGM feedback </w:t>
            </w:r>
            <w:r w:rsidRPr="00056981">
              <w:rPr>
                <w:rFonts w:asciiTheme="minorHAnsi" w:hAnsiTheme="minorHAnsi"/>
                <w:sz w:val="22"/>
                <w:szCs w:val="22"/>
              </w:rPr>
              <w:t xml:space="preserve">GB shared </w:t>
            </w:r>
            <w:r>
              <w:rPr>
                <w:rFonts w:asciiTheme="minorHAnsi" w:hAnsiTheme="minorHAnsi"/>
                <w:sz w:val="22"/>
                <w:szCs w:val="22"/>
              </w:rPr>
              <w:t xml:space="preserve">the key themes and possible ‘plan’ that would steer the remit of the ODN group (this format is </w:t>
            </w:r>
            <w:r w:rsidRPr="006D1B7D">
              <w:rPr>
                <w:rFonts w:asciiTheme="minorHAnsi" w:hAnsiTheme="minorHAnsi"/>
                <w:sz w:val="22"/>
                <w:szCs w:val="22"/>
              </w:rPr>
              <w:t xml:space="preserve">based on that produced by SCo for the MT ODNs). AW suggested caution that this should not be seen as an ODN performance management tool as key deliverables will be identified regionally. All agreed this </w:t>
            </w:r>
            <w:r w:rsidRPr="006D1B7D">
              <w:rPr>
                <w:rFonts w:asciiTheme="minorHAnsi" w:hAnsiTheme="minorHAnsi" w:cs="Consolas"/>
                <w:sz w:val="22"/>
                <w:szCs w:val="22"/>
              </w:rPr>
              <w:t xml:space="preserve">needs to be high level with outputs mapped to other groups. </w:t>
            </w:r>
            <w:r w:rsidRPr="006D1B7D">
              <w:rPr>
                <w:rFonts w:asciiTheme="minorHAnsi" w:hAnsiTheme="minorHAnsi"/>
                <w:sz w:val="22"/>
                <w:szCs w:val="22"/>
              </w:rPr>
              <w:t xml:space="preserve">LD thought it was a good start setting out ODN objectives and this would be especially useful for new ODN teams and support the ODN service spec (2013) which has not been updated. SCo suggested the 4 areas identified in the slides presented by AW/SS at the AGM should essentially form the basis for continued a work plan. GB agreed to ensure these are not overlooked. </w:t>
            </w:r>
          </w:p>
          <w:p w:rsidR="005E549C" w:rsidRPr="006D1B7D" w:rsidRDefault="005E549C" w:rsidP="000A3E3E">
            <w:pPr>
              <w:contextualSpacing/>
              <w:jc w:val="both"/>
              <w:rPr>
                <w:rFonts w:asciiTheme="minorHAnsi" w:hAnsiTheme="minorHAnsi"/>
                <w:b/>
                <w:sz w:val="22"/>
                <w:szCs w:val="22"/>
              </w:rPr>
            </w:pPr>
            <w:r w:rsidRPr="006D1B7D">
              <w:rPr>
                <w:rFonts w:asciiTheme="minorHAnsi" w:hAnsiTheme="minorHAnsi" w:cs="Consolas"/>
                <w:b/>
                <w:sz w:val="22"/>
                <w:szCs w:val="22"/>
              </w:rPr>
              <w:t xml:space="preserve">Action: </w:t>
            </w:r>
            <w:r>
              <w:rPr>
                <w:rFonts w:asciiTheme="minorHAnsi" w:hAnsiTheme="minorHAnsi" w:cs="Consolas"/>
                <w:b/>
                <w:sz w:val="22"/>
                <w:szCs w:val="22"/>
              </w:rPr>
              <w:t xml:space="preserve">HM offered to </w:t>
            </w:r>
            <w:r>
              <w:rPr>
                <w:rFonts w:asciiTheme="minorHAnsi" w:hAnsiTheme="minorHAnsi"/>
                <w:b/>
                <w:sz w:val="22"/>
                <w:szCs w:val="22"/>
              </w:rPr>
              <w:t>r</w:t>
            </w:r>
            <w:r w:rsidRPr="006D1B7D">
              <w:rPr>
                <w:rFonts w:asciiTheme="minorHAnsi" w:hAnsiTheme="minorHAnsi"/>
                <w:b/>
                <w:sz w:val="22"/>
                <w:szCs w:val="22"/>
              </w:rPr>
              <w:t xml:space="preserve">e circulate the ODN service spec </w:t>
            </w:r>
            <w:r>
              <w:rPr>
                <w:rFonts w:asciiTheme="minorHAnsi" w:hAnsiTheme="minorHAnsi"/>
                <w:b/>
                <w:sz w:val="22"/>
                <w:szCs w:val="22"/>
              </w:rPr>
              <w:t>(</w:t>
            </w:r>
            <w:r w:rsidRPr="006D1B7D">
              <w:rPr>
                <w:rFonts w:asciiTheme="minorHAnsi" w:hAnsiTheme="minorHAnsi"/>
                <w:b/>
                <w:sz w:val="22"/>
                <w:szCs w:val="22"/>
              </w:rPr>
              <w:t>2013</w:t>
            </w:r>
            <w:r>
              <w:rPr>
                <w:rFonts w:asciiTheme="minorHAnsi" w:hAnsiTheme="minorHAnsi"/>
                <w:b/>
                <w:sz w:val="22"/>
                <w:szCs w:val="22"/>
              </w:rPr>
              <w:t>)</w:t>
            </w:r>
          </w:p>
          <w:p w:rsidR="005E549C" w:rsidRPr="006D1B7D" w:rsidRDefault="005E549C" w:rsidP="000A3E3E">
            <w:pPr>
              <w:contextualSpacing/>
              <w:jc w:val="both"/>
              <w:rPr>
                <w:rFonts w:asciiTheme="minorHAnsi" w:hAnsiTheme="minorHAnsi"/>
                <w:b/>
                <w:sz w:val="22"/>
                <w:szCs w:val="22"/>
              </w:rPr>
            </w:pPr>
            <w:r w:rsidRPr="006D1B7D">
              <w:rPr>
                <w:rFonts w:asciiTheme="minorHAnsi" w:hAnsiTheme="minorHAnsi"/>
                <w:b/>
                <w:sz w:val="22"/>
                <w:szCs w:val="22"/>
              </w:rPr>
              <w:t xml:space="preserve">Action: SC offered to share her </w:t>
            </w:r>
            <w:r>
              <w:rPr>
                <w:rFonts w:asciiTheme="minorHAnsi" w:hAnsiTheme="minorHAnsi"/>
                <w:b/>
                <w:sz w:val="22"/>
                <w:szCs w:val="22"/>
              </w:rPr>
              <w:t xml:space="preserve">CC &amp; </w:t>
            </w:r>
            <w:r w:rsidRPr="006D1B7D">
              <w:rPr>
                <w:rFonts w:asciiTheme="minorHAnsi" w:hAnsiTheme="minorHAnsi" w:cs="Consolas"/>
                <w:b/>
                <w:sz w:val="22"/>
                <w:szCs w:val="22"/>
              </w:rPr>
              <w:t>major trauma work programme.</w:t>
            </w:r>
          </w:p>
          <w:p w:rsidR="005E549C" w:rsidRPr="00BE3B5B" w:rsidRDefault="005E549C" w:rsidP="000A3E3E">
            <w:pPr>
              <w:contextualSpacing/>
              <w:jc w:val="both"/>
              <w:rPr>
                <w:rFonts w:asciiTheme="minorHAnsi" w:hAnsiTheme="minorHAnsi" w:cs="Calibr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E549C" w:rsidRDefault="005E549C" w:rsidP="000A3E3E">
            <w:pPr>
              <w:ind w:left="33"/>
              <w:jc w:val="center"/>
              <w:rPr>
                <w:rFonts w:asciiTheme="minorHAnsi" w:hAnsiTheme="minorHAnsi" w:cs="Calibri"/>
                <w:b/>
                <w:sz w:val="22"/>
                <w:szCs w:val="22"/>
              </w:rPr>
            </w:pPr>
          </w:p>
          <w:p w:rsidR="005E549C" w:rsidRDefault="005E549C" w:rsidP="000A3E3E">
            <w:pPr>
              <w:ind w:left="33"/>
              <w:jc w:val="center"/>
              <w:rPr>
                <w:rFonts w:asciiTheme="minorHAnsi" w:hAnsiTheme="minorHAnsi" w:cs="Calibri"/>
                <w:b/>
                <w:sz w:val="22"/>
                <w:szCs w:val="22"/>
              </w:rPr>
            </w:pPr>
          </w:p>
          <w:p w:rsidR="005E549C" w:rsidRDefault="005E549C" w:rsidP="000A3E3E">
            <w:pPr>
              <w:ind w:left="33"/>
              <w:jc w:val="center"/>
              <w:rPr>
                <w:rFonts w:asciiTheme="minorHAnsi" w:hAnsiTheme="minorHAnsi" w:cs="Calibri"/>
                <w:b/>
                <w:sz w:val="22"/>
                <w:szCs w:val="22"/>
              </w:rPr>
            </w:pPr>
          </w:p>
          <w:p w:rsidR="005E549C" w:rsidRDefault="005E549C" w:rsidP="000A3E3E">
            <w:pPr>
              <w:ind w:left="33"/>
              <w:jc w:val="center"/>
              <w:rPr>
                <w:rFonts w:asciiTheme="minorHAnsi" w:hAnsiTheme="minorHAnsi" w:cs="Calibri"/>
                <w:b/>
                <w:sz w:val="22"/>
                <w:szCs w:val="22"/>
              </w:rPr>
            </w:pPr>
          </w:p>
          <w:p w:rsidR="005E549C" w:rsidRDefault="005E549C" w:rsidP="000A3E3E">
            <w:pPr>
              <w:ind w:left="33"/>
              <w:jc w:val="center"/>
              <w:rPr>
                <w:rFonts w:asciiTheme="minorHAnsi" w:hAnsiTheme="minorHAnsi" w:cs="Calibri"/>
                <w:b/>
                <w:sz w:val="22"/>
                <w:szCs w:val="22"/>
              </w:rPr>
            </w:pPr>
          </w:p>
          <w:p w:rsidR="005E549C" w:rsidRDefault="005E549C" w:rsidP="000A3E3E">
            <w:pPr>
              <w:ind w:left="33"/>
              <w:jc w:val="center"/>
              <w:rPr>
                <w:rFonts w:asciiTheme="minorHAnsi" w:hAnsiTheme="minorHAnsi" w:cs="Calibri"/>
                <w:b/>
                <w:sz w:val="22"/>
                <w:szCs w:val="22"/>
              </w:rPr>
            </w:pPr>
          </w:p>
          <w:p w:rsidR="005E549C" w:rsidRDefault="005E549C" w:rsidP="000A3E3E">
            <w:pPr>
              <w:ind w:left="33"/>
              <w:jc w:val="center"/>
              <w:rPr>
                <w:rFonts w:asciiTheme="minorHAnsi" w:hAnsiTheme="minorHAnsi" w:cs="Calibri"/>
                <w:b/>
                <w:sz w:val="22"/>
                <w:szCs w:val="22"/>
              </w:rPr>
            </w:pPr>
          </w:p>
          <w:p w:rsidR="005E549C" w:rsidRDefault="005E549C" w:rsidP="000A3E3E">
            <w:pPr>
              <w:ind w:left="33"/>
              <w:jc w:val="center"/>
              <w:rPr>
                <w:rFonts w:asciiTheme="minorHAnsi" w:hAnsiTheme="minorHAnsi" w:cs="Calibri"/>
                <w:b/>
                <w:sz w:val="22"/>
                <w:szCs w:val="22"/>
              </w:rPr>
            </w:pPr>
          </w:p>
          <w:p w:rsidR="005E549C" w:rsidRDefault="005E549C" w:rsidP="000A3E3E">
            <w:pPr>
              <w:ind w:left="33"/>
              <w:jc w:val="center"/>
              <w:rPr>
                <w:rFonts w:asciiTheme="minorHAnsi" w:hAnsiTheme="minorHAnsi" w:cs="Calibri"/>
                <w:b/>
                <w:sz w:val="22"/>
                <w:szCs w:val="22"/>
              </w:rPr>
            </w:pPr>
          </w:p>
          <w:p w:rsidR="005E549C" w:rsidRDefault="005E549C" w:rsidP="000A3E3E">
            <w:pPr>
              <w:ind w:left="33"/>
              <w:jc w:val="center"/>
              <w:rPr>
                <w:rFonts w:asciiTheme="minorHAnsi" w:hAnsiTheme="minorHAnsi" w:cs="Calibri"/>
                <w:b/>
                <w:sz w:val="22"/>
                <w:szCs w:val="22"/>
              </w:rPr>
            </w:pPr>
            <w:r>
              <w:rPr>
                <w:rFonts w:asciiTheme="minorHAnsi" w:hAnsiTheme="minorHAnsi" w:cs="Calibri"/>
                <w:b/>
                <w:sz w:val="22"/>
                <w:szCs w:val="22"/>
              </w:rPr>
              <w:t>HM</w:t>
            </w:r>
          </w:p>
          <w:p w:rsidR="005E549C" w:rsidRDefault="005E549C" w:rsidP="000A3E3E">
            <w:pPr>
              <w:ind w:left="33"/>
              <w:jc w:val="center"/>
              <w:rPr>
                <w:rFonts w:asciiTheme="minorHAnsi" w:hAnsiTheme="minorHAnsi" w:cs="Calibri"/>
                <w:b/>
                <w:sz w:val="22"/>
                <w:szCs w:val="22"/>
              </w:rPr>
            </w:pPr>
            <w:r>
              <w:rPr>
                <w:rFonts w:asciiTheme="minorHAnsi" w:hAnsiTheme="minorHAnsi" w:cs="Calibri"/>
                <w:b/>
                <w:sz w:val="22"/>
                <w:szCs w:val="22"/>
              </w:rPr>
              <w:t>SC</w:t>
            </w:r>
          </w:p>
        </w:tc>
      </w:tr>
      <w:tr w:rsidR="005E549C" w:rsidTr="000A3E3E">
        <w:trPr>
          <w:trHeight w:val="405"/>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549C" w:rsidRDefault="005E549C" w:rsidP="000A3E3E">
            <w:pPr>
              <w:ind w:left="33"/>
              <w:rPr>
                <w:rFonts w:asciiTheme="minorHAnsi" w:hAnsiTheme="minorHAnsi" w:cs="Calibri"/>
                <w:b/>
                <w:sz w:val="22"/>
                <w:szCs w:val="22"/>
              </w:rPr>
            </w:pPr>
            <w:r>
              <w:rPr>
                <w:rFonts w:asciiTheme="minorHAnsi" w:hAnsiTheme="minorHAnsi" w:cs="Calibri"/>
                <w:b/>
                <w:sz w:val="22"/>
                <w:szCs w:val="22"/>
              </w:rPr>
              <w:t>11.0</w:t>
            </w:r>
          </w:p>
        </w:tc>
        <w:tc>
          <w:tcPr>
            <w:tcW w:w="87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549C" w:rsidRPr="00B809AC" w:rsidRDefault="005E549C" w:rsidP="000A3E3E">
            <w:pPr>
              <w:rPr>
                <w:rFonts w:ascii="Calibri" w:hAnsi="Calibri" w:cs="Calibri"/>
                <w:b/>
                <w:sz w:val="22"/>
                <w:szCs w:val="22"/>
              </w:rPr>
            </w:pPr>
            <w:r w:rsidRPr="00B809AC">
              <w:rPr>
                <w:rFonts w:ascii="Calibri" w:hAnsi="Calibri" w:cs="Calibri"/>
                <w:b/>
                <w:sz w:val="22"/>
                <w:szCs w:val="22"/>
              </w:rPr>
              <w:t>Group Admin and Schedule</w:t>
            </w:r>
          </w:p>
        </w:tc>
      </w:tr>
      <w:tr w:rsidR="005E549C" w:rsidTr="000A3E3E">
        <w:trPr>
          <w:trHeight w:val="405"/>
        </w:trPr>
        <w:tc>
          <w:tcPr>
            <w:tcW w:w="836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549C" w:rsidRDefault="005E549C" w:rsidP="000A3E3E">
            <w:pPr>
              <w:pStyle w:val="ListParagraph"/>
              <w:numPr>
                <w:ilvl w:val="1"/>
                <w:numId w:val="9"/>
              </w:numPr>
              <w:rPr>
                <w:rFonts w:ascii="Calibri" w:hAnsi="Calibri" w:cs="Calibri"/>
                <w:sz w:val="22"/>
                <w:szCs w:val="22"/>
              </w:rPr>
            </w:pPr>
            <w:r w:rsidRPr="00B279F7">
              <w:rPr>
                <w:rFonts w:ascii="Calibri" w:hAnsi="Calibri" w:cs="Calibri"/>
                <w:sz w:val="22"/>
                <w:szCs w:val="22"/>
              </w:rPr>
              <w:lastRenderedPageBreak/>
              <w:t>Dates of meetings 2019/2020</w:t>
            </w:r>
          </w:p>
          <w:p w:rsidR="005E549C" w:rsidRPr="003B278D" w:rsidRDefault="005E549C" w:rsidP="003B278D">
            <w:pPr>
              <w:pStyle w:val="ListParagraph"/>
              <w:numPr>
                <w:ilvl w:val="1"/>
                <w:numId w:val="9"/>
              </w:numPr>
              <w:ind w:left="743" w:hanging="743"/>
              <w:rPr>
                <w:rFonts w:ascii="Calibri" w:hAnsi="Calibri" w:cs="Calibri"/>
                <w:sz w:val="22"/>
                <w:szCs w:val="22"/>
              </w:rPr>
            </w:pPr>
            <w:r w:rsidRPr="003B278D">
              <w:rPr>
                <w:rFonts w:ascii="Calibri" w:hAnsi="Calibri" w:cs="Calibri"/>
                <w:sz w:val="22"/>
                <w:szCs w:val="22"/>
              </w:rPr>
              <w:t>Finance Report – update. Verbal update given by ABa</w:t>
            </w:r>
            <w:r w:rsidRPr="003B278D">
              <w:rPr>
                <w:rFonts w:ascii="Calibri" w:hAnsi="Calibri" w:cs="Calibri"/>
                <w:b/>
                <w:sz w:val="22"/>
                <w:szCs w:val="22"/>
              </w:rPr>
              <w:t xml:space="preserve">. Action: Circulate financial </w:t>
            </w:r>
            <w:bookmarkStart w:id="0" w:name="_GoBack"/>
            <w:bookmarkEnd w:id="0"/>
            <w:r w:rsidRPr="003B278D">
              <w:rPr>
                <w:rFonts w:ascii="Calibri" w:hAnsi="Calibri" w:cs="Calibri"/>
                <w:b/>
                <w:sz w:val="22"/>
                <w:szCs w:val="22"/>
              </w:rPr>
              <w:t>report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549C" w:rsidRDefault="005E549C" w:rsidP="000A3E3E">
            <w:pPr>
              <w:jc w:val="center"/>
              <w:rPr>
                <w:rFonts w:asciiTheme="minorHAnsi" w:hAnsiTheme="minorHAnsi" w:cs="Calibri"/>
                <w:b/>
                <w:sz w:val="22"/>
                <w:szCs w:val="22"/>
              </w:rPr>
            </w:pPr>
            <w:r>
              <w:rPr>
                <w:rFonts w:asciiTheme="minorHAnsi" w:hAnsiTheme="minorHAnsi" w:cs="Calibri"/>
                <w:b/>
                <w:sz w:val="22"/>
                <w:szCs w:val="22"/>
              </w:rPr>
              <w:t>ABa</w:t>
            </w:r>
          </w:p>
        </w:tc>
      </w:tr>
      <w:tr w:rsidR="005E549C" w:rsidTr="000A3E3E">
        <w:trPr>
          <w:trHeight w:val="405"/>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549C" w:rsidRDefault="005E549C" w:rsidP="000A3E3E">
            <w:pPr>
              <w:rPr>
                <w:rFonts w:asciiTheme="minorHAnsi" w:hAnsiTheme="minorHAnsi" w:cs="Calibri"/>
                <w:b/>
                <w:sz w:val="22"/>
                <w:szCs w:val="22"/>
              </w:rPr>
            </w:pPr>
            <w:r>
              <w:rPr>
                <w:rFonts w:asciiTheme="minorHAnsi" w:hAnsiTheme="minorHAnsi" w:cs="Calibri"/>
                <w:b/>
                <w:sz w:val="22"/>
                <w:szCs w:val="22"/>
              </w:rPr>
              <w:t>12.0</w:t>
            </w:r>
          </w:p>
        </w:tc>
        <w:tc>
          <w:tcPr>
            <w:tcW w:w="87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549C" w:rsidRDefault="005E549C" w:rsidP="000A3E3E">
            <w:pPr>
              <w:ind w:left="33"/>
              <w:rPr>
                <w:rFonts w:asciiTheme="minorHAnsi" w:hAnsiTheme="minorHAnsi" w:cs="Calibri"/>
                <w:b/>
                <w:sz w:val="22"/>
                <w:szCs w:val="22"/>
              </w:rPr>
            </w:pPr>
            <w:r>
              <w:rPr>
                <w:rFonts w:asciiTheme="minorHAnsi" w:hAnsiTheme="minorHAnsi" w:cs="Calibri"/>
                <w:b/>
                <w:sz w:val="22"/>
                <w:szCs w:val="22"/>
              </w:rPr>
              <w:t>AOB</w:t>
            </w:r>
          </w:p>
        </w:tc>
      </w:tr>
      <w:tr w:rsidR="005E549C" w:rsidTr="000A3E3E">
        <w:trPr>
          <w:trHeight w:val="405"/>
        </w:trPr>
        <w:tc>
          <w:tcPr>
            <w:tcW w:w="836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549C" w:rsidRDefault="005E549C" w:rsidP="000A3E3E">
            <w:pPr>
              <w:pStyle w:val="ListParagraph"/>
              <w:numPr>
                <w:ilvl w:val="0"/>
                <w:numId w:val="11"/>
              </w:numPr>
              <w:contextualSpacing/>
              <w:jc w:val="both"/>
              <w:rPr>
                <w:rFonts w:asciiTheme="minorHAnsi" w:hAnsiTheme="minorHAnsi"/>
                <w:sz w:val="22"/>
                <w:szCs w:val="22"/>
              </w:rPr>
            </w:pPr>
            <w:r w:rsidRPr="001476E9">
              <w:rPr>
                <w:rFonts w:asciiTheme="minorHAnsi" w:hAnsiTheme="minorHAnsi"/>
                <w:sz w:val="22"/>
                <w:szCs w:val="22"/>
              </w:rPr>
              <w:t>Discussions on whether future meetings should remain at 10:30 or revert to 11am? All agreed with a 10:30 start.</w:t>
            </w:r>
          </w:p>
          <w:p w:rsidR="005E549C" w:rsidRPr="00C13B98" w:rsidRDefault="005E549C" w:rsidP="000A3E3E">
            <w:pPr>
              <w:pStyle w:val="ListParagraph"/>
              <w:numPr>
                <w:ilvl w:val="0"/>
                <w:numId w:val="11"/>
              </w:numPr>
              <w:contextualSpacing/>
              <w:jc w:val="both"/>
              <w:rPr>
                <w:rFonts w:asciiTheme="minorHAnsi" w:hAnsiTheme="minorHAnsi"/>
                <w:b/>
                <w:sz w:val="22"/>
                <w:szCs w:val="22"/>
              </w:rPr>
            </w:pPr>
            <w:r>
              <w:rPr>
                <w:rFonts w:asciiTheme="minorHAnsi" w:hAnsiTheme="minorHAnsi"/>
                <w:sz w:val="22"/>
                <w:szCs w:val="22"/>
              </w:rPr>
              <w:t xml:space="preserve">ABa asked for support to use ODN funds to send flowers to Andrea Berry following her recent bereavement. This was unanimously supported. </w:t>
            </w:r>
            <w:r w:rsidRPr="00C13B98">
              <w:rPr>
                <w:rFonts w:asciiTheme="minorHAnsi" w:hAnsiTheme="minorHAnsi"/>
                <w:b/>
                <w:sz w:val="22"/>
                <w:szCs w:val="22"/>
              </w:rPr>
              <w:t>Action: ABa to a</w:t>
            </w:r>
            <w:r>
              <w:rPr>
                <w:rFonts w:asciiTheme="minorHAnsi" w:hAnsiTheme="minorHAnsi"/>
                <w:b/>
                <w:sz w:val="22"/>
                <w:szCs w:val="22"/>
              </w:rPr>
              <w:t>rrange flower delivery</w:t>
            </w:r>
          </w:p>
          <w:p w:rsidR="005E549C" w:rsidRPr="009C1755" w:rsidRDefault="005E549C" w:rsidP="000A3E3E">
            <w:pPr>
              <w:jc w:val="both"/>
              <w:rPr>
                <w:rFonts w:asciiTheme="minorHAnsi" w:hAnsiTheme="minorHAnsi"/>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549C" w:rsidRDefault="005E549C" w:rsidP="000A3E3E">
            <w:pPr>
              <w:ind w:left="33"/>
              <w:jc w:val="center"/>
              <w:rPr>
                <w:rFonts w:asciiTheme="minorHAnsi" w:hAnsiTheme="minorHAnsi" w:cs="Calibri"/>
                <w:b/>
                <w:sz w:val="22"/>
                <w:szCs w:val="22"/>
              </w:rPr>
            </w:pPr>
          </w:p>
          <w:p w:rsidR="005E549C" w:rsidRDefault="005E549C" w:rsidP="000A3E3E">
            <w:pPr>
              <w:ind w:left="33"/>
              <w:jc w:val="center"/>
              <w:rPr>
                <w:rFonts w:asciiTheme="minorHAnsi" w:hAnsiTheme="minorHAnsi" w:cs="Calibri"/>
                <w:b/>
                <w:sz w:val="22"/>
                <w:szCs w:val="22"/>
              </w:rPr>
            </w:pPr>
            <w:r>
              <w:rPr>
                <w:rFonts w:asciiTheme="minorHAnsi" w:hAnsiTheme="minorHAnsi" w:cs="Calibri"/>
                <w:b/>
                <w:sz w:val="22"/>
                <w:szCs w:val="22"/>
              </w:rPr>
              <w:t>ABa</w:t>
            </w:r>
          </w:p>
        </w:tc>
      </w:tr>
      <w:tr w:rsidR="005E549C" w:rsidRPr="00832D2C" w:rsidTr="000A3E3E">
        <w:trPr>
          <w:trHeight w:val="341"/>
        </w:trPr>
        <w:tc>
          <w:tcPr>
            <w:tcW w:w="96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E549C" w:rsidRPr="0027423A" w:rsidRDefault="005E549C" w:rsidP="000A3E3E">
            <w:pPr>
              <w:ind w:left="360"/>
              <w:jc w:val="center"/>
              <w:rPr>
                <w:rFonts w:asciiTheme="minorHAnsi" w:hAnsiTheme="minorHAnsi" w:cs="Calibri"/>
                <w:b/>
                <w:sz w:val="22"/>
                <w:szCs w:val="22"/>
              </w:rPr>
            </w:pPr>
            <w:r w:rsidRPr="0027423A">
              <w:rPr>
                <w:rFonts w:asciiTheme="minorHAnsi" w:hAnsiTheme="minorHAnsi" w:cs="Calibri"/>
                <w:b/>
                <w:sz w:val="22"/>
                <w:szCs w:val="22"/>
              </w:rPr>
              <w:t xml:space="preserve">Date and </w:t>
            </w:r>
            <w:r>
              <w:rPr>
                <w:rFonts w:asciiTheme="minorHAnsi" w:hAnsiTheme="minorHAnsi" w:cs="Calibri"/>
                <w:b/>
                <w:sz w:val="22"/>
                <w:szCs w:val="22"/>
              </w:rPr>
              <w:t>T</w:t>
            </w:r>
            <w:r w:rsidRPr="0027423A">
              <w:rPr>
                <w:rFonts w:asciiTheme="minorHAnsi" w:hAnsiTheme="minorHAnsi" w:cs="Calibri"/>
                <w:b/>
                <w:sz w:val="22"/>
                <w:szCs w:val="22"/>
              </w:rPr>
              <w:t>ime of Next meeting</w:t>
            </w:r>
          </w:p>
        </w:tc>
      </w:tr>
      <w:tr w:rsidR="005E549C" w:rsidRPr="00B70F1B" w:rsidTr="000A3E3E">
        <w:trPr>
          <w:trHeight w:val="651"/>
        </w:trPr>
        <w:tc>
          <w:tcPr>
            <w:tcW w:w="9640"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5E549C" w:rsidRDefault="005E549C" w:rsidP="000A3E3E">
            <w:pPr>
              <w:spacing w:before="60" w:after="60"/>
              <w:rPr>
                <w:rFonts w:ascii="Calibri" w:hAnsi="Calibri" w:cs="Arial"/>
                <w:b/>
                <w:sz w:val="22"/>
                <w:szCs w:val="22"/>
              </w:rPr>
            </w:pPr>
            <w:r w:rsidRPr="001258F8">
              <w:rPr>
                <w:rFonts w:ascii="Calibri" w:hAnsi="Calibri" w:cs="Arial"/>
                <w:b/>
                <w:sz w:val="22"/>
                <w:szCs w:val="22"/>
              </w:rPr>
              <w:t>Future M</w:t>
            </w:r>
            <w:r>
              <w:rPr>
                <w:rFonts w:ascii="Calibri" w:hAnsi="Calibri" w:cs="Arial"/>
                <w:b/>
                <w:sz w:val="22"/>
                <w:szCs w:val="22"/>
              </w:rPr>
              <w:t>eetings 2019</w:t>
            </w:r>
            <w:r w:rsidRPr="001258F8">
              <w:rPr>
                <w:rFonts w:ascii="Calibri" w:hAnsi="Calibri" w:cs="Arial"/>
                <w:b/>
                <w:sz w:val="22"/>
                <w:szCs w:val="22"/>
              </w:rPr>
              <w:t>:</w:t>
            </w:r>
          </w:p>
          <w:p w:rsidR="005E549C" w:rsidRPr="00DF4973" w:rsidRDefault="005E549C" w:rsidP="00DF4973">
            <w:pPr>
              <w:pStyle w:val="ListParagraph"/>
              <w:numPr>
                <w:ilvl w:val="0"/>
                <w:numId w:val="16"/>
              </w:numPr>
              <w:spacing w:before="60" w:after="60"/>
              <w:ind w:left="460" w:hanging="284"/>
              <w:rPr>
                <w:rFonts w:ascii="Calibri" w:hAnsi="Calibri" w:cs="Arial"/>
                <w:sz w:val="22"/>
                <w:szCs w:val="22"/>
              </w:rPr>
            </w:pPr>
            <w:r w:rsidRPr="00DF4973">
              <w:rPr>
                <w:rFonts w:ascii="Calibri" w:hAnsi="Calibri" w:cs="Arial"/>
                <w:sz w:val="22"/>
                <w:szCs w:val="22"/>
              </w:rPr>
              <w:t>Wednesday 16</w:t>
            </w:r>
            <w:r w:rsidRPr="00DF4973">
              <w:rPr>
                <w:rFonts w:ascii="Calibri" w:hAnsi="Calibri" w:cs="Arial"/>
                <w:sz w:val="22"/>
                <w:szCs w:val="22"/>
                <w:vertAlign w:val="superscript"/>
              </w:rPr>
              <w:t>th</w:t>
            </w:r>
            <w:r w:rsidRPr="00DF4973">
              <w:rPr>
                <w:rFonts w:ascii="Calibri" w:hAnsi="Calibri" w:cs="Arial"/>
                <w:sz w:val="22"/>
                <w:szCs w:val="22"/>
              </w:rPr>
              <w:t xml:space="preserve"> October 2019</w:t>
            </w:r>
            <w:r w:rsidR="00D62EA7">
              <w:rPr>
                <w:rFonts w:ascii="Calibri" w:hAnsi="Calibri" w:cs="Arial"/>
                <w:sz w:val="22"/>
                <w:szCs w:val="22"/>
              </w:rPr>
              <w:t>, 10:30 – 15:00hrs</w:t>
            </w:r>
            <w:r w:rsidRPr="00DF4973">
              <w:rPr>
                <w:rFonts w:ascii="Calibri" w:hAnsi="Calibri" w:cs="Arial"/>
                <w:sz w:val="22"/>
                <w:szCs w:val="22"/>
              </w:rPr>
              <w:t xml:space="preserve"> – 15</w:t>
            </w:r>
            <w:r w:rsidR="00DF4973">
              <w:rPr>
                <w:rFonts w:ascii="Calibri" w:hAnsi="Calibri" w:cs="Arial"/>
                <w:sz w:val="22"/>
                <w:szCs w:val="22"/>
              </w:rPr>
              <w:t xml:space="preserve"> Marylebone Road London NW1 5JD, </w:t>
            </w:r>
            <w:r w:rsidRPr="00DF4973">
              <w:rPr>
                <w:rFonts w:ascii="Calibri" w:hAnsi="Calibri" w:cs="Arial"/>
                <w:color w:val="FF0000"/>
                <w:sz w:val="22"/>
                <w:szCs w:val="22"/>
              </w:rPr>
              <w:t>Directors/Managers and Medical Leads</w:t>
            </w:r>
          </w:p>
          <w:p w:rsidR="005E549C" w:rsidRPr="00DF4973" w:rsidRDefault="005E549C" w:rsidP="00DF4973">
            <w:pPr>
              <w:pStyle w:val="ListParagraph"/>
              <w:numPr>
                <w:ilvl w:val="0"/>
                <w:numId w:val="16"/>
              </w:numPr>
              <w:spacing w:before="60" w:after="60"/>
              <w:ind w:left="460" w:hanging="284"/>
              <w:rPr>
                <w:rFonts w:ascii="Calibri" w:hAnsi="Calibri" w:cs="Arial"/>
                <w:sz w:val="22"/>
                <w:szCs w:val="22"/>
              </w:rPr>
            </w:pPr>
            <w:r w:rsidRPr="00DF4973">
              <w:rPr>
                <w:rFonts w:ascii="Calibri" w:hAnsi="Calibri" w:cs="Arial"/>
                <w:sz w:val="22"/>
                <w:szCs w:val="22"/>
              </w:rPr>
              <w:t>Wednesday 8</w:t>
            </w:r>
            <w:r w:rsidRPr="00DF4973">
              <w:rPr>
                <w:rFonts w:ascii="Calibri" w:hAnsi="Calibri" w:cs="Arial"/>
                <w:sz w:val="22"/>
                <w:szCs w:val="22"/>
                <w:vertAlign w:val="superscript"/>
              </w:rPr>
              <w:t>th</w:t>
            </w:r>
            <w:r w:rsidRPr="00DF4973">
              <w:rPr>
                <w:rFonts w:ascii="Calibri" w:hAnsi="Calibri" w:cs="Arial"/>
                <w:sz w:val="22"/>
                <w:szCs w:val="22"/>
              </w:rPr>
              <w:t xml:space="preserve"> January 2020</w:t>
            </w:r>
            <w:r w:rsidR="00D62EA7">
              <w:rPr>
                <w:rFonts w:ascii="Calibri" w:hAnsi="Calibri" w:cs="Arial"/>
                <w:sz w:val="22"/>
                <w:szCs w:val="22"/>
              </w:rPr>
              <w:t xml:space="preserve">, </w:t>
            </w:r>
            <w:r w:rsidR="00D62EA7">
              <w:rPr>
                <w:rFonts w:ascii="Calibri" w:hAnsi="Calibri" w:cs="Arial"/>
                <w:sz w:val="22"/>
                <w:szCs w:val="22"/>
              </w:rPr>
              <w:t>10:30 – 15:00hrs</w:t>
            </w:r>
            <w:r w:rsidR="00D62EA7" w:rsidRPr="00DF4973">
              <w:rPr>
                <w:rFonts w:ascii="Calibri" w:hAnsi="Calibri" w:cs="Arial"/>
                <w:sz w:val="22"/>
                <w:szCs w:val="22"/>
              </w:rPr>
              <w:t xml:space="preserve"> </w:t>
            </w:r>
            <w:r w:rsidRPr="00DF4973">
              <w:rPr>
                <w:rFonts w:ascii="Calibri" w:hAnsi="Calibri" w:cs="Arial"/>
                <w:sz w:val="22"/>
                <w:szCs w:val="22"/>
              </w:rPr>
              <w:t xml:space="preserve"> – Plough &amp; Harrow Birmingham</w:t>
            </w:r>
            <w:r w:rsidR="00DF4973">
              <w:rPr>
                <w:rFonts w:ascii="Calibri" w:hAnsi="Calibri" w:cs="Arial"/>
                <w:sz w:val="22"/>
                <w:szCs w:val="22"/>
              </w:rPr>
              <w:t>,</w:t>
            </w:r>
            <w:r w:rsidRPr="00DF4973">
              <w:rPr>
                <w:rFonts w:ascii="Calibri" w:hAnsi="Calibri" w:cs="Arial"/>
                <w:sz w:val="22"/>
                <w:szCs w:val="22"/>
              </w:rPr>
              <w:t xml:space="preserve"> </w:t>
            </w:r>
            <w:r w:rsidRPr="00DF4973">
              <w:rPr>
                <w:rFonts w:ascii="Calibri" w:hAnsi="Calibri" w:cs="Arial"/>
                <w:color w:val="FF0000"/>
                <w:sz w:val="22"/>
                <w:szCs w:val="22"/>
              </w:rPr>
              <w:t>Directors/Managers only</w:t>
            </w:r>
          </w:p>
          <w:p w:rsidR="005E549C" w:rsidRPr="00DF4973" w:rsidRDefault="00DF4973" w:rsidP="00DF4973">
            <w:pPr>
              <w:pStyle w:val="ListParagraph"/>
              <w:numPr>
                <w:ilvl w:val="0"/>
                <w:numId w:val="16"/>
              </w:numPr>
              <w:spacing w:before="60" w:after="60"/>
              <w:ind w:left="460" w:hanging="284"/>
              <w:rPr>
                <w:rFonts w:ascii="Calibri" w:hAnsi="Calibri" w:cs="Arial"/>
                <w:sz w:val="22"/>
                <w:szCs w:val="22"/>
              </w:rPr>
            </w:pPr>
            <w:r>
              <w:rPr>
                <w:rFonts w:ascii="Calibri" w:hAnsi="Calibri" w:cs="Arial"/>
                <w:sz w:val="22"/>
                <w:szCs w:val="22"/>
              </w:rPr>
              <w:t xml:space="preserve">Monday </w:t>
            </w:r>
            <w:r w:rsidR="005E549C" w:rsidRPr="00DF4973">
              <w:rPr>
                <w:rFonts w:ascii="Calibri" w:hAnsi="Calibri" w:cs="Arial"/>
                <w:sz w:val="22"/>
                <w:szCs w:val="22"/>
              </w:rPr>
              <w:t>27</w:t>
            </w:r>
            <w:r w:rsidR="005E549C" w:rsidRPr="00DF4973">
              <w:rPr>
                <w:rFonts w:ascii="Calibri" w:hAnsi="Calibri" w:cs="Arial"/>
                <w:sz w:val="22"/>
                <w:szCs w:val="22"/>
                <w:vertAlign w:val="superscript"/>
              </w:rPr>
              <w:t>th</w:t>
            </w:r>
            <w:r w:rsidR="005E549C" w:rsidRPr="00DF4973">
              <w:rPr>
                <w:rFonts w:ascii="Calibri" w:hAnsi="Calibri" w:cs="Arial"/>
                <w:sz w:val="22"/>
                <w:szCs w:val="22"/>
              </w:rPr>
              <w:t xml:space="preserve"> </w:t>
            </w:r>
            <w:r>
              <w:rPr>
                <w:rFonts w:ascii="Calibri" w:hAnsi="Calibri" w:cs="Arial"/>
                <w:sz w:val="22"/>
                <w:szCs w:val="22"/>
              </w:rPr>
              <w:t xml:space="preserve">April 2020 Annual Meeting - </w:t>
            </w:r>
            <w:r w:rsidR="005E549C" w:rsidRPr="00DF4973">
              <w:rPr>
                <w:rFonts w:ascii="Calibri" w:hAnsi="Calibri" w:cs="Arial"/>
                <w:sz w:val="22"/>
                <w:szCs w:val="22"/>
              </w:rPr>
              <w:t>The Studio, Birmingham</w:t>
            </w:r>
            <w:r>
              <w:rPr>
                <w:rFonts w:ascii="Calibri" w:hAnsi="Calibri" w:cs="Arial"/>
                <w:sz w:val="22"/>
                <w:szCs w:val="22"/>
              </w:rPr>
              <w:t xml:space="preserve">, </w:t>
            </w:r>
            <w:r w:rsidRPr="00DF4973">
              <w:rPr>
                <w:rFonts w:ascii="Calibri" w:hAnsi="Calibri" w:cs="Arial"/>
                <w:color w:val="FF0000"/>
                <w:sz w:val="22"/>
                <w:szCs w:val="22"/>
              </w:rPr>
              <w:t>All</w:t>
            </w:r>
            <w:r w:rsidR="00D45091">
              <w:rPr>
                <w:rFonts w:ascii="Calibri" w:hAnsi="Calibri" w:cs="Arial"/>
                <w:color w:val="FF0000"/>
                <w:sz w:val="22"/>
                <w:szCs w:val="22"/>
              </w:rPr>
              <w:t xml:space="preserve"> ODN teams</w:t>
            </w:r>
          </w:p>
          <w:p w:rsidR="005E549C" w:rsidRPr="009C1755" w:rsidRDefault="005E549C" w:rsidP="000A3E3E">
            <w:pPr>
              <w:rPr>
                <w:rFonts w:ascii="Calibri" w:hAnsi="Calibri" w:cs="Arial"/>
                <w:b/>
                <w:sz w:val="6"/>
                <w:szCs w:val="16"/>
              </w:rPr>
            </w:pPr>
          </w:p>
        </w:tc>
      </w:tr>
    </w:tbl>
    <w:p w:rsidR="00E92C54" w:rsidRPr="00DF4973" w:rsidRDefault="00335A2A" w:rsidP="00E92C54">
      <w:pPr>
        <w:rPr>
          <w:sz w:val="12"/>
        </w:rPr>
      </w:pPr>
      <w:r>
        <w:t xml:space="preserve"> </w:t>
      </w:r>
    </w:p>
    <w:p w:rsidR="006606ED" w:rsidRDefault="006606ED" w:rsidP="00E92C54">
      <w:pPr>
        <w:rPr>
          <w:rFonts w:asciiTheme="minorHAnsi" w:hAnsiTheme="minorHAnsi"/>
          <w:color w:val="FF0000"/>
          <w:sz w:val="8"/>
          <w:szCs w:val="20"/>
        </w:rPr>
      </w:pPr>
    </w:p>
    <w:p w:rsidR="006606ED" w:rsidRDefault="006606ED" w:rsidP="006606ED">
      <w:pPr>
        <w:ind w:left="720"/>
        <w:jc w:val="center"/>
        <w:rPr>
          <w:rFonts w:asciiTheme="minorHAnsi" w:hAnsiTheme="minorHAnsi" w:cstheme="minorHAnsi"/>
          <w:b/>
          <w:sz w:val="22"/>
          <w:szCs w:val="22"/>
          <w:u w:val="single"/>
        </w:rPr>
      </w:pPr>
      <w:r w:rsidRPr="00A66879">
        <w:rPr>
          <w:rFonts w:asciiTheme="minorHAnsi" w:hAnsiTheme="minorHAnsi" w:cstheme="minorHAnsi"/>
          <w:b/>
          <w:sz w:val="22"/>
          <w:szCs w:val="22"/>
          <w:u w:val="single"/>
        </w:rPr>
        <w:t xml:space="preserve">Action List – National Critical Care Network Directors Meeting – </w:t>
      </w:r>
      <w:r w:rsidR="005903FA">
        <w:rPr>
          <w:rFonts w:asciiTheme="minorHAnsi" w:hAnsiTheme="minorHAnsi" w:cstheme="minorHAnsi"/>
          <w:b/>
          <w:sz w:val="22"/>
          <w:szCs w:val="22"/>
          <w:u w:val="single"/>
        </w:rPr>
        <w:t>9</w:t>
      </w:r>
      <w:r w:rsidR="005903FA" w:rsidRPr="005903FA">
        <w:rPr>
          <w:rFonts w:asciiTheme="minorHAnsi" w:hAnsiTheme="minorHAnsi" w:cstheme="minorHAnsi"/>
          <w:b/>
          <w:sz w:val="22"/>
          <w:szCs w:val="22"/>
          <w:u w:val="single"/>
          <w:vertAlign w:val="superscript"/>
        </w:rPr>
        <w:t>th</w:t>
      </w:r>
      <w:r w:rsidR="005903FA">
        <w:rPr>
          <w:rFonts w:asciiTheme="minorHAnsi" w:hAnsiTheme="minorHAnsi" w:cstheme="minorHAnsi"/>
          <w:b/>
          <w:sz w:val="22"/>
          <w:szCs w:val="22"/>
          <w:u w:val="single"/>
        </w:rPr>
        <w:t xml:space="preserve"> July 2019</w:t>
      </w:r>
      <w:r w:rsidRPr="00A66879">
        <w:rPr>
          <w:rFonts w:asciiTheme="minorHAnsi" w:hAnsiTheme="minorHAnsi" w:cstheme="minorHAnsi"/>
          <w:b/>
          <w:sz w:val="22"/>
          <w:szCs w:val="22"/>
          <w:u w:val="single"/>
        </w:rPr>
        <w:t xml:space="preserve">  </w:t>
      </w:r>
    </w:p>
    <w:p w:rsidR="006606ED" w:rsidRDefault="006606ED" w:rsidP="006606ED">
      <w:pPr>
        <w:ind w:left="720"/>
        <w:jc w:val="center"/>
        <w:rPr>
          <w:rFonts w:asciiTheme="minorHAnsi" w:hAnsiTheme="minorHAnsi" w:cstheme="minorHAnsi"/>
          <w:b/>
          <w:sz w:val="22"/>
          <w:szCs w:val="22"/>
          <w:u w:val="single"/>
        </w:rPr>
      </w:pPr>
    </w:p>
    <w:tbl>
      <w:tblPr>
        <w:tblpPr w:leftFromText="180" w:rightFromText="180" w:vertAnchor="text" w:horzAnchor="margin" w:tblpX="-176" w:tblpY="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
        <w:gridCol w:w="6268"/>
        <w:gridCol w:w="1134"/>
        <w:gridCol w:w="1276"/>
      </w:tblGrid>
      <w:tr w:rsidR="006606ED" w:rsidRPr="0027423A" w:rsidTr="00245A1D">
        <w:trPr>
          <w:trHeight w:val="271"/>
          <w:tblHeader/>
        </w:trPr>
        <w:tc>
          <w:tcPr>
            <w:tcW w:w="928" w:type="dxa"/>
            <w:tcBorders>
              <w:top w:val="single" w:sz="4" w:space="0" w:color="auto"/>
            </w:tcBorders>
            <w:shd w:val="clear" w:color="auto" w:fill="BFBFBF"/>
            <w:vAlign w:val="center"/>
          </w:tcPr>
          <w:p w:rsidR="006606ED" w:rsidRPr="005903FA" w:rsidRDefault="006606ED" w:rsidP="005903FA">
            <w:pPr>
              <w:pStyle w:val="PlainText"/>
              <w:jc w:val="center"/>
              <w:rPr>
                <w:rFonts w:asciiTheme="minorHAnsi" w:hAnsiTheme="minorHAnsi" w:cstheme="minorHAnsi"/>
                <w:b/>
                <w:szCs w:val="22"/>
              </w:rPr>
            </w:pPr>
            <w:r w:rsidRPr="005903FA">
              <w:rPr>
                <w:rFonts w:asciiTheme="minorHAnsi" w:hAnsiTheme="minorHAnsi" w:cstheme="minorHAnsi"/>
                <w:b/>
                <w:szCs w:val="22"/>
              </w:rPr>
              <w:t>Action No.</w:t>
            </w:r>
          </w:p>
        </w:tc>
        <w:tc>
          <w:tcPr>
            <w:tcW w:w="6268" w:type="dxa"/>
            <w:tcBorders>
              <w:top w:val="single" w:sz="4" w:space="0" w:color="auto"/>
            </w:tcBorders>
            <w:shd w:val="clear" w:color="auto" w:fill="BFBFBF"/>
            <w:vAlign w:val="center"/>
          </w:tcPr>
          <w:p w:rsidR="006606ED" w:rsidRPr="005903FA" w:rsidRDefault="006606ED" w:rsidP="005903FA">
            <w:pPr>
              <w:pStyle w:val="PlainText"/>
              <w:jc w:val="center"/>
              <w:rPr>
                <w:rFonts w:asciiTheme="minorHAnsi" w:hAnsiTheme="minorHAnsi" w:cstheme="minorHAnsi"/>
                <w:b/>
                <w:szCs w:val="22"/>
              </w:rPr>
            </w:pPr>
            <w:r w:rsidRPr="005903FA">
              <w:rPr>
                <w:rFonts w:asciiTheme="minorHAnsi" w:hAnsiTheme="minorHAnsi" w:cstheme="minorHAnsi"/>
                <w:b/>
                <w:szCs w:val="22"/>
              </w:rPr>
              <w:t>Action</w:t>
            </w:r>
          </w:p>
        </w:tc>
        <w:tc>
          <w:tcPr>
            <w:tcW w:w="1134" w:type="dxa"/>
            <w:tcBorders>
              <w:top w:val="single" w:sz="4" w:space="0" w:color="auto"/>
            </w:tcBorders>
            <w:shd w:val="clear" w:color="auto" w:fill="BFBFBF"/>
            <w:vAlign w:val="center"/>
          </w:tcPr>
          <w:p w:rsidR="006606ED" w:rsidRPr="005903FA" w:rsidRDefault="005903FA" w:rsidP="005903FA">
            <w:pPr>
              <w:pStyle w:val="PlainText"/>
              <w:jc w:val="center"/>
              <w:rPr>
                <w:rFonts w:asciiTheme="minorHAnsi" w:hAnsiTheme="minorHAnsi" w:cstheme="minorHAnsi"/>
                <w:b/>
                <w:szCs w:val="22"/>
              </w:rPr>
            </w:pPr>
            <w:r w:rsidRPr="005903FA">
              <w:rPr>
                <w:rFonts w:asciiTheme="minorHAnsi" w:hAnsiTheme="minorHAnsi" w:cstheme="minorHAnsi"/>
                <w:b/>
                <w:szCs w:val="22"/>
              </w:rPr>
              <w:t>By Whom</w:t>
            </w:r>
          </w:p>
        </w:tc>
        <w:tc>
          <w:tcPr>
            <w:tcW w:w="1276" w:type="dxa"/>
            <w:tcBorders>
              <w:top w:val="single" w:sz="4" w:space="0" w:color="auto"/>
            </w:tcBorders>
            <w:shd w:val="clear" w:color="auto" w:fill="BFBFBF"/>
            <w:vAlign w:val="center"/>
          </w:tcPr>
          <w:p w:rsidR="006606ED" w:rsidRPr="005903FA" w:rsidRDefault="006606ED" w:rsidP="005903FA">
            <w:pPr>
              <w:pStyle w:val="PlainText"/>
              <w:jc w:val="center"/>
              <w:rPr>
                <w:rFonts w:asciiTheme="minorHAnsi" w:hAnsiTheme="minorHAnsi" w:cstheme="minorHAnsi"/>
                <w:b/>
                <w:szCs w:val="22"/>
              </w:rPr>
            </w:pPr>
            <w:r w:rsidRPr="005903FA">
              <w:rPr>
                <w:rFonts w:asciiTheme="minorHAnsi" w:hAnsiTheme="minorHAnsi" w:cstheme="minorHAnsi"/>
                <w:b/>
                <w:sz w:val="20"/>
                <w:szCs w:val="22"/>
              </w:rPr>
              <w:t>Completed</w:t>
            </w:r>
          </w:p>
        </w:tc>
      </w:tr>
      <w:tr w:rsidR="006606ED" w:rsidRPr="0027423A" w:rsidTr="00245A1D">
        <w:tc>
          <w:tcPr>
            <w:tcW w:w="928" w:type="dxa"/>
            <w:shd w:val="clear" w:color="auto" w:fill="auto"/>
            <w:vAlign w:val="center"/>
          </w:tcPr>
          <w:p w:rsidR="006606ED" w:rsidRPr="00A66879" w:rsidRDefault="006606ED" w:rsidP="00245A1D">
            <w:pPr>
              <w:pStyle w:val="PlainText"/>
              <w:jc w:val="center"/>
              <w:rPr>
                <w:rFonts w:asciiTheme="minorHAnsi" w:hAnsiTheme="minorHAnsi" w:cstheme="minorHAnsi"/>
                <w:b/>
                <w:szCs w:val="22"/>
              </w:rPr>
            </w:pPr>
            <w:r w:rsidRPr="00A66879">
              <w:rPr>
                <w:rFonts w:asciiTheme="minorHAnsi" w:hAnsiTheme="minorHAnsi" w:cstheme="minorHAnsi"/>
                <w:b/>
                <w:szCs w:val="22"/>
              </w:rPr>
              <w:t>1</w:t>
            </w:r>
            <w:r>
              <w:rPr>
                <w:rFonts w:asciiTheme="minorHAnsi" w:hAnsiTheme="minorHAnsi" w:cstheme="minorHAnsi"/>
                <w:b/>
                <w:szCs w:val="22"/>
              </w:rPr>
              <w:t>.</w:t>
            </w:r>
          </w:p>
        </w:tc>
        <w:tc>
          <w:tcPr>
            <w:tcW w:w="6268" w:type="dxa"/>
            <w:shd w:val="clear" w:color="auto" w:fill="auto"/>
          </w:tcPr>
          <w:p w:rsidR="006606ED" w:rsidRPr="00311307" w:rsidRDefault="007D3BFE" w:rsidP="007D3BFE">
            <w:pPr>
              <w:contextualSpacing/>
              <w:jc w:val="both"/>
              <w:rPr>
                <w:rFonts w:asciiTheme="minorHAnsi" w:hAnsiTheme="minorHAnsi"/>
                <w:sz w:val="22"/>
                <w:szCs w:val="22"/>
              </w:rPr>
            </w:pPr>
            <w:r w:rsidRPr="00311307">
              <w:rPr>
                <w:rFonts w:asciiTheme="minorHAnsi" w:hAnsiTheme="minorHAnsi"/>
                <w:sz w:val="22"/>
                <w:szCs w:val="22"/>
              </w:rPr>
              <w:t>Collate current ODN funding and any issues.</w:t>
            </w:r>
          </w:p>
        </w:tc>
        <w:tc>
          <w:tcPr>
            <w:tcW w:w="1134" w:type="dxa"/>
            <w:shd w:val="clear" w:color="auto" w:fill="auto"/>
            <w:vAlign w:val="center"/>
          </w:tcPr>
          <w:p w:rsidR="006606ED" w:rsidRPr="00311307" w:rsidRDefault="007D3BFE" w:rsidP="00245A1D">
            <w:pPr>
              <w:pStyle w:val="PlainText"/>
              <w:jc w:val="center"/>
              <w:rPr>
                <w:rFonts w:asciiTheme="minorHAnsi" w:hAnsiTheme="minorHAnsi" w:cstheme="minorHAnsi"/>
                <w:szCs w:val="22"/>
              </w:rPr>
            </w:pPr>
            <w:r w:rsidRPr="00311307">
              <w:rPr>
                <w:rFonts w:asciiTheme="minorHAnsi" w:hAnsiTheme="minorHAnsi" w:cstheme="minorHAnsi"/>
                <w:szCs w:val="22"/>
              </w:rPr>
              <w:t>SS</w:t>
            </w:r>
          </w:p>
        </w:tc>
        <w:tc>
          <w:tcPr>
            <w:tcW w:w="1276" w:type="dxa"/>
            <w:shd w:val="clear" w:color="auto" w:fill="auto"/>
            <w:vAlign w:val="center"/>
          </w:tcPr>
          <w:p w:rsidR="006606ED" w:rsidRPr="00A66879" w:rsidRDefault="006606ED" w:rsidP="00245A1D">
            <w:pPr>
              <w:pStyle w:val="PlainText"/>
              <w:jc w:val="center"/>
              <w:rPr>
                <w:rFonts w:asciiTheme="minorHAnsi" w:hAnsiTheme="minorHAnsi" w:cstheme="minorHAnsi"/>
                <w:szCs w:val="22"/>
              </w:rPr>
            </w:pPr>
          </w:p>
        </w:tc>
      </w:tr>
      <w:tr w:rsidR="003A1586" w:rsidRPr="0027423A" w:rsidTr="00245A1D">
        <w:trPr>
          <w:trHeight w:val="178"/>
        </w:trPr>
        <w:tc>
          <w:tcPr>
            <w:tcW w:w="928" w:type="dxa"/>
            <w:shd w:val="clear" w:color="auto" w:fill="auto"/>
            <w:vAlign w:val="center"/>
          </w:tcPr>
          <w:p w:rsidR="003A1586" w:rsidRPr="00A66879" w:rsidRDefault="003A1586" w:rsidP="00245A1D">
            <w:pPr>
              <w:jc w:val="center"/>
              <w:rPr>
                <w:rFonts w:asciiTheme="minorHAnsi" w:hAnsiTheme="minorHAnsi" w:cstheme="minorHAnsi"/>
                <w:b/>
                <w:sz w:val="22"/>
                <w:szCs w:val="22"/>
              </w:rPr>
            </w:pPr>
            <w:r w:rsidRPr="00A66879">
              <w:rPr>
                <w:rFonts w:asciiTheme="minorHAnsi" w:hAnsiTheme="minorHAnsi" w:cstheme="minorHAnsi"/>
                <w:b/>
                <w:sz w:val="22"/>
                <w:szCs w:val="22"/>
              </w:rPr>
              <w:t>2.</w:t>
            </w:r>
          </w:p>
        </w:tc>
        <w:tc>
          <w:tcPr>
            <w:tcW w:w="6268" w:type="dxa"/>
            <w:shd w:val="clear" w:color="auto" w:fill="auto"/>
          </w:tcPr>
          <w:p w:rsidR="003A1586" w:rsidRPr="00311307" w:rsidRDefault="00217768" w:rsidP="00217768">
            <w:pPr>
              <w:contextualSpacing/>
              <w:jc w:val="both"/>
              <w:rPr>
                <w:rFonts w:asciiTheme="minorHAnsi" w:hAnsiTheme="minorHAnsi"/>
                <w:sz w:val="22"/>
                <w:szCs w:val="22"/>
              </w:rPr>
            </w:pPr>
            <w:r w:rsidRPr="00311307">
              <w:rPr>
                <w:rFonts w:asciiTheme="minorHAnsi" w:hAnsiTheme="minorHAnsi"/>
                <w:sz w:val="22"/>
                <w:szCs w:val="22"/>
              </w:rPr>
              <w:t>Pick up with Alison Pittard ODN input in Enhanced Care document.</w:t>
            </w:r>
          </w:p>
        </w:tc>
        <w:tc>
          <w:tcPr>
            <w:tcW w:w="1134" w:type="dxa"/>
            <w:shd w:val="clear" w:color="auto" w:fill="auto"/>
            <w:vAlign w:val="center"/>
          </w:tcPr>
          <w:p w:rsidR="003A1586" w:rsidRPr="00311307" w:rsidRDefault="00217768" w:rsidP="00245A1D">
            <w:pPr>
              <w:pStyle w:val="PlainText"/>
              <w:jc w:val="center"/>
              <w:rPr>
                <w:rFonts w:asciiTheme="minorHAnsi" w:hAnsiTheme="minorHAnsi"/>
                <w:szCs w:val="22"/>
              </w:rPr>
            </w:pPr>
            <w:r w:rsidRPr="00311307">
              <w:rPr>
                <w:rFonts w:asciiTheme="minorHAnsi" w:hAnsiTheme="minorHAnsi"/>
                <w:szCs w:val="22"/>
              </w:rPr>
              <w:t>LD</w:t>
            </w:r>
          </w:p>
        </w:tc>
        <w:tc>
          <w:tcPr>
            <w:tcW w:w="1276" w:type="dxa"/>
            <w:shd w:val="clear" w:color="auto" w:fill="auto"/>
            <w:vAlign w:val="center"/>
          </w:tcPr>
          <w:p w:rsidR="003A1586" w:rsidRPr="00317038" w:rsidRDefault="003A1586" w:rsidP="00245A1D">
            <w:pPr>
              <w:pStyle w:val="PlainText"/>
              <w:jc w:val="center"/>
              <w:rPr>
                <w:rFonts w:asciiTheme="minorHAnsi" w:hAnsiTheme="minorHAnsi" w:cstheme="minorHAnsi"/>
                <w:szCs w:val="22"/>
              </w:rPr>
            </w:pPr>
          </w:p>
        </w:tc>
      </w:tr>
      <w:tr w:rsidR="003A1586" w:rsidRPr="0027423A" w:rsidTr="00245A1D">
        <w:trPr>
          <w:trHeight w:val="178"/>
        </w:trPr>
        <w:tc>
          <w:tcPr>
            <w:tcW w:w="928" w:type="dxa"/>
            <w:shd w:val="clear" w:color="auto" w:fill="auto"/>
            <w:vAlign w:val="center"/>
          </w:tcPr>
          <w:p w:rsidR="003A1586" w:rsidRPr="00A66879" w:rsidRDefault="003A1586" w:rsidP="00245A1D">
            <w:pPr>
              <w:pStyle w:val="PlainText"/>
              <w:jc w:val="center"/>
              <w:rPr>
                <w:rFonts w:asciiTheme="minorHAnsi" w:hAnsiTheme="minorHAnsi" w:cstheme="minorHAnsi"/>
                <w:b/>
                <w:szCs w:val="22"/>
              </w:rPr>
            </w:pPr>
            <w:r>
              <w:rPr>
                <w:rFonts w:asciiTheme="minorHAnsi" w:hAnsiTheme="minorHAnsi" w:cstheme="minorHAnsi"/>
                <w:b/>
                <w:szCs w:val="22"/>
              </w:rPr>
              <w:t>3.</w:t>
            </w:r>
          </w:p>
        </w:tc>
        <w:tc>
          <w:tcPr>
            <w:tcW w:w="6268" w:type="dxa"/>
            <w:shd w:val="clear" w:color="auto" w:fill="auto"/>
          </w:tcPr>
          <w:p w:rsidR="003A1586" w:rsidRPr="00311307" w:rsidRDefault="009F62FF" w:rsidP="000F0065">
            <w:pPr>
              <w:contextualSpacing/>
              <w:rPr>
                <w:rFonts w:asciiTheme="minorHAnsi" w:hAnsiTheme="minorHAnsi"/>
                <w:sz w:val="22"/>
                <w:szCs w:val="22"/>
              </w:rPr>
            </w:pPr>
            <w:r w:rsidRPr="00311307">
              <w:rPr>
                <w:rFonts w:asciiTheme="minorHAnsi" w:hAnsiTheme="minorHAnsi"/>
                <w:sz w:val="22"/>
                <w:szCs w:val="22"/>
              </w:rPr>
              <w:t>Identify suitable date in Birmingham for 2020 April Annual Meeting</w:t>
            </w:r>
          </w:p>
        </w:tc>
        <w:tc>
          <w:tcPr>
            <w:tcW w:w="1134" w:type="dxa"/>
            <w:shd w:val="clear" w:color="auto" w:fill="auto"/>
            <w:vAlign w:val="center"/>
          </w:tcPr>
          <w:p w:rsidR="003A1586" w:rsidRPr="00311307" w:rsidRDefault="009F62FF" w:rsidP="00245A1D">
            <w:pPr>
              <w:pStyle w:val="PlainText"/>
              <w:jc w:val="center"/>
              <w:rPr>
                <w:rFonts w:asciiTheme="minorHAnsi" w:hAnsiTheme="minorHAnsi"/>
                <w:szCs w:val="22"/>
              </w:rPr>
            </w:pPr>
            <w:r w:rsidRPr="00311307">
              <w:rPr>
                <w:rFonts w:asciiTheme="minorHAnsi" w:hAnsiTheme="minorHAnsi"/>
                <w:szCs w:val="22"/>
              </w:rPr>
              <w:t>ABa</w:t>
            </w:r>
          </w:p>
        </w:tc>
        <w:tc>
          <w:tcPr>
            <w:tcW w:w="1276" w:type="dxa"/>
            <w:shd w:val="clear" w:color="auto" w:fill="auto"/>
            <w:vAlign w:val="center"/>
          </w:tcPr>
          <w:p w:rsidR="003A1586" w:rsidRPr="00317038" w:rsidRDefault="003A1586" w:rsidP="00245A1D">
            <w:pPr>
              <w:pStyle w:val="PlainText"/>
              <w:jc w:val="center"/>
              <w:rPr>
                <w:rFonts w:asciiTheme="minorHAnsi" w:hAnsiTheme="minorHAnsi" w:cstheme="minorHAnsi"/>
                <w:szCs w:val="22"/>
              </w:rPr>
            </w:pPr>
          </w:p>
        </w:tc>
      </w:tr>
      <w:tr w:rsidR="003A1586" w:rsidRPr="0027423A" w:rsidTr="00245A1D">
        <w:trPr>
          <w:trHeight w:val="178"/>
        </w:trPr>
        <w:tc>
          <w:tcPr>
            <w:tcW w:w="928" w:type="dxa"/>
            <w:shd w:val="clear" w:color="auto" w:fill="auto"/>
            <w:vAlign w:val="center"/>
          </w:tcPr>
          <w:p w:rsidR="003A1586" w:rsidRPr="00A66879" w:rsidRDefault="003A1586" w:rsidP="00245A1D">
            <w:pPr>
              <w:pStyle w:val="PlainText"/>
              <w:jc w:val="center"/>
              <w:rPr>
                <w:rFonts w:asciiTheme="minorHAnsi" w:hAnsiTheme="minorHAnsi" w:cstheme="minorHAnsi"/>
                <w:b/>
                <w:szCs w:val="22"/>
              </w:rPr>
            </w:pPr>
            <w:r>
              <w:rPr>
                <w:rFonts w:asciiTheme="minorHAnsi" w:hAnsiTheme="minorHAnsi" w:cstheme="minorHAnsi"/>
                <w:b/>
                <w:szCs w:val="22"/>
              </w:rPr>
              <w:t>4</w:t>
            </w:r>
            <w:r w:rsidRPr="00A66879">
              <w:rPr>
                <w:rFonts w:asciiTheme="minorHAnsi" w:hAnsiTheme="minorHAnsi" w:cstheme="minorHAnsi"/>
                <w:b/>
                <w:szCs w:val="22"/>
              </w:rPr>
              <w:t>.</w:t>
            </w:r>
          </w:p>
        </w:tc>
        <w:tc>
          <w:tcPr>
            <w:tcW w:w="6268" w:type="dxa"/>
            <w:shd w:val="clear" w:color="auto" w:fill="auto"/>
          </w:tcPr>
          <w:p w:rsidR="003A1586" w:rsidRPr="00311307" w:rsidRDefault="009F62FF" w:rsidP="00245A1D">
            <w:pPr>
              <w:ind w:left="-48"/>
              <w:contextualSpacing/>
              <w:rPr>
                <w:rFonts w:asciiTheme="minorHAnsi" w:hAnsiTheme="minorHAnsi"/>
                <w:sz w:val="22"/>
                <w:szCs w:val="22"/>
              </w:rPr>
            </w:pPr>
            <w:r w:rsidRPr="00311307">
              <w:rPr>
                <w:rFonts w:asciiTheme="minorHAnsi" w:hAnsiTheme="minorHAnsi" w:cs="Consolas"/>
                <w:sz w:val="22"/>
                <w:szCs w:val="22"/>
              </w:rPr>
              <w:t>Send suitable words &amp; suggested changing terminology for Wales &amp; NI. GB to update TOR accordingly.</w:t>
            </w:r>
          </w:p>
        </w:tc>
        <w:tc>
          <w:tcPr>
            <w:tcW w:w="1134" w:type="dxa"/>
            <w:shd w:val="clear" w:color="auto" w:fill="auto"/>
            <w:vAlign w:val="center"/>
          </w:tcPr>
          <w:p w:rsidR="003A1586" w:rsidRPr="00311307" w:rsidRDefault="009F62FF" w:rsidP="00245A1D">
            <w:pPr>
              <w:pStyle w:val="PlainText"/>
              <w:jc w:val="center"/>
              <w:rPr>
                <w:rFonts w:asciiTheme="minorHAnsi" w:hAnsiTheme="minorHAnsi"/>
                <w:szCs w:val="22"/>
              </w:rPr>
            </w:pPr>
            <w:r w:rsidRPr="00311307">
              <w:rPr>
                <w:rFonts w:asciiTheme="minorHAnsi" w:hAnsiTheme="minorHAnsi"/>
                <w:szCs w:val="22"/>
              </w:rPr>
              <w:t>AW &amp; GB</w:t>
            </w:r>
          </w:p>
        </w:tc>
        <w:tc>
          <w:tcPr>
            <w:tcW w:w="1276" w:type="dxa"/>
            <w:shd w:val="clear" w:color="auto" w:fill="auto"/>
            <w:vAlign w:val="center"/>
          </w:tcPr>
          <w:p w:rsidR="003A1586" w:rsidRPr="00317038" w:rsidRDefault="003A1586" w:rsidP="00245A1D">
            <w:pPr>
              <w:pStyle w:val="PlainText"/>
              <w:jc w:val="center"/>
              <w:rPr>
                <w:rFonts w:asciiTheme="minorHAnsi" w:hAnsiTheme="minorHAnsi" w:cstheme="minorHAnsi"/>
                <w:szCs w:val="22"/>
              </w:rPr>
            </w:pPr>
          </w:p>
        </w:tc>
      </w:tr>
      <w:tr w:rsidR="003A1586" w:rsidRPr="0027423A" w:rsidTr="00245A1D">
        <w:trPr>
          <w:trHeight w:val="178"/>
        </w:trPr>
        <w:tc>
          <w:tcPr>
            <w:tcW w:w="928" w:type="dxa"/>
            <w:shd w:val="clear" w:color="auto" w:fill="auto"/>
            <w:vAlign w:val="center"/>
          </w:tcPr>
          <w:p w:rsidR="003A1586" w:rsidRPr="00A66879" w:rsidRDefault="003A1586" w:rsidP="00245A1D">
            <w:pPr>
              <w:pStyle w:val="PlainText"/>
              <w:jc w:val="center"/>
              <w:rPr>
                <w:rFonts w:asciiTheme="minorHAnsi" w:hAnsiTheme="minorHAnsi" w:cstheme="minorHAnsi"/>
                <w:b/>
                <w:szCs w:val="22"/>
              </w:rPr>
            </w:pPr>
            <w:r>
              <w:rPr>
                <w:rFonts w:asciiTheme="minorHAnsi" w:hAnsiTheme="minorHAnsi" w:cstheme="minorHAnsi"/>
                <w:b/>
                <w:szCs w:val="22"/>
              </w:rPr>
              <w:t>5</w:t>
            </w:r>
            <w:r w:rsidRPr="00A66879">
              <w:rPr>
                <w:rFonts w:asciiTheme="minorHAnsi" w:hAnsiTheme="minorHAnsi" w:cstheme="minorHAnsi"/>
                <w:b/>
                <w:szCs w:val="22"/>
              </w:rPr>
              <w:t>.</w:t>
            </w:r>
          </w:p>
        </w:tc>
        <w:tc>
          <w:tcPr>
            <w:tcW w:w="6268" w:type="dxa"/>
            <w:shd w:val="clear" w:color="auto" w:fill="auto"/>
          </w:tcPr>
          <w:p w:rsidR="003A1586" w:rsidRPr="00311307" w:rsidRDefault="008846D2" w:rsidP="00245A1D">
            <w:pPr>
              <w:ind w:left="-48"/>
              <w:contextualSpacing/>
              <w:rPr>
                <w:rFonts w:asciiTheme="minorHAnsi" w:hAnsiTheme="minorHAnsi"/>
                <w:sz w:val="22"/>
                <w:szCs w:val="22"/>
              </w:rPr>
            </w:pPr>
            <w:r w:rsidRPr="00311307">
              <w:rPr>
                <w:rFonts w:asciiTheme="minorHAnsi" w:hAnsiTheme="minorHAnsi" w:cs="Consolas"/>
                <w:sz w:val="22"/>
                <w:szCs w:val="22"/>
              </w:rPr>
              <w:t>Comments/ideas for Engagement Principles to ABa (all). Further versions to be circulated by ABa via email.</w:t>
            </w:r>
          </w:p>
        </w:tc>
        <w:tc>
          <w:tcPr>
            <w:tcW w:w="1134" w:type="dxa"/>
            <w:shd w:val="clear" w:color="auto" w:fill="auto"/>
            <w:vAlign w:val="center"/>
          </w:tcPr>
          <w:p w:rsidR="003A1586" w:rsidRPr="00311307" w:rsidRDefault="008846D2" w:rsidP="00245A1D">
            <w:pPr>
              <w:pStyle w:val="PlainText"/>
              <w:jc w:val="center"/>
              <w:rPr>
                <w:rFonts w:asciiTheme="minorHAnsi" w:hAnsiTheme="minorHAnsi" w:cstheme="minorHAnsi"/>
                <w:szCs w:val="22"/>
              </w:rPr>
            </w:pPr>
            <w:r w:rsidRPr="00311307">
              <w:rPr>
                <w:rFonts w:asciiTheme="minorHAnsi" w:hAnsiTheme="minorHAnsi" w:cstheme="minorHAnsi"/>
                <w:szCs w:val="22"/>
              </w:rPr>
              <w:t>All / ABa</w:t>
            </w:r>
          </w:p>
        </w:tc>
        <w:tc>
          <w:tcPr>
            <w:tcW w:w="1276" w:type="dxa"/>
            <w:shd w:val="clear" w:color="auto" w:fill="auto"/>
            <w:vAlign w:val="center"/>
          </w:tcPr>
          <w:p w:rsidR="003A1586" w:rsidRPr="00317038" w:rsidRDefault="003A1586" w:rsidP="00245A1D">
            <w:pPr>
              <w:pStyle w:val="PlainText"/>
              <w:jc w:val="center"/>
              <w:rPr>
                <w:rFonts w:asciiTheme="minorHAnsi" w:hAnsiTheme="minorHAnsi" w:cstheme="minorHAnsi"/>
                <w:szCs w:val="22"/>
              </w:rPr>
            </w:pPr>
          </w:p>
        </w:tc>
      </w:tr>
      <w:tr w:rsidR="008846D2" w:rsidRPr="0027423A" w:rsidTr="00245A1D">
        <w:tc>
          <w:tcPr>
            <w:tcW w:w="928" w:type="dxa"/>
            <w:shd w:val="clear" w:color="auto" w:fill="auto"/>
            <w:vAlign w:val="center"/>
          </w:tcPr>
          <w:p w:rsidR="008846D2" w:rsidRDefault="00FB0B4E" w:rsidP="00245A1D">
            <w:pPr>
              <w:pStyle w:val="PlainText"/>
              <w:jc w:val="center"/>
              <w:rPr>
                <w:rFonts w:asciiTheme="minorHAnsi" w:hAnsiTheme="minorHAnsi" w:cstheme="minorHAnsi"/>
                <w:b/>
                <w:szCs w:val="22"/>
              </w:rPr>
            </w:pPr>
            <w:r>
              <w:rPr>
                <w:rFonts w:asciiTheme="minorHAnsi" w:hAnsiTheme="minorHAnsi" w:cstheme="minorHAnsi"/>
                <w:b/>
                <w:szCs w:val="22"/>
              </w:rPr>
              <w:t>6.</w:t>
            </w:r>
          </w:p>
        </w:tc>
        <w:tc>
          <w:tcPr>
            <w:tcW w:w="6268" w:type="dxa"/>
            <w:shd w:val="clear" w:color="auto" w:fill="auto"/>
          </w:tcPr>
          <w:p w:rsidR="008846D2" w:rsidRPr="00311307" w:rsidRDefault="008846D2" w:rsidP="00FB0B4E">
            <w:pPr>
              <w:contextualSpacing/>
              <w:jc w:val="both"/>
              <w:rPr>
                <w:rFonts w:asciiTheme="minorHAnsi" w:hAnsiTheme="minorHAnsi"/>
                <w:sz w:val="22"/>
                <w:szCs w:val="22"/>
              </w:rPr>
            </w:pPr>
            <w:r w:rsidRPr="00311307">
              <w:rPr>
                <w:rFonts w:asciiTheme="minorHAnsi" w:hAnsiTheme="minorHAnsi"/>
                <w:sz w:val="22"/>
                <w:szCs w:val="22"/>
              </w:rPr>
              <w:t>Could ODNs share any policies on ‘death in transfer’ with KP?</w:t>
            </w:r>
            <w:r w:rsidR="00FB0B4E" w:rsidRPr="00311307">
              <w:rPr>
                <w:rFonts w:asciiTheme="minorHAnsi" w:hAnsiTheme="minorHAnsi"/>
                <w:sz w:val="22"/>
                <w:szCs w:val="22"/>
              </w:rPr>
              <w:t xml:space="preserve"> </w:t>
            </w:r>
          </w:p>
        </w:tc>
        <w:tc>
          <w:tcPr>
            <w:tcW w:w="1134" w:type="dxa"/>
            <w:shd w:val="clear" w:color="auto" w:fill="auto"/>
            <w:vAlign w:val="center"/>
          </w:tcPr>
          <w:p w:rsidR="008846D2" w:rsidRPr="00311307" w:rsidRDefault="00FB0B4E" w:rsidP="00245A1D">
            <w:pPr>
              <w:pStyle w:val="PlainText"/>
              <w:jc w:val="center"/>
              <w:rPr>
                <w:rFonts w:asciiTheme="minorHAnsi" w:hAnsiTheme="minorHAnsi" w:cstheme="minorHAnsi"/>
                <w:szCs w:val="22"/>
              </w:rPr>
            </w:pPr>
            <w:r w:rsidRPr="00311307">
              <w:rPr>
                <w:rFonts w:asciiTheme="minorHAnsi" w:hAnsiTheme="minorHAnsi" w:cstheme="minorHAnsi"/>
                <w:szCs w:val="22"/>
              </w:rPr>
              <w:t>All</w:t>
            </w:r>
          </w:p>
        </w:tc>
        <w:tc>
          <w:tcPr>
            <w:tcW w:w="1276" w:type="dxa"/>
            <w:shd w:val="clear" w:color="auto" w:fill="auto"/>
            <w:vAlign w:val="center"/>
          </w:tcPr>
          <w:p w:rsidR="008846D2" w:rsidRPr="00A66879" w:rsidRDefault="008846D2" w:rsidP="00245A1D">
            <w:pPr>
              <w:pStyle w:val="PlainText"/>
              <w:jc w:val="center"/>
              <w:rPr>
                <w:rFonts w:asciiTheme="minorHAnsi" w:hAnsiTheme="minorHAnsi" w:cstheme="minorHAnsi"/>
                <w:szCs w:val="22"/>
              </w:rPr>
            </w:pPr>
          </w:p>
        </w:tc>
      </w:tr>
      <w:tr w:rsidR="008846D2" w:rsidRPr="0027423A" w:rsidTr="00245A1D">
        <w:tc>
          <w:tcPr>
            <w:tcW w:w="928" w:type="dxa"/>
            <w:shd w:val="clear" w:color="auto" w:fill="auto"/>
            <w:vAlign w:val="center"/>
          </w:tcPr>
          <w:p w:rsidR="008846D2" w:rsidRDefault="00FB0B4E" w:rsidP="00245A1D">
            <w:pPr>
              <w:pStyle w:val="PlainText"/>
              <w:jc w:val="center"/>
              <w:rPr>
                <w:rFonts w:asciiTheme="minorHAnsi" w:hAnsiTheme="minorHAnsi" w:cstheme="minorHAnsi"/>
                <w:b/>
                <w:szCs w:val="22"/>
              </w:rPr>
            </w:pPr>
            <w:r>
              <w:rPr>
                <w:rFonts w:asciiTheme="minorHAnsi" w:hAnsiTheme="minorHAnsi" w:cstheme="minorHAnsi"/>
                <w:b/>
                <w:szCs w:val="22"/>
              </w:rPr>
              <w:t>7.</w:t>
            </w:r>
          </w:p>
        </w:tc>
        <w:tc>
          <w:tcPr>
            <w:tcW w:w="6268" w:type="dxa"/>
            <w:shd w:val="clear" w:color="auto" w:fill="auto"/>
          </w:tcPr>
          <w:p w:rsidR="00640DDB" w:rsidRPr="00640DDB" w:rsidRDefault="00640DDB" w:rsidP="00640DDB">
            <w:pPr>
              <w:rPr>
                <w:rFonts w:asciiTheme="minorHAnsi" w:hAnsiTheme="minorHAnsi"/>
                <w:sz w:val="22"/>
                <w:szCs w:val="22"/>
              </w:rPr>
            </w:pPr>
            <w:r w:rsidRPr="00640DDB">
              <w:rPr>
                <w:rFonts w:asciiTheme="minorHAnsi" w:hAnsiTheme="minorHAnsi"/>
                <w:sz w:val="22"/>
                <w:szCs w:val="22"/>
              </w:rPr>
              <w:t>To s</w:t>
            </w:r>
            <w:r w:rsidR="00FB0B4E" w:rsidRPr="00640DDB">
              <w:rPr>
                <w:rFonts w:asciiTheme="minorHAnsi" w:hAnsiTheme="minorHAnsi"/>
                <w:sz w:val="22"/>
                <w:szCs w:val="22"/>
              </w:rPr>
              <w:t xml:space="preserve">hare </w:t>
            </w:r>
          </w:p>
          <w:p w:rsidR="00640DDB" w:rsidRPr="00640DDB" w:rsidRDefault="00640DDB" w:rsidP="00640DDB">
            <w:pPr>
              <w:pStyle w:val="ListParagraph"/>
              <w:numPr>
                <w:ilvl w:val="0"/>
                <w:numId w:val="15"/>
              </w:numPr>
              <w:rPr>
                <w:rFonts w:asciiTheme="minorHAnsi" w:hAnsiTheme="minorHAnsi"/>
                <w:sz w:val="22"/>
                <w:szCs w:val="22"/>
              </w:rPr>
            </w:pPr>
            <w:r w:rsidRPr="00640DDB">
              <w:rPr>
                <w:rFonts w:asciiTheme="minorHAnsi" w:hAnsiTheme="minorHAnsi"/>
                <w:sz w:val="22"/>
                <w:szCs w:val="22"/>
              </w:rPr>
              <w:t>ICS Transfer guidance mapping tool</w:t>
            </w:r>
          </w:p>
          <w:p w:rsidR="00640DDB" w:rsidRPr="00640DDB" w:rsidRDefault="00640DDB" w:rsidP="00640DDB">
            <w:pPr>
              <w:pStyle w:val="ListParagraph"/>
              <w:numPr>
                <w:ilvl w:val="0"/>
                <w:numId w:val="15"/>
              </w:numPr>
              <w:rPr>
                <w:rFonts w:asciiTheme="minorHAnsi" w:hAnsiTheme="minorHAnsi"/>
                <w:sz w:val="22"/>
                <w:szCs w:val="22"/>
              </w:rPr>
            </w:pPr>
            <w:r w:rsidRPr="00640DDB">
              <w:rPr>
                <w:rFonts w:asciiTheme="minorHAnsi" w:hAnsiTheme="minorHAnsi"/>
                <w:sz w:val="22"/>
                <w:szCs w:val="22"/>
              </w:rPr>
              <w:t>Transfer triage tool</w:t>
            </w:r>
          </w:p>
          <w:p w:rsidR="008846D2" w:rsidRPr="00640DDB" w:rsidRDefault="00640DDB" w:rsidP="00640DDB">
            <w:pPr>
              <w:pStyle w:val="ListParagraph"/>
              <w:numPr>
                <w:ilvl w:val="0"/>
                <w:numId w:val="15"/>
              </w:numPr>
              <w:rPr>
                <w:sz w:val="22"/>
                <w:szCs w:val="22"/>
              </w:rPr>
            </w:pPr>
            <w:r w:rsidRPr="00640DDB">
              <w:rPr>
                <w:rFonts w:asciiTheme="minorHAnsi" w:hAnsiTheme="minorHAnsi"/>
                <w:sz w:val="22"/>
                <w:szCs w:val="22"/>
              </w:rPr>
              <w:t>Transfer DNACPR form</w:t>
            </w:r>
          </w:p>
        </w:tc>
        <w:tc>
          <w:tcPr>
            <w:tcW w:w="1134" w:type="dxa"/>
            <w:shd w:val="clear" w:color="auto" w:fill="auto"/>
            <w:vAlign w:val="center"/>
          </w:tcPr>
          <w:p w:rsidR="008846D2" w:rsidRPr="00311307" w:rsidRDefault="00FB0B4E" w:rsidP="00245A1D">
            <w:pPr>
              <w:pStyle w:val="PlainText"/>
              <w:jc w:val="center"/>
              <w:rPr>
                <w:rFonts w:asciiTheme="minorHAnsi" w:hAnsiTheme="minorHAnsi" w:cstheme="minorHAnsi"/>
                <w:szCs w:val="22"/>
              </w:rPr>
            </w:pPr>
            <w:r w:rsidRPr="00311307">
              <w:rPr>
                <w:rFonts w:asciiTheme="minorHAnsi" w:hAnsiTheme="minorHAnsi" w:cstheme="minorHAnsi"/>
                <w:szCs w:val="22"/>
              </w:rPr>
              <w:t>GVZ</w:t>
            </w:r>
          </w:p>
        </w:tc>
        <w:tc>
          <w:tcPr>
            <w:tcW w:w="1276" w:type="dxa"/>
            <w:shd w:val="clear" w:color="auto" w:fill="auto"/>
            <w:vAlign w:val="center"/>
          </w:tcPr>
          <w:p w:rsidR="008846D2" w:rsidRPr="00A66879" w:rsidRDefault="008846D2" w:rsidP="00245A1D">
            <w:pPr>
              <w:pStyle w:val="PlainText"/>
              <w:jc w:val="center"/>
              <w:rPr>
                <w:rFonts w:asciiTheme="minorHAnsi" w:hAnsiTheme="minorHAnsi" w:cstheme="minorHAnsi"/>
                <w:szCs w:val="22"/>
              </w:rPr>
            </w:pPr>
          </w:p>
        </w:tc>
      </w:tr>
      <w:tr w:rsidR="008846D2" w:rsidRPr="0027423A" w:rsidTr="00245A1D">
        <w:tc>
          <w:tcPr>
            <w:tcW w:w="928" w:type="dxa"/>
            <w:shd w:val="clear" w:color="auto" w:fill="auto"/>
            <w:vAlign w:val="center"/>
          </w:tcPr>
          <w:p w:rsidR="008846D2" w:rsidRDefault="00FB0B4E" w:rsidP="00245A1D">
            <w:pPr>
              <w:pStyle w:val="PlainText"/>
              <w:jc w:val="center"/>
              <w:rPr>
                <w:rFonts w:asciiTheme="minorHAnsi" w:hAnsiTheme="minorHAnsi" w:cstheme="minorHAnsi"/>
                <w:b/>
                <w:szCs w:val="22"/>
              </w:rPr>
            </w:pPr>
            <w:r>
              <w:rPr>
                <w:rFonts w:asciiTheme="minorHAnsi" w:hAnsiTheme="minorHAnsi" w:cstheme="minorHAnsi"/>
                <w:b/>
                <w:szCs w:val="22"/>
              </w:rPr>
              <w:t>8.</w:t>
            </w:r>
          </w:p>
        </w:tc>
        <w:tc>
          <w:tcPr>
            <w:tcW w:w="6268" w:type="dxa"/>
            <w:shd w:val="clear" w:color="auto" w:fill="auto"/>
          </w:tcPr>
          <w:p w:rsidR="008846D2" w:rsidRPr="00640DDB" w:rsidRDefault="00FB0B4E" w:rsidP="00C13B98">
            <w:pPr>
              <w:contextualSpacing/>
              <w:jc w:val="both"/>
              <w:rPr>
                <w:rFonts w:asciiTheme="minorHAnsi" w:hAnsiTheme="minorHAnsi"/>
                <w:sz w:val="22"/>
                <w:szCs w:val="22"/>
              </w:rPr>
            </w:pPr>
            <w:r w:rsidRPr="00640DDB">
              <w:rPr>
                <w:rFonts w:asciiTheme="minorHAnsi" w:hAnsiTheme="minorHAnsi"/>
                <w:sz w:val="22"/>
                <w:szCs w:val="22"/>
              </w:rPr>
              <w:t>Information on any changes to regional ambulance fleet and potential issues please to GVZ</w:t>
            </w:r>
          </w:p>
        </w:tc>
        <w:tc>
          <w:tcPr>
            <w:tcW w:w="1134" w:type="dxa"/>
            <w:shd w:val="clear" w:color="auto" w:fill="auto"/>
            <w:vAlign w:val="center"/>
          </w:tcPr>
          <w:p w:rsidR="008846D2" w:rsidRPr="00311307" w:rsidRDefault="00FB0B4E" w:rsidP="00245A1D">
            <w:pPr>
              <w:pStyle w:val="PlainText"/>
              <w:jc w:val="center"/>
              <w:rPr>
                <w:rFonts w:asciiTheme="minorHAnsi" w:hAnsiTheme="minorHAnsi" w:cstheme="minorHAnsi"/>
                <w:szCs w:val="22"/>
              </w:rPr>
            </w:pPr>
            <w:r w:rsidRPr="00311307">
              <w:rPr>
                <w:rFonts w:asciiTheme="minorHAnsi" w:hAnsiTheme="minorHAnsi" w:cstheme="minorHAnsi"/>
                <w:szCs w:val="22"/>
              </w:rPr>
              <w:t>All</w:t>
            </w:r>
          </w:p>
        </w:tc>
        <w:tc>
          <w:tcPr>
            <w:tcW w:w="1276" w:type="dxa"/>
            <w:shd w:val="clear" w:color="auto" w:fill="auto"/>
            <w:vAlign w:val="center"/>
          </w:tcPr>
          <w:p w:rsidR="008846D2" w:rsidRPr="00A66879" w:rsidRDefault="008846D2" w:rsidP="00245A1D">
            <w:pPr>
              <w:pStyle w:val="PlainText"/>
              <w:jc w:val="center"/>
              <w:rPr>
                <w:rFonts w:asciiTheme="minorHAnsi" w:hAnsiTheme="minorHAnsi" w:cstheme="minorHAnsi"/>
                <w:szCs w:val="22"/>
              </w:rPr>
            </w:pPr>
          </w:p>
        </w:tc>
      </w:tr>
      <w:tr w:rsidR="00FB0B4E" w:rsidRPr="0027423A" w:rsidTr="00245A1D">
        <w:tc>
          <w:tcPr>
            <w:tcW w:w="928" w:type="dxa"/>
            <w:shd w:val="clear" w:color="auto" w:fill="auto"/>
            <w:vAlign w:val="center"/>
          </w:tcPr>
          <w:p w:rsidR="00FB0B4E" w:rsidRDefault="009F6A46" w:rsidP="00245A1D">
            <w:pPr>
              <w:pStyle w:val="PlainText"/>
              <w:jc w:val="center"/>
              <w:rPr>
                <w:rFonts w:asciiTheme="minorHAnsi" w:hAnsiTheme="minorHAnsi" w:cstheme="minorHAnsi"/>
                <w:b/>
                <w:szCs w:val="22"/>
              </w:rPr>
            </w:pPr>
            <w:r>
              <w:rPr>
                <w:rFonts w:asciiTheme="minorHAnsi" w:hAnsiTheme="minorHAnsi" w:cstheme="minorHAnsi"/>
                <w:b/>
                <w:szCs w:val="22"/>
              </w:rPr>
              <w:t>9.</w:t>
            </w:r>
          </w:p>
        </w:tc>
        <w:tc>
          <w:tcPr>
            <w:tcW w:w="6268" w:type="dxa"/>
            <w:shd w:val="clear" w:color="auto" w:fill="auto"/>
          </w:tcPr>
          <w:p w:rsidR="00FB0B4E" w:rsidRPr="00640DDB" w:rsidRDefault="00FB0B4E" w:rsidP="009F6A46">
            <w:pPr>
              <w:contextualSpacing/>
              <w:jc w:val="both"/>
              <w:rPr>
                <w:rFonts w:asciiTheme="minorHAnsi" w:hAnsiTheme="minorHAnsi"/>
                <w:sz w:val="22"/>
                <w:szCs w:val="22"/>
              </w:rPr>
            </w:pPr>
            <w:r w:rsidRPr="00640DDB">
              <w:rPr>
                <w:rFonts w:asciiTheme="minorHAnsi" w:hAnsiTheme="minorHAnsi"/>
                <w:sz w:val="22"/>
                <w:szCs w:val="22"/>
              </w:rPr>
              <w:t>Review the CRG document</w:t>
            </w:r>
            <w:r w:rsidR="009F6A46" w:rsidRPr="00640DDB">
              <w:rPr>
                <w:rFonts w:asciiTheme="minorHAnsi" w:hAnsiTheme="minorHAnsi"/>
                <w:sz w:val="22"/>
                <w:szCs w:val="22"/>
              </w:rPr>
              <w:t>s</w:t>
            </w:r>
            <w:r w:rsidRPr="00640DDB">
              <w:rPr>
                <w:rFonts w:asciiTheme="minorHAnsi" w:hAnsiTheme="minorHAnsi"/>
                <w:sz w:val="22"/>
                <w:szCs w:val="22"/>
              </w:rPr>
              <w:t xml:space="preserve"> shared and any questions to be sent to GB for collation.</w:t>
            </w:r>
          </w:p>
        </w:tc>
        <w:tc>
          <w:tcPr>
            <w:tcW w:w="1134" w:type="dxa"/>
            <w:shd w:val="clear" w:color="auto" w:fill="auto"/>
            <w:vAlign w:val="center"/>
          </w:tcPr>
          <w:p w:rsidR="00FB0B4E" w:rsidRPr="00311307" w:rsidRDefault="009F6A46" w:rsidP="00245A1D">
            <w:pPr>
              <w:pStyle w:val="PlainText"/>
              <w:jc w:val="center"/>
              <w:rPr>
                <w:rFonts w:asciiTheme="minorHAnsi" w:hAnsiTheme="minorHAnsi" w:cstheme="minorHAnsi"/>
                <w:szCs w:val="22"/>
              </w:rPr>
            </w:pPr>
            <w:r w:rsidRPr="00311307">
              <w:rPr>
                <w:rFonts w:asciiTheme="minorHAnsi" w:hAnsiTheme="minorHAnsi" w:cstheme="minorHAnsi"/>
                <w:szCs w:val="22"/>
              </w:rPr>
              <w:t>All &amp; GB</w:t>
            </w:r>
          </w:p>
        </w:tc>
        <w:tc>
          <w:tcPr>
            <w:tcW w:w="1276" w:type="dxa"/>
            <w:shd w:val="clear" w:color="auto" w:fill="auto"/>
            <w:vAlign w:val="center"/>
          </w:tcPr>
          <w:p w:rsidR="00FB0B4E" w:rsidRPr="00A66879" w:rsidRDefault="00FB0B4E" w:rsidP="00245A1D">
            <w:pPr>
              <w:pStyle w:val="PlainText"/>
              <w:jc w:val="center"/>
              <w:rPr>
                <w:rFonts w:asciiTheme="minorHAnsi" w:hAnsiTheme="minorHAnsi" w:cstheme="minorHAnsi"/>
                <w:szCs w:val="22"/>
              </w:rPr>
            </w:pPr>
          </w:p>
        </w:tc>
      </w:tr>
      <w:tr w:rsidR="00FB0B4E" w:rsidRPr="0027423A" w:rsidTr="00245A1D">
        <w:tc>
          <w:tcPr>
            <w:tcW w:w="928" w:type="dxa"/>
            <w:shd w:val="clear" w:color="auto" w:fill="auto"/>
            <w:vAlign w:val="center"/>
          </w:tcPr>
          <w:p w:rsidR="00FB0B4E" w:rsidRDefault="009F6A46" w:rsidP="00245A1D">
            <w:pPr>
              <w:pStyle w:val="PlainText"/>
              <w:jc w:val="center"/>
              <w:rPr>
                <w:rFonts w:asciiTheme="minorHAnsi" w:hAnsiTheme="minorHAnsi" w:cstheme="minorHAnsi"/>
                <w:b/>
                <w:szCs w:val="22"/>
              </w:rPr>
            </w:pPr>
            <w:r>
              <w:rPr>
                <w:rFonts w:asciiTheme="minorHAnsi" w:hAnsiTheme="minorHAnsi" w:cstheme="minorHAnsi"/>
                <w:b/>
                <w:szCs w:val="22"/>
              </w:rPr>
              <w:t>10</w:t>
            </w:r>
            <w:r w:rsidR="00B91202">
              <w:rPr>
                <w:rFonts w:asciiTheme="minorHAnsi" w:hAnsiTheme="minorHAnsi" w:cstheme="minorHAnsi"/>
                <w:b/>
                <w:szCs w:val="22"/>
              </w:rPr>
              <w:t>.</w:t>
            </w:r>
          </w:p>
        </w:tc>
        <w:tc>
          <w:tcPr>
            <w:tcW w:w="6268" w:type="dxa"/>
            <w:shd w:val="clear" w:color="auto" w:fill="auto"/>
          </w:tcPr>
          <w:p w:rsidR="00FB0B4E" w:rsidRPr="00311307" w:rsidRDefault="00FB0B4E" w:rsidP="00C13B98">
            <w:pPr>
              <w:contextualSpacing/>
              <w:jc w:val="both"/>
              <w:rPr>
                <w:rFonts w:asciiTheme="minorHAnsi" w:hAnsiTheme="minorHAnsi"/>
                <w:sz w:val="22"/>
                <w:szCs w:val="22"/>
              </w:rPr>
            </w:pPr>
            <w:r w:rsidRPr="00311307">
              <w:rPr>
                <w:rFonts w:asciiTheme="minorHAnsi" w:hAnsiTheme="minorHAnsi"/>
                <w:sz w:val="22"/>
                <w:szCs w:val="22"/>
              </w:rPr>
              <w:t>Identify a CC Payment Reform workshop ASAP.</w:t>
            </w:r>
          </w:p>
        </w:tc>
        <w:tc>
          <w:tcPr>
            <w:tcW w:w="1134" w:type="dxa"/>
            <w:shd w:val="clear" w:color="auto" w:fill="auto"/>
            <w:vAlign w:val="center"/>
          </w:tcPr>
          <w:p w:rsidR="00FB0B4E" w:rsidRPr="00311307" w:rsidRDefault="009F6A46" w:rsidP="00245A1D">
            <w:pPr>
              <w:pStyle w:val="PlainText"/>
              <w:jc w:val="center"/>
              <w:rPr>
                <w:rFonts w:asciiTheme="minorHAnsi" w:hAnsiTheme="minorHAnsi" w:cstheme="minorHAnsi"/>
                <w:szCs w:val="22"/>
              </w:rPr>
            </w:pPr>
            <w:r w:rsidRPr="00311307">
              <w:rPr>
                <w:rFonts w:asciiTheme="minorHAnsi" w:hAnsiTheme="minorHAnsi" w:cstheme="minorHAnsi"/>
                <w:szCs w:val="22"/>
              </w:rPr>
              <w:t>HM &amp; JEd</w:t>
            </w:r>
          </w:p>
        </w:tc>
        <w:tc>
          <w:tcPr>
            <w:tcW w:w="1276" w:type="dxa"/>
            <w:shd w:val="clear" w:color="auto" w:fill="auto"/>
            <w:vAlign w:val="center"/>
          </w:tcPr>
          <w:p w:rsidR="00FB0B4E" w:rsidRPr="00A66879" w:rsidRDefault="00FB0B4E" w:rsidP="00245A1D">
            <w:pPr>
              <w:pStyle w:val="PlainText"/>
              <w:jc w:val="center"/>
              <w:rPr>
                <w:rFonts w:asciiTheme="minorHAnsi" w:hAnsiTheme="minorHAnsi" w:cstheme="minorHAnsi"/>
                <w:szCs w:val="22"/>
              </w:rPr>
            </w:pPr>
          </w:p>
        </w:tc>
      </w:tr>
      <w:tr w:rsidR="00FB0B4E" w:rsidRPr="0027423A" w:rsidTr="00245A1D">
        <w:tc>
          <w:tcPr>
            <w:tcW w:w="928" w:type="dxa"/>
            <w:shd w:val="clear" w:color="auto" w:fill="auto"/>
            <w:vAlign w:val="center"/>
          </w:tcPr>
          <w:p w:rsidR="00FB0B4E" w:rsidRDefault="009F6A46" w:rsidP="00245A1D">
            <w:pPr>
              <w:pStyle w:val="PlainText"/>
              <w:jc w:val="center"/>
              <w:rPr>
                <w:rFonts w:asciiTheme="minorHAnsi" w:hAnsiTheme="minorHAnsi" w:cstheme="minorHAnsi"/>
                <w:b/>
                <w:szCs w:val="22"/>
              </w:rPr>
            </w:pPr>
            <w:r>
              <w:rPr>
                <w:rFonts w:asciiTheme="minorHAnsi" w:hAnsiTheme="minorHAnsi" w:cstheme="minorHAnsi"/>
                <w:b/>
                <w:szCs w:val="22"/>
              </w:rPr>
              <w:t>11</w:t>
            </w:r>
            <w:r w:rsidR="00B91202">
              <w:rPr>
                <w:rFonts w:asciiTheme="minorHAnsi" w:hAnsiTheme="minorHAnsi" w:cstheme="minorHAnsi"/>
                <w:b/>
                <w:szCs w:val="22"/>
              </w:rPr>
              <w:t>.</w:t>
            </w:r>
          </w:p>
        </w:tc>
        <w:tc>
          <w:tcPr>
            <w:tcW w:w="6268" w:type="dxa"/>
            <w:shd w:val="clear" w:color="auto" w:fill="auto"/>
          </w:tcPr>
          <w:p w:rsidR="00FB0B4E" w:rsidRPr="00311307" w:rsidRDefault="00FB0B4E" w:rsidP="00C13B98">
            <w:pPr>
              <w:contextualSpacing/>
              <w:jc w:val="both"/>
              <w:rPr>
                <w:rFonts w:asciiTheme="minorHAnsi" w:hAnsiTheme="minorHAnsi"/>
                <w:sz w:val="22"/>
                <w:szCs w:val="22"/>
              </w:rPr>
            </w:pPr>
            <w:r w:rsidRPr="00311307">
              <w:rPr>
                <w:rFonts w:asciiTheme="minorHAnsi" w:hAnsiTheme="minorHAnsi"/>
                <w:sz w:val="22"/>
                <w:szCs w:val="22"/>
              </w:rPr>
              <w:t>Undertake survey on CC data collection systems used in units across ODN</w:t>
            </w:r>
          </w:p>
        </w:tc>
        <w:tc>
          <w:tcPr>
            <w:tcW w:w="1134" w:type="dxa"/>
            <w:shd w:val="clear" w:color="auto" w:fill="auto"/>
            <w:vAlign w:val="center"/>
          </w:tcPr>
          <w:p w:rsidR="00FB0B4E" w:rsidRPr="00311307" w:rsidRDefault="009F6A46" w:rsidP="00245A1D">
            <w:pPr>
              <w:pStyle w:val="PlainText"/>
              <w:jc w:val="center"/>
              <w:rPr>
                <w:rFonts w:asciiTheme="minorHAnsi" w:hAnsiTheme="minorHAnsi" w:cstheme="minorHAnsi"/>
                <w:szCs w:val="22"/>
              </w:rPr>
            </w:pPr>
            <w:r w:rsidRPr="00311307">
              <w:rPr>
                <w:rFonts w:asciiTheme="minorHAnsi" w:hAnsiTheme="minorHAnsi" w:cstheme="minorHAnsi"/>
                <w:szCs w:val="22"/>
              </w:rPr>
              <w:t>ABa</w:t>
            </w:r>
          </w:p>
        </w:tc>
        <w:tc>
          <w:tcPr>
            <w:tcW w:w="1276" w:type="dxa"/>
            <w:shd w:val="clear" w:color="auto" w:fill="auto"/>
            <w:vAlign w:val="center"/>
          </w:tcPr>
          <w:p w:rsidR="00FB0B4E" w:rsidRPr="00A66879" w:rsidRDefault="00FB0B4E" w:rsidP="00245A1D">
            <w:pPr>
              <w:pStyle w:val="PlainText"/>
              <w:jc w:val="center"/>
              <w:rPr>
                <w:rFonts w:asciiTheme="minorHAnsi" w:hAnsiTheme="minorHAnsi" w:cstheme="minorHAnsi"/>
                <w:szCs w:val="22"/>
              </w:rPr>
            </w:pPr>
          </w:p>
        </w:tc>
      </w:tr>
      <w:tr w:rsidR="00311307" w:rsidRPr="0027423A" w:rsidTr="00245A1D">
        <w:tc>
          <w:tcPr>
            <w:tcW w:w="928" w:type="dxa"/>
            <w:shd w:val="clear" w:color="auto" w:fill="auto"/>
            <w:vAlign w:val="center"/>
          </w:tcPr>
          <w:p w:rsidR="00311307" w:rsidRDefault="00311307" w:rsidP="00245A1D">
            <w:pPr>
              <w:pStyle w:val="PlainText"/>
              <w:jc w:val="center"/>
              <w:rPr>
                <w:rFonts w:asciiTheme="minorHAnsi" w:hAnsiTheme="minorHAnsi" w:cstheme="minorHAnsi"/>
                <w:b/>
                <w:szCs w:val="22"/>
              </w:rPr>
            </w:pPr>
            <w:r>
              <w:rPr>
                <w:rFonts w:asciiTheme="minorHAnsi" w:hAnsiTheme="minorHAnsi" w:cstheme="minorHAnsi"/>
                <w:b/>
                <w:szCs w:val="22"/>
              </w:rPr>
              <w:t>12.</w:t>
            </w:r>
          </w:p>
        </w:tc>
        <w:tc>
          <w:tcPr>
            <w:tcW w:w="6268" w:type="dxa"/>
            <w:shd w:val="clear" w:color="auto" w:fill="auto"/>
          </w:tcPr>
          <w:p w:rsidR="00311307" w:rsidRPr="00311307" w:rsidRDefault="00311307" w:rsidP="00C13B98">
            <w:pPr>
              <w:contextualSpacing/>
              <w:jc w:val="both"/>
              <w:rPr>
                <w:rFonts w:asciiTheme="minorHAnsi" w:hAnsiTheme="minorHAnsi"/>
                <w:sz w:val="22"/>
                <w:szCs w:val="22"/>
              </w:rPr>
            </w:pPr>
            <w:r w:rsidRPr="00311307">
              <w:rPr>
                <w:rFonts w:asciiTheme="minorHAnsi" w:hAnsiTheme="minorHAnsi"/>
                <w:sz w:val="22"/>
                <w:szCs w:val="22"/>
              </w:rPr>
              <w:t>Patient Safety congress on Deteriorating patient and OR teams, information to be shared.</w:t>
            </w:r>
          </w:p>
        </w:tc>
        <w:tc>
          <w:tcPr>
            <w:tcW w:w="1134" w:type="dxa"/>
            <w:shd w:val="clear" w:color="auto" w:fill="auto"/>
            <w:vAlign w:val="center"/>
          </w:tcPr>
          <w:p w:rsidR="00311307" w:rsidRPr="00311307" w:rsidRDefault="00311307" w:rsidP="00245A1D">
            <w:pPr>
              <w:pStyle w:val="PlainText"/>
              <w:jc w:val="center"/>
              <w:rPr>
                <w:rFonts w:asciiTheme="minorHAnsi" w:hAnsiTheme="minorHAnsi" w:cstheme="minorHAnsi"/>
                <w:szCs w:val="22"/>
              </w:rPr>
            </w:pPr>
            <w:r w:rsidRPr="00311307">
              <w:rPr>
                <w:rFonts w:asciiTheme="minorHAnsi" w:hAnsiTheme="minorHAnsi" w:cstheme="minorHAnsi"/>
                <w:szCs w:val="22"/>
              </w:rPr>
              <w:t>LD</w:t>
            </w:r>
          </w:p>
        </w:tc>
        <w:tc>
          <w:tcPr>
            <w:tcW w:w="1276" w:type="dxa"/>
            <w:shd w:val="clear" w:color="auto" w:fill="auto"/>
            <w:vAlign w:val="center"/>
          </w:tcPr>
          <w:p w:rsidR="00311307" w:rsidRPr="00A66879" w:rsidRDefault="00311307" w:rsidP="00245A1D">
            <w:pPr>
              <w:pStyle w:val="PlainText"/>
              <w:jc w:val="center"/>
              <w:rPr>
                <w:rFonts w:asciiTheme="minorHAnsi" w:hAnsiTheme="minorHAnsi" w:cstheme="minorHAnsi"/>
                <w:szCs w:val="22"/>
              </w:rPr>
            </w:pPr>
          </w:p>
        </w:tc>
      </w:tr>
      <w:tr w:rsidR="00B91202" w:rsidRPr="0027423A" w:rsidTr="00245A1D">
        <w:tc>
          <w:tcPr>
            <w:tcW w:w="928" w:type="dxa"/>
            <w:shd w:val="clear" w:color="auto" w:fill="auto"/>
            <w:vAlign w:val="center"/>
          </w:tcPr>
          <w:p w:rsidR="00B91202" w:rsidRDefault="00B91202" w:rsidP="00245A1D">
            <w:pPr>
              <w:pStyle w:val="PlainText"/>
              <w:jc w:val="center"/>
              <w:rPr>
                <w:rFonts w:asciiTheme="minorHAnsi" w:hAnsiTheme="minorHAnsi" w:cstheme="minorHAnsi"/>
                <w:b/>
                <w:szCs w:val="22"/>
              </w:rPr>
            </w:pPr>
            <w:r>
              <w:rPr>
                <w:rFonts w:asciiTheme="minorHAnsi" w:hAnsiTheme="minorHAnsi" w:cstheme="minorHAnsi"/>
                <w:b/>
                <w:szCs w:val="22"/>
              </w:rPr>
              <w:t>13.</w:t>
            </w:r>
          </w:p>
        </w:tc>
        <w:tc>
          <w:tcPr>
            <w:tcW w:w="6268" w:type="dxa"/>
            <w:shd w:val="clear" w:color="auto" w:fill="auto"/>
          </w:tcPr>
          <w:p w:rsidR="00B91202" w:rsidRPr="00B91202" w:rsidRDefault="000F0065" w:rsidP="00C13B98">
            <w:pPr>
              <w:contextualSpacing/>
              <w:jc w:val="both"/>
              <w:rPr>
                <w:rFonts w:asciiTheme="minorHAnsi" w:hAnsiTheme="minorHAnsi"/>
                <w:sz w:val="22"/>
                <w:szCs w:val="22"/>
              </w:rPr>
            </w:pPr>
            <w:r>
              <w:rPr>
                <w:rFonts w:asciiTheme="minorHAnsi" w:hAnsiTheme="minorHAnsi"/>
                <w:sz w:val="22"/>
                <w:szCs w:val="22"/>
              </w:rPr>
              <w:t>Australian r</w:t>
            </w:r>
            <w:r w:rsidR="00B91202" w:rsidRPr="00B91202">
              <w:rPr>
                <w:rFonts w:asciiTheme="minorHAnsi" w:hAnsiTheme="minorHAnsi"/>
                <w:sz w:val="22"/>
                <w:szCs w:val="22"/>
              </w:rPr>
              <w:t>eport on flu guidance to be shared</w:t>
            </w:r>
          </w:p>
        </w:tc>
        <w:tc>
          <w:tcPr>
            <w:tcW w:w="1134" w:type="dxa"/>
            <w:shd w:val="clear" w:color="auto" w:fill="auto"/>
            <w:vAlign w:val="center"/>
          </w:tcPr>
          <w:p w:rsidR="00B91202" w:rsidRPr="00311307" w:rsidRDefault="00B91202" w:rsidP="00245A1D">
            <w:pPr>
              <w:pStyle w:val="PlainText"/>
              <w:jc w:val="center"/>
              <w:rPr>
                <w:rFonts w:asciiTheme="minorHAnsi" w:hAnsiTheme="minorHAnsi" w:cstheme="minorHAnsi"/>
                <w:szCs w:val="22"/>
              </w:rPr>
            </w:pPr>
            <w:r>
              <w:rPr>
                <w:rFonts w:asciiTheme="minorHAnsi" w:hAnsiTheme="minorHAnsi" w:cstheme="minorHAnsi"/>
                <w:szCs w:val="22"/>
              </w:rPr>
              <w:t>AW</w:t>
            </w:r>
          </w:p>
        </w:tc>
        <w:tc>
          <w:tcPr>
            <w:tcW w:w="1276" w:type="dxa"/>
            <w:shd w:val="clear" w:color="auto" w:fill="auto"/>
            <w:vAlign w:val="center"/>
          </w:tcPr>
          <w:p w:rsidR="00B91202" w:rsidRPr="00A66879" w:rsidRDefault="00B91202" w:rsidP="00245A1D">
            <w:pPr>
              <w:pStyle w:val="PlainText"/>
              <w:jc w:val="center"/>
              <w:rPr>
                <w:rFonts w:asciiTheme="minorHAnsi" w:hAnsiTheme="minorHAnsi" w:cstheme="minorHAnsi"/>
                <w:szCs w:val="22"/>
              </w:rPr>
            </w:pPr>
          </w:p>
        </w:tc>
      </w:tr>
      <w:tr w:rsidR="00B91202" w:rsidRPr="0027423A" w:rsidTr="00245A1D">
        <w:tc>
          <w:tcPr>
            <w:tcW w:w="928" w:type="dxa"/>
            <w:shd w:val="clear" w:color="auto" w:fill="auto"/>
            <w:vAlign w:val="center"/>
          </w:tcPr>
          <w:p w:rsidR="00B91202" w:rsidRDefault="00B91202" w:rsidP="00245A1D">
            <w:pPr>
              <w:pStyle w:val="PlainText"/>
              <w:jc w:val="center"/>
              <w:rPr>
                <w:rFonts w:asciiTheme="minorHAnsi" w:hAnsiTheme="minorHAnsi" w:cstheme="minorHAnsi"/>
                <w:b/>
                <w:szCs w:val="22"/>
              </w:rPr>
            </w:pPr>
            <w:r>
              <w:rPr>
                <w:rFonts w:asciiTheme="minorHAnsi" w:hAnsiTheme="minorHAnsi" w:cstheme="minorHAnsi"/>
                <w:b/>
                <w:szCs w:val="22"/>
              </w:rPr>
              <w:t>14.</w:t>
            </w:r>
          </w:p>
        </w:tc>
        <w:tc>
          <w:tcPr>
            <w:tcW w:w="6268" w:type="dxa"/>
            <w:shd w:val="clear" w:color="auto" w:fill="auto"/>
          </w:tcPr>
          <w:p w:rsidR="00B91202" w:rsidRPr="00FC415D" w:rsidRDefault="00B91202" w:rsidP="00C13B98">
            <w:pPr>
              <w:contextualSpacing/>
              <w:jc w:val="both"/>
              <w:rPr>
                <w:rFonts w:asciiTheme="minorHAnsi" w:hAnsiTheme="minorHAnsi"/>
                <w:sz w:val="22"/>
                <w:szCs w:val="22"/>
              </w:rPr>
            </w:pPr>
            <w:r w:rsidRPr="00FC415D">
              <w:rPr>
                <w:rFonts w:asciiTheme="minorHAnsi" w:hAnsiTheme="minorHAnsi"/>
                <w:sz w:val="22"/>
                <w:szCs w:val="22"/>
              </w:rPr>
              <w:t>Provide link in BMJ on flu article.</w:t>
            </w:r>
          </w:p>
        </w:tc>
        <w:tc>
          <w:tcPr>
            <w:tcW w:w="1134" w:type="dxa"/>
            <w:shd w:val="clear" w:color="auto" w:fill="auto"/>
            <w:vAlign w:val="center"/>
          </w:tcPr>
          <w:p w:rsidR="00B91202" w:rsidRPr="00311307" w:rsidRDefault="00B91202" w:rsidP="00245A1D">
            <w:pPr>
              <w:pStyle w:val="PlainText"/>
              <w:jc w:val="center"/>
              <w:rPr>
                <w:rFonts w:asciiTheme="minorHAnsi" w:hAnsiTheme="minorHAnsi" w:cstheme="minorHAnsi"/>
                <w:szCs w:val="22"/>
              </w:rPr>
            </w:pPr>
            <w:r>
              <w:rPr>
                <w:rFonts w:asciiTheme="minorHAnsi" w:hAnsiTheme="minorHAnsi" w:cstheme="minorHAnsi"/>
                <w:szCs w:val="22"/>
              </w:rPr>
              <w:t>SC</w:t>
            </w:r>
          </w:p>
        </w:tc>
        <w:tc>
          <w:tcPr>
            <w:tcW w:w="1276" w:type="dxa"/>
            <w:shd w:val="clear" w:color="auto" w:fill="auto"/>
            <w:vAlign w:val="center"/>
          </w:tcPr>
          <w:p w:rsidR="00B91202" w:rsidRPr="00A66879" w:rsidRDefault="00B91202" w:rsidP="00245A1D">
            <w:pPr>
              <w:pStyle w:val="PlainText"/>
              <w:jc w:val="center"/>
              <w:rPr>
                <w:rFonts w:asciiTheme="minorHAnsi" w:hAnsiTheme="minorHAnsi" w:cstheme="minorHAnsi"/>
                <w:szCs w:val="22"/>
              </w:rPr>
            </w:pPr>
          </w:p>
        </w:tc>
      </w:tr>
      <w:tr w:rsidR="00FC415D" w:rsidRPr="0027423A" w:rsidTr="00245A1D">
        <w:tc>
          <w:tcPr>
            <w:tcW w:w="928" w:type="dxa"/>
            <w:shd w:val="clear" w:color="auto" w:fill="auto"/>
            <w:vAlign w:val="center"/>
          </w:tcPr>
          <w:p w:rsidR="00FC415D" w:rsidRPr="00A66879" w:rsidRDefault="00FC415D" w:rsidP="00245A1D">
            <w:pPr>
              <w:pStyle w:val="PlainText"/>
              <w:jc w:val="center"/>
              <w:rPr>
                <w:rFonts w:asciiTheme="minorHAnsi" w:hAnsiTheme="minorHAnsi" w:cstheme="minorHAnsi"/>
                <w:b/>
                <w:szCs w:val="22"/>
              </w:rPr>
            </w:pPr>
            <w:r>
              <w:rPr>
                <w:rFonts w:asciiTheme="minorHAnsi" w:hAnsiTheme="minorHAnsi" w:cstheme="minorHAnsi"/>
                <w:b/>
                <w:szCs w:val="22"/>
              </w:rPr>
              <w:t>15.</w:t>
            </w:r>
          </w:p>
        </w:tc>
        <w:tc>
          <w:tcPr>
            <w:tcW w:w="6268" w:type="dxa"/>
            <w:shd w:val="clear" w:color="auto" w:fill="auto"/>
          </w:tcPr>
          <w:p w:rsidR="00FC415D" w:rsidRPr="00FC415D" w:rsidRDefault="00FC415D" w:rsidP="00FC415D">
            <w:pPr>
              <w:rPr>
                <w:rFonts w:asciiTheme="minorHAnsi" w:hAnsiTheme="minorHAnsi" w:cs="Calibri"/>
                <w:sz w:val="22"/>
                <w:szCs w:val="22"/>
              </w:rPr>
            </w:pPr>
            <w:r w:rsidRPr="00FC415D">
              <w:rPr>
                <w:rFonts w:asciiTheme="minorHAnsi" w:hAnsiTheme="minorHAnsi" w:cs="Calibri"/>
                <w:sz w:val="22"/>
                <w:szCs w:val="22"/>
              </w:rPr>
              <w:t>Request update from MC on Medical Leads activity plan</w:t>
            </w:r>
          </w:p>
        </w:tc>
        <w:tc>
          <w:tcPr>
            <w:tcW w:w="1134" w:type="dxa"/>
            <w:shd w:val="clear" w:color="auto" w:fill="auto"/>
            <w:vAlign w:val="center"/>
          </w:tcPr>
          <w:p w:rsidR="00FC415D" w:rsidRPr="00311307" w:rsidRDefault="00FC415D" w:rsidP="00245A1D">
            <w:pPr>
              <w:pStyle w:val="PlainText"/>
              <w:jc w:val="center"/>
              <w:rPr>
                <w:rFonts w:asciiTheme="minorHAnsi" w:hAnsiTheme="minorHAnsi" w:cstheme="minorHAnsi"/>
                <w:szCs w:val="22"/>
              </w:rPr>
            </w:pPr>
            <w:r>
              <w:rPr>
                <w:rFonts w:asciiTheme="minorHAnsi" w:hAnsiTheme="minorHAnsi" w:cstheme="minorHAnsi"/>
                <w:szCs w:val="22"/>
              </w:rPr>
              <w:t>ABa</w:t>
            </w:r>
          </w:p>
        </w:tc>
        <w:tc>
          <w:tcPr>
            <w:tcW w:w="1276" w:type="dxa"/>
            <w:shd w:val="clear" w:color="auto" w:fill="auto"/>
            <w:vAlign w:val="center"/>
          </w:tcPr>
          <w:p w:rsidR="00FC415D" w:rsidRPr="00A66879" w:rsidRDefault="00FC415D" w:rsidP="00245A1D">
            <w:pPr>
              <w:pStyle w:val="PlainText"/>
              <w:jc w:val="center"/>
              <w:rPr>
                <w:rFonts w:asciiTheme="minorHAnsi" w:hAnsiTheme="minorHAnsi" w:cstheme="minorHAnsi"/>
                <w:szCs w:val="22"/>
              </w:rPr>
            </w:pPr>
          </w:p>
        </w:tc>
      </w:tr>
      <w:tr w:rsidR="005E66A4" w:rsidRPr="0027423A" w:rsidTr="00245A1D">
        <w:tc>
          <w:tcPr>
            <w:tcW w:w="928" w:type="dxa"/>
            <w:shd w:val="clear" w:color="auto" w:fill="auto"/>
            <w:vAlign w:val="center"/>
          </w:tcPr>
          <w:p w:rsidR="005E66A4" w:rsidRPr="00A66879" w:rsidRDefault="005E66A4" w:rsidP="00245A1D">
            <w:pPr>
              <w:pStyle w:val="PlainText"/>
              <w:jc w:val="center"/>
              <w:rPr>
                <w:rFonts w:asciiTheme="minorHAnsi" w:hAnsiTheme="minorHAnsi" w:cstheme="minorHAnsi"/>
                <w:b/>
                <w:szCs w:val="22"/>
              </w:rPr>
            </w:pPr>
            <w:r>
              <w:rPr>
                <w:rFonts w:asciiTheme="minorHAnsi" w:hAnsiTheme="minorHAnsi" w:cstheme="minorHAnsi"/>
                <w:b/>
                <w:szCs w:val="22"/>
              </w:rPr>
              <w:t>16.</w:t>
            </w:r>
          </w:p>
        </w:tc>
        <w:tc>
          <w:tcPr>
            <w:tcW w:w="6268" w:type="dxa"/>
            <w:shd w:val="clear" w:color="auto" w:fill="auto"/>
          </w:tcPr>
          <w:p w:rsidR="005E66A4" w:rsidRPr="005E66A4" w:rsidRDefault="005E66A4" w:rsidP="005E66A4">
            <w:pPr>
              <w:contextualSpacing/>
              <w:jc w:val="both"/>
              <w:rPr>
                <w:rFonts w:asciiTheme="minorHAnsi" w:hAnsiTheme="minorHAnsi"/>
                <w:sz w:val="22"/>
                <w:szCs w:val="22"/>
              </w:rPr>
            </w:pPr>
            <w:r w:rsidRPr="005E66A4">
              <w:rPr>
                <w:rFonts w:asciiTheme="minorHAnsi" w:hAnsiTheme="minorHAnsi"/>
                <w:sz w:val="22"/>
                <w:szCs w:val="22"/>
              </w:rPr>
              <w:t>LD to chase up ODN formal links with the national paed review team with Ganesh.</w:t>
            </w:r>
          </w:p>
        </w:tc>
        <w:tc>
          <w:tcPr>
            <w:tcW w:w="1134" w:type="dxa"/>
            <w:shd w:val="clear" w:color="auto" w:fill="auto"/>
            <w:vAlign w:val="center"/>
          </w:tcPr>
          <w:p w:rsidR="005E66A4" w:rsidRPr="00311307" w:rsidRDefault="005E66A4" w:rsidP="00245A1D">
            <w:pPr>
              <w:pStyle w:val="PlainText"/>
              <w:jc w:val="center"/>
              <w:rPr>
                <w:rFonts w:asciiTheme="minorHAnsi" w:hAnsiTheme="minorHAnsi" w:cstheme="minorHAnsi"/>
                <w:szCs w:val="22"/>
              </w:rPr>
            </w:pPr>
            <w:r>
              <w:rPr>
                <w:rFonts w:asciiTheme="minorHAnsi" w:hAnsiTheme="minorHAnsi" w:cstheme="minorHAnsi"/>
                <w:szCs w:val="22"/>
              </w:rPr>
              <w:t>LD</w:t>
            </w:r>
          </w:p>
        </w:tc>
        <w:tc>
          <w:tcPr>
            <w:tcW w:w="1276" w:type="dxa"/>
            <w:shd w:val="clear" w:color="auto" w:fill="auto"/>
            <w:vAlign w:val="center"/>
          </w:tcPr>
          <w:p w:rsidR="005E66A4" w:rsidRPr="00A66879" w:rsidRDefault="005E66A4" w:rsidP="00245A1D">
            <w:pPr>
              <w:pStyle w:val="PlainText"/>
              <w:jc w:val="center"/>
              <w:rPr>
                <w:rFonts w:asciiTheme="minorHAnsi" w:hAnsiTheme="minorHAnsi" w:cstheme="minorHAnsi"/>
                <w:szCs w:val="22"/>
              </w:rPr>
            </w:pPr>
          </w:p>
        </w:tc>
      </w:tr>
      <w:tr w:rsidR="005E66A4" w:rsidRPr="0027423A" w:rsidTr="00245A1D">
        <w:tc>
          <w:tcPr>
            <w:tcW w:w="928" w:type="dxa"/>
            <w:shd w:val="clear" w:color="auto" w:fill="auto"/>
            <w:vAlign w:val="center"/>
          </w:tcPr>
          <w:p w:rsidR="005E66A4" w:rsidRPr="00A66879" w:rsidRDefault="005E66A4" w:rsidP="00245A1D">
            <w:pPr>
              <w:pStyle w:val="PlainText"/>
              <w:jc w:val="center"/>
              <w:rPr>
                <w:rFonts w:asciiTheme="minorHAnsi" w:hAnsiTheme="minorHAnsi" w:cstheme="minorHAnsi"/>
                <w:b/>
                <w:szCs w:val="22"/>
              </w:rPr>
            </w:pPr>
            <w:r>
              <w:rPr>
                <w:rFonts w:asciiTheme="minorHAnsi" w:hAnsiTheme="minorHAnsi" w:cstheme="minorHAnsi"/>
                <w:b/>
                <w:szCs w:val="22"/>
              </w:rPr>
              <w:t>17</w:t>
            </w:r>
          </w:p>
        </w:tc>
        <w:tc>
          <w:tcPr>
            <w:tcW w:w="6268" w:type="dxa"/>
            <w:shd w:val="clear" w:color="auto" w:fill="auto"/>
          </w:tcPr>
          <w:p w:rsidR="005E66A4" w:rsidRPr="005E66A4" w:rsidRDefault="005E66A4" w:rsidP="00C13B98">
            <w:pPr>
              <w:contextualSpacing/>
              <w:jc w:val="both"/>
              <w:rPr>
                <w:rFonts w:asciiTheme="minorHAnsi" w:hAnsiTheme="minorHAnsi"/>
                <w:sz w:val="22"/>
                <w:szCs w:val="22"/>
              </w:rPr>
            </w:pPr>
            <w:r w:rsidRPr="005E66A4">
              <w:rPr>
                <w:rFonts w:asciiTheme="minorHAnsi" w:hAnsiTheme="minorHAnsi" w:cs="Consolas"/>
                <w:sz w:val="22"/>
                <w:szCs w:val="22"/>
              </w:rPr>
              <w:t xml:space="preserve">Send your  NHS.net address to generic address at end of </w:t>
            </w:r>
            <w:r w:rsidR="00BA6AB5">
              <w:rPr>
                <w:rFonts w:asciiTheme="minorHAnsi" w:hAnsiTheme="minorHAnsi" w:cs="Consolas"/>
                <w:sz w:val="22"/>
                <w:szCs w:val="22"/>
              </w:rPr>
              <w:t xml:space="preserve">the </w:t>
            </w:r>
            <w:r w:rsidRPr="005E66A4">
              <w:rPr>
                <w:rFonts w:asciiTheme="minorHAnsi" w:hAnsiTheme="minorHAnsi" w:cs="Consolas"/>
                <w:sz w:val="22"/>
                <w:szCs w:val="22"/>
              </w:rPr>
              <w:t xml:space="preserve">slides for access to the </w:t>
            </w:r>
            <w:r w:rsidR="00BA6AB5">
              <w:rPr>
                <w:rFonts w:asciiTheme="minorHAnsi" w:hAnsiTheme="minorHAnsi" w:cs="Consolas"/>
                <w:sz w:val="22"/>
                <w:szCs w:val="22"/>
              </w:rPr>
              <w:t xml:space="preserve">Paediatric </w:t>
            </w:r>
            <w:r w:rsidRPr="005E66A4">
              <w:rPr>
                <w:rFonts w:asciiTheme="minorHAnsi" w:hAnsiTheme="minorHAnsi" w:cs="Consolas"/>
                <w:sz w:val="22"/>
                <w:szCs w:val="22"/>
              </w:rPr>
              <w:t>tool kit</w:t>
            </w:r>
          </w:p>
        </w:tc>
        <w:tc>
          <w:tcPr>
            <w:tcW w:w="1134" w:type="dxa"/>
            <w:shd w:val="clear" w:color="auto" w:fill="auto"/>
            <w:vAlign w:val="center"/>
          </w:tcPr>
          <w:p w:rsidR="005E66A4" w:rsidRPr="00311307" w:rsidRDefault="005E66A4" w:rsidP="00245A1D">
            <w:pPr>
              <w:pStyle w:val="PlainText"/>
              <w:jc w:val="center"/>
              <w:rPr>
                <w:rFonts w:asciiTheme="minorHAnsi" w:hAnsiTheme="minorHAnsi" w:cstheme="minorHAnsi"/>
                <w:szCs w:val="22"/>
              </w:rPr>
            </w:pPr>
            <w:r>
              <w:rPr>
                <w:rFonts w:asciiTheme="minorHAnsi" w:hAnsiTheme="minorHAnsi" w:cstheme="minorHAnsi"/>
                <w:szCs w:val="22"/>
              </w:rPr>
              <w:t>All</w:t>
            </w:r>
          </w:p>
        </w:tc>
        <w:tc>
          <w:tcPr>
            <w:tcW w:w="1276" w:type="dxa"/>
            <w:shd w:val="clear" w:color="auto" w:fill="auto"/>
            <w:vAlign w:val="center"/>
          </w:tcPr>
          <w:p w:rsidR="005E66A4" w:rsidRPr="00A66879" w:rsidRDefault="005E66A4" w:rsidP="00245A1D">
            <w:pPr>
              <w:pStyle w:val="PlainText"/>
              <w:jc w:val="center"/>
              <w:rPr>
                <w:rFonts w:asciiTheme="minorHAnsi" w:hAnsiTheme="minorHAnsi" w:cstheme="minorHAnsi"/>
                <w:szCs w:val="22"/>
              </w:rPr>
            </w:pPr>
          </w:p>
        </w:tc>
      </w:tr>
      <w:tr w:rsidR="003A1586" w:rsidRPr="0027423A" w:rsidTr="00245A1D">
        <w:tc>
          <w:tcPr>
            <w:tcW w:w="928" w:type="dxa"/>
            <w:shd w:val="clear" w:color="auto" w:fill="auto"/>
            <w:vAlign w:val="center"/>
          </w:tcPr>
          <w:p w:rsidR="003A1586" w:rsidRPr="00A66879" w:rsidRDefault="005E66A4" w:rsidP="00245A1D">
            <w:pPr>
              <w:pStyle w:val="PlainText"/>
              <w:jc w:val="center"/>
              <w:rPr>
                <w:rFonts w:asciiTheme="minorHAnsi" w:hAnsiTheme="minorHAnsi" w:cstheme="minorHAnsi"/>
                <w:b/>
                <w:szCs w:val="22"/>
              </w:rPr>
            </w:pPr>
            <w:r>
              <w:rPr>
                <w:rFonts w:asciiTheme="minorHAnsi" w:hAnsiTheme="minorHAnsi" w:cstheme="minorHAnsi"/>
                <w:b/>
                <w:szCs w:val="22"/>
              </w:rPr>
              <w:t>18.</w:t>
            </w:r>
          </w:p>
        </w:tc>
        <w:tc>
          <w:tcPr>
            <w:tcW w:w="6268" w:type="dxa"/>
            <w:shd w:val="clear" w:color="auto" w:fill="auto"/>
          </w:tcPr>
          <w:p w:rsidR="003A1586" w:rsidRPr="00311307" w:rsidRDefault="00C13B98" w:rsidP="00C13B98">
            <w:pPr>
              <w:contextualSpacing/>
              <w:jc w:val="both"/>
              <w:rPr>
                <w:rFonts w:asciiTheme="minorHAnsi" w:hAnsiTheme="minorHAnsi"/>
                <w:sz w:val="22"/>
                <w:szCs w:val="22"/>
              </w:rPr>
            </w:pPr>
            <w:r w:rsidRPr="00311307">
              <w:rPr>
                <w:rFonts w:asciiTheme="minorHAnsi" w:hAnsiTheme="minorHAnsi"/>
                <w:sz w:val="22"/>
                <w:szCs w:val="22"/>
              </w:rPr>
              <w:t xml:space="preserve">Share Scotland’s maternal NEWS tool. </w:t>
            </w:r>
          </w:p>
        </w:tc>
        <w:tc>
          <w:tcPr>
            <w:tcW w:w="1134" w:type="dxa"/>
            <w:shd w:val="clear" w:color="auto" w:fill="auto"/>
            <w:vAlign w:val="center"/>
          </w:tcPr>
          <w:p w:rsidR="003A1586" w:rsidRPr="00311307" w:rsidRDefault="00C13B98" w:rsidP="00245A1D">
            <w:pPr>
              <w:pStyle w:val="PlainText"/>
              <w:jc w:val="center"/>
              <w:rPr>
                <w:rFonts w:asciiTheme="minorHAnsi" w:hAnsiTheme="minorHAnsi" w:cstheme="minorHAnsi"/>
                <w:szCs w:val="22"/>
              </w:rPr>
            </w:pPr>
            <w:r w:rsidRPr="00311307">
              <w:rPr>
                <w:rFonts w:asciiTheme="minorHAnsi" w:hAnsiTheme="minorHAnsi" w:cstheme="minorHAnsi"/>
                <w:szCs w:val="22"/>
              </w:rPr>
              <w:t>LD</w:t>
            </w:r>
          </w:p>
        </w:tc>
        <w:tc>
          <w:tcPr>
            <w:tcW w:w="1276" w:type="dxa"/>
            <w:shd w:val="clear" w:color="auto" w:fill="auto"/>
            <w:vAlign w:val="center"/>
          </w:tcPr>
          <w:p w:rsidR="003A1586" w:rsidRPr="00A66879" w:rsidRDefault="003A1586" w:rsidP="00245A1D">
            <w:pPr>
              <w:pStyle w:val="PlainText"/>
              <w:jc w:val="center"/>
              <w:rPr>
                <w:rFonts w:asciiTheme="minorHAnsi" w:hAnsiTheme="minorHAnsi" w:cstheme="minorHAnsi"/>
                <w:szCs w:val="22"/>
              </w:rPr>
            </w:pPr>
          </w:p>
        </w:tc>
      </w:tr>
      <w:tr w:rsidR="00C06135" w:rsidRPr="0027423A" w:rsidTr="00245A1D">
        <w:tc>
          <w:tcPr>
            <w:tcW w:w="928" w:type="dxa"/>
            <w:shd w:val="clear" w:color="auto" w:fill="auto"/>
            <w:vAlign w:val="center"/>
          </w:tcPr>
          <w:p w:rsidR="00C06135" w:rsidRDefault="005E66A4" w:rsidP="00245A1D">
            <w:pPr>
              <w:pStyle w:val="PlainText"/>
              <w:jc w:val="center"/>
              <w:rPr>
                <w:rFonts w:asciiTheme="minorHAnsi" w:hAnsiTheme="minorHAnsi" w:cstheme="minorHAnsi"/>
                <w:b/>
                <w:szCs w:val="22"/>
              </w:rPr>
            </w:pPr>
            <w:r>
              <w:rPr>
                <w:rFonts w:asciiTheme="minorHAnsi" w:hAnsiTheme="minorHAnsi" w:cstheme="minorHAnsi"/>
                <w:b/>
                <w:szCs w:val="22"/>
              </w:rPr>
              <w:lastRenderedPageBreak/>
              <w:t>19.</w:t>
            </w:r>
          </w:p>
        </w:tc>
        <w:tc>
          <w:tcPr>
            <w:tcW w:w="6268" w:type="dxa"/>
            <w:shd w:val="clear" w:color="auto" w:fill="auto"/>
          </w:tcPr>
          <w:p w:rsidR="00C06135" w:rsidRPr="00311307" w:rsidRDefault="00C06135" w:rsidP="00C13B98">
            <w:pPr>
              <w:contextualSpacing/>
              <w:jc w:val="both"/>
              <w:rPr>
                <w:rFonts w:asciiTheme="minorHAnsi" w:hAnsiTheme="minorHAnsi"/>
                <w:sz w:val="22"/>
                <w:szCs w:val="22"/>
              </w:rPr>
            </w:pPr>
            <w:r w:rsidRPr="00311307">
              <w:rPr>
                <w:rFonts w:asciiTheme="minorHAnsi" w:hAnsiTheme="minorHAnsi"/>
                <w:sz w:val="22"/>
                <w:szCs w:val="22"/>
              </w:rPr>
              <w:t>Re circulate the ODN service spec from 2013</w:t>
            </w:r>
          </w:p>
        </w:tc>
        <w:tc>
          <w:tcPr>
            <w:tcW w:w="1134" w:type="dxa"/>
            <w:shd w:val="clear" w:color="auto" w:fill="auto"/>
            <w:vAlign w:val="center"/>
          </w:tcPr>
          <w:p w:rsidR="00C06135" w:rsidRPr="00311307" w:rsidRDefault="00C06135" w:rsidP="00245A1D">
            <w:pPr>
              <w:pStyle w:val="PlainText"/>
              <w:jc w:val="center"/>
              <w:rPr>
                <w:rFonts w:asciiTheme="minorHAnsi" w:hAnsiTheme="minorHAnsi" w:cstheme="minorHAnsi"/>
                <w:szCs w:val="22"/>
              </w:rPr>
            </w:pPr>
            <w:r w:rsidRPr="00311307">
              <w:rPr>
                <w:rFonts w:asciiTheme="minorHAnsi" w:hAnsiTheme="minorHAnsi" w:cstheme="minorHAnsi"/>
                <w:szCs w:val="22"/>
              </w:rPr>
              <w:t>HM</w:t>
            </w:r>
          </w:p>
        </w:tc>
        <w:tc>
          <w:tcPr>
            <w:tcW w:w="1276" w:type="dxa"/>
            <w:shd w:val="clear" w:color="auto" w:fill="auto"/>
            <w:vAlign w:val="center"/>
          </w:tcPr>
          <w:p w:rsidR="00C06135" w:rsidRPr="00A66879" w:rsidRDefault="00C06135" w:rsidP="00245A1D">
            <w:pPr>
              <w:pStyle w:val="PlainText"/>
              <w:jc w:val="center"/>
              <w:rPr>
                <w:rFonts w:asciiTheme="minorHAnsi" w:hAnsiTheme="minorHAnsi" w:cstheme="minorHAnsi"/>
                <w:szCs w:val="22"/>
              </w:rPr>
            </w:pPr>
          </w:p>
        </w:tc>
      </w:tr>
      <w:tr w:rsidR="00C13B98" w:rsidRPr="0027423A" w:rsidTr="00245A1D">
        <w:tc>
          <w:tcPr>
            <w:tcW w:w="928" w:type="dxa"/>
            <w:shd w:val="clear" w:color="auto" w:fill="auto"/>
            <w:vAlign w:val="center"/>
          </w:tcPr>
          <w:p w:rsidR="00C13B98" w:rsidRDefault="005E66A4" w:rsidP="00245A1D">
            <w:pPr>
              <w:pStyle w:val="PlainText"/>
              <w:jc w:val="center"/>
              <w:rPr>
                <w:rFonts w:asciiTheme="minorHAnsi" w:hAnsiTheme="minorHAnsi" w:cstheme="minorHAnsi"/>
                <w:b/>
                <w:szCs w:val="22"/>
              </w:rPr>
            </w:pPr>
            <w:r>
              <w:rPr>
                <w:rFonts w:asciiTheme="minorHAnsi" w:hAnsiTheme="minorHAnsi" w:cstheme="minorHAnsi"/>
                <w:b/>
                <w:szCs w:val="22"/>
              </w:rPr>
              <w:t>20.</w:t>
            </w:r>
          </w:p>
        </w:tc>
        <w:tc>
          <w:tcPr>
            <w:tcW w:w="6268" w:type="dxa"/>
            <w:shd w:val="clear" w:color="auto" w:fill="auto"/>
          </w:tcPr>
          <w:p w:rsidR="00C13B98" w:rsidRPr="00311307" w:rsidRDefault="00C13B98" w:rsidP="00C13B98">
            <w:pPr>
              <w:contextualSpacing/>
              <w:jc w:val="both"/>
              <w:rPr>
                <w:rFonts w:asciiTheme="minorHAnsi" w:hAnsiTheme="minorHAnsi"/>
                <w:sz w:val="22"/>
                <w:szCs w:val="22"/>
              </w:rPr>
            </w:pPr>
            <w:r w:rsidRPr="00311307">
              <w:rPr>
                <w:rFonts w:asciiTheme="minorHAnsi" w:hAnsiTheme="minorHAnsi"/>
                <w:sz w:val="22"/>
                <w:szCs w:val="22"/>
              </w:rPr>
              <w:t xml:space="preserve">Share C&amp;M CC &amp; </w:t>
            </w:r>
            <w:r w:rsidRPr="00311307">
              <w:rPr>
                <w:rFonts w:asciiTheme="minorHAnsi" w:hAnsiTheme="minorHAnsi" w:cs="Consolas"/>
                <w:sz w:val="22"/>
                <w:szCs w:val="22"/>
              </w:rPr>
              <w:t>major trauma work programmes.</w:t>
            </w:r>
          </w:p>
        </w:tc>
        <w:tc>
          <w:tcPr>
            <w:tcW w:w="1134" w:type="dxa"/>
            <w:shd w:val="clear" w:color="auto" w:fill="auto"/>
            <w:vAlign w:val="center"/>
          </w:tcPr>
          <w:p w:rsidR="00C13B98" w:rsidRPr="00311307" w:rsidRDefault="00C13B98" w:rsidP="00245A1D">
            <w:pPr>
              <w:pStyle w:val="PlainText"/>
              <w:jc w:val="center"/>
              <w:rPr>
                <w:rFonts w:asciiTheme="minorHAnsi" w:hAnsiTheme="minorHAnsi" w:cstheme="minorHAnsi"/>
                <w:szCs w:val="22"/>
              </w:rPr>
            </w:pPr>
            <w:r w:rsidRPr="00311307">
              <w:rPr>
                <w:rFonts w:asciiTheme="minorHAnsi" w:hAnsiTheme="minorHAnsi" w:cstheme="minorHAnsi"/>
                <w:szCs w:val="22"/>
              </w:rPr>
              <w:t>SC</w:t>
            </w:r>
          </w:p>
        </w:tc>
        <w:tc>
          <w:tcPr>
            <w:tcW w:w="1276" w:type="dxa"/>
            <w:shd w:val="clear" w:color="auto" w:fill="auto"/>
            <w:vAlign w:val="center"/>
          </w:tcPr>
          <w:p w:rsidR="00C13B98" w:rsidRPr="00A66879" w:rsidRDefault="00C13B98" w:rsidP="00245A1D">
            <w:pPr>
              <w:pStyle w:val="PlainText"/>
              <w:jc w:val="center"/>
              <w:rPr>
                <w:rFonts w:asciiTheme="minorHAnsi" w:hAnsiTheme="minorHAnsi" w:cstheme="minorHAnsi"/>
                <w:szCs w:val="22"/>
              </w:rPr>
            </w:pPr>
          </w:p>
        </w:tc>
      </w:tr>
      <w:tr w:rsidR="003A1586" w:rsidRPr="0027423A" w:rsidTr="00245A1D">
        <w:tc>
          <w:tcPr>
            <w:tcW w:w="928" w:type="dxa"/>
            <w:shd w:val="clear" w:color="auto" w:fill="auto"/>
            <w:vAlign w:val="center"/>
          </w:tcPr>
          <w:p w:rsidR="003A1586" w:rsidRDefault="005E66A4" w:rsidP="00245A1D">
            <w:pPr>
              <w:pStyle w:val="PlainText"/>
              <w:jc w:val="center"/>
              <w:rPr>
                <w:rFonts w:asciiTheme="minorHAnsi" w:hAnsiTheme="minorHAnsi" w:cstheme="minorHAnsi"/>
                <w:b/>
                <w:szCs w:val="22"/>
              </w:rPr>
            </w:pPr>
            <w:r>
              <w:rPr>
                <w:rFonts w:asciiTheme="minorHAnsi" w:hAnsiTheme="minorHAnsi" w:cstheme="minorHAnsi"/>
                <w:b/>
                <w:szCs w:val="22"/>
              </w:rPr>
              <w:t>21.</w:t>
            </w:r>
          </w:p>
        </w:tc>
        <w:tc>
          <w:tcPr>
            <w:tcW w:w="6268" w:type="dxa"/>
            <w:shd w:val="clear" w:color="auto" w:fill="auto"/>
          </w:tcPr>
          <w:p w:rsidR="003A1586" w:rsidRPr="00311307" w:rsidRDefault="00C13B98" w:rsidP="00245A1D">
            <w:pPr>
              <w:ind w:left="-48"/>
              <w:contextualSpacing/>
              <w:rPr>
                <w:rFonts w:asciiTheme="minorHAnsi" w:hAnsiTheme="minorHAnsi"/>
                <w:sz w:val="22"/>
                <w:szCs w:val="22"/>
              </w:rPr>
            </w:pPr>
            <w:r w:rsidRPr="00311307">
              <w:rPr>
                <w:rFonts w:ascii="Calibri" w:hAnsi="Calibri" w:cs="Calibri"/>
                <w:sz w:val="22"/>
                <w:szCs w:val="22"/>
              </w:rPr>
              <w:t>Circulate financial report</w:t>
            </w:r>
          </w:p>
        </w:tc>
        <w:tc>
          <w:tcPr>
            <w:tcW w:w="1134" w:type="dxa"/>
            <w:shd w:val="clear" w:color="auto" w:fill="auto"/>
            <w:vAlign w:val="center"/>
          </w:tcPr>
          <w:p w:rsidR="003A1586" w:rsidRPr="00311307" w:rsidRDefault="00C13B98" w:rsidP="00245A1D">
            <w:pPr>
              <w:pStyle w:val="PlainText"/>
              <w:jc w:val="center"/>
              <w:rPr>
                <w:rFonts w:asciiTheme="minorHAnsi" w:hAnsiTheme="minorHAnsi" w:cstheme="minorHAnsi"/>
                <w:szCs w:val="22"/>
              </w:rPr>
            </w:pPr>
            <w:r w:rsidRPr="00311307">
              <w:rPr>
                <w:rFonts w:asciiTheme="minorHAnsi" w:hAnsiTheme="minorHAnsi" w:cstheme="minorHAnsi"/>
                <w:szCs w:val="22"/>
              </w:rPr>
              <w:t>ABa</w:t>
            </w:r>
          </w:p>
        </w:tc>
        <w:tc>
          <w:tcPr>
            <w:tcW w:w="1276" w:type="dxa"/>
            <w:shd w:val="clear" w:color="auto" w:fill="auto"/>
            <w:vAlign w:val="center"/>
          </w:tcPr>
          <w:p w:rsidR="003A1586" w:rsidRPr="00A66879" w:rsidRDefault="003A1586" w:rsidP="00245A1D">
            <w:pPr>
              <w:pStyle w:val="PlainText"/>
              <w:jc w:val="center"/>
              <w:rPr>
                <w:rFonts w:asciiTheme="minorHAnsi" w:hAnsiTheme="minorHAnsi" w:cstheme="minorHAnsi"/>
                <w:szCs w:val="22"/>
              </w:rPr>
            </w:pPr>
          </w:p>
        </w:tc>
      </w:tr>
      <w:tr w:rsidR="003A1586" w:rsidRPr="0027423A" w:rsidTr="00245A1D">
        <w:tc>
          <w:tcPr>
            <w:tcW w:w="928" w:type="dxa"/>
            <w:shd w:val="clear" w:color="auto" w:fill="auto"/>
            <w:vAlign w:val="center"/>
          </w:tcPr>
          <w:p w:rsidR="003A1586" w:rsidRDefault="005E66A4" w:rsidP="00245A1D">
            <w:pPr>
              <w:pStyle w:val="PlainText"/>
              <w:jc w:val="center"/>
              <w:rPr>
                <w:rFonts w:asciiTheme="minorHAnsi" w:hAnsiTheme="minorHAnsi" w:cstheme="minorHAnsi"/>
                <w:b/>
                <w:szCs w:val="22"/>
              </w:rPr>
            </w:pPr>
            <w:r>
              <w:rPr>
                <w:rFonts w:asciiTheme="minorHAnsi" w:hAnsiTheme="minorHAnsi" w:cstheme="minorHAnsi"/>
                <w:b/>
                <w:szCs w:val="22"/>
              </w:rPr>
              <w:t>22.</w:t>
            </w:r>
          </w:p>
        </w:tc>
        <w:tc>
          <w:tcPr>
            <w:tcW w:w="6268" w:type="dxa"/>
            <w:shd w:val="clear" w:color="auto" w:fill="auto"/>
          </w:tcPr>
          <w:p w:rsidR="003A1586" w:rsidRPr="00311307" w:rsidRDefault="00C13B98" w:rsidP="00245A1D">
            <w:pPr>
              <w:ind w:left="-48"/>
              <w:contextualSpacing/>
              <w:rPr>
                <w:rFonts w:asciiTheme="minorHAnsi" w:hAnsiTheme="minorHAnsi" w:cs="Calibri"/>
                <w:sz w:val="22"/>
                <w:szCs w:val="22"/>
              </w:rPr>
            </w:pPr>
            <w:r w:rsidRPr="00311307">
              <w:rPr>
                <w:rFonts w:asciiTheme="minorHAnsi" w:hAnsiTheme="minorHAnsi" w:cs="Calibri"/>
                <w:sz w:val="22"/>
                <w:szCs w:val="22"/>
              </w:rPr>
              <w:t>Arrange flower delivery for Andrea Berry</w:t>
            </w:r>
          </w:p>
        </w:tc>
        <w:tc>
          <w:tcPr>
            <w:tcW w:w="1134" w:type="dxa"/>
            <w:shd w:val="clear" w:color="auto" w:fill="auto"/>
            <w:vAlign w:val="center"/>
          </w:tcPr>
          <w:p w:rsidR="003A1586" w:rsidRPr="00311307" w:rsidRDefault="00C13B98" w:rsidP="00245A1D">
            <w:pPr>
              <w:pStyle w:val="PlainText"/>
              <w:jc w:val="center"/>
              <w:rPr>
                <w:rFonts w:asciiTheme="minorHAnsi" w:hAnsiTheme="minorHAnsi" w:cstheme="minorHAnsi"/>
                <w:szCs w:val="22"/>
              </w:rPr>
            </w:pPr>
            <w:r w:rsidRPr="00311307">
              <w:rPr>
                <w:rFonts w:asciiTheme="minorHAnsi" w:hAnsiTheme="minorHAnsi" w:cstheme="minorHAnsi"/>
                <w:szCs w:val="22"/>
              </w:rPr>
              <w:t>ABa</w:t>
            </w:r>
          </w:p>
        </w:tc>
        <w:tc>
          <w:tcPr>
            <w:tcW w:w="1276" w:type="dxa"/>
            <w:shd w:val="clear" w:color="auto" w:fill="auto"/>
            <w:vAlign w:val="center"/>
          </w:tcPr>
          <w:p w:rsidR="003A1586" w:rsidRPr="00A66879" w:rsidRDefault="003A1586" w:rsidP="00245A1D">
            <w:pPr>
              <w:pStyle w:val="PlainText"/>
              <w:jc w:val="center"/>
              <w:rPr>
                <w:rFonts w:asciiTheme="minorHAnsi" w:hAnsiTheme="minorHAnsi" w:cstheme="minorHAnsi"/>
                <w:szCs w:val="22"/>
              </w:rPr>
            </w:pPr>
          </w:p>
        </w:tc>
      </w:tr>
    </w:tbl>
    <w:p w:rsidR="006606ED" w:rsidRPr="00815BDB" w:rsidRDefault="006606ED" w:rsidP="006606ED">
      <w:pPr>
        <w:rPr>
          <w:rFonts w:asciiTheme="minorHAnsi" w:hAnsiTheme="minorHAnsi"/>
          <w:color w:val="FF0000"/>
          <w:sz w:val="8"/>
          <w:szCs w:val="20"/>
        </w:rPr>
      </w:pPr>
    </w:p>
    <w:p w:rsidR="006606ED" w:rsidRDefault="006606ED" w:rsidP="00E92C54">
      <w:pPr>
        <w:rPr>
          <w:rFonts w:asciiTheme="minorHAnsi" w:hAnsiTheme="minorHAnsi"/>
          <w:color w:val="FF0000"/>
          <w:sz w:val="8"/>
          <w:szCs w:val="20"/>
        </w:rPr>
      </w:pPr>
    </w:p>
    <w:p w:rsidR="006606ED" w:rsidRDefault="006606ED" w:rsidP="00E92C54">
      <w:pPr>
        <w:rPr>
          <w:rFonts w:asciiTheme="minorHAnsi" w:hAnsiTheme="minorHAnsi"/>
          <w:color w:val="FF0000"/>
          <w:sz w:val="8"/>
          <w:szCs w:val="20"/>
        </w:rPr>
      </w:pPr>
    </w:p>
    <w:p w:rsidR="005903FA" w:rsidRDefault="005903FA" w:rsidP="00E92C54">
      <w:pPr>
        <w:rPr>
          <w:rFonts w:asciiTheme="minorHAnsi" w:hAnsiTheme="minorHAnsi"/>
          <w:color w:val="FF0000"/>
          <w:sz w:val="8"/>
          <w:szCs w:val="20"/>
        </w:rPr>
      </w:pPr>
    </w:p>
    <w:p w:rsidR="005903FA" w:rsidRDefault="005903FA" w:rsidP="00E92C54">
      <w:pPr>
        <w:rPr>
          <w:rFonts w:asciiTheme="minorHAnsi" w:hAnsiTheme="minorHAnsi"/>
          <w:color w:val="FF0000"/>
          <w:sz w:val="8"/>
          <w:szCs w:val="20"/>
        </w:rPr>
      </w:pPr>
    </w:p>
    <w:p w:rsidR="005903FA" w:rsidRPr="00815BDB" w:rsidRDefault="005903FA" w:rsidP="00E92C54">
      <w:pPr>
        <w:rPr>
          <w:rFonts w:asciiTheme="minorHAnsi" w:hAnsiTheme="minorHAnsi"/>
          <w:color w:val="FF0000"/>
          <w:sz w:val="8"/>
          <w:szCs w:val="20"/>
        </w:rPr>
      </w:pPr>
    </w:p>
    <w:tbl>
      <w:tblPr>
        <w:tblW w:w="9782"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ayout w:type="fixed"/>
        <w:tblLook w:val="04A0" w:firstRow="1" w:lastRow="0" w:firstColumn="1" w:lastColumn="0" w:noHBand="0" w:noVBand="1"/>
      </w:tblPr>
      <w:tblGrid>
        <w:gridCol w:w="1844"/>
        <w:gridCol w:w="4252"/>
        <w:gridCol w:w="1418"/>
        <w:gridCol w:w="2268"/>
      </w:tblGrid>
      <w:tr w:rsidR="00515F8B" w:rsidRPr="00515F8B" w:rsidTr="00515F8B">
        <w:trPr>
          <w:jc w:val="center"/>
        </w:trPr>
        <w:tc>
          <w:tcPr>
            <w:tcW w:w="9782" w:type="dxa"/>
            <w:gridSpan w:val="4"/>
            <w:shd w:val="clear" w:color="auto" w:fill="DAEEF3"/>
          </w:tcPr>
          <w:p w:rsidR="00515F8B" w:rsidRPr="00844C68" w:rsidRDefault="00515F8B" w:rsidP="00515F8B">
            <w:pPr>
              <w:jc w:val="center"/>
              <w:rPr>
                <w:rFonts w:ascii="Calibri" w:hAnsi="Calibri" w:cs="Calibri"/>
                <w:b/>
                <w:sz w:val="22"/>
                <w:szCs w:val="20"/>
              </w:rPr>
            </w:pPr>
            <w:r w:rsidRPr="00844C68">
              <w:rPr>
                <w:rFonts w:ascii="Calibri" w:hAnsi="Calibri"/>
                <w:b/>
                <w:sz w:val="22"/>
                <w:szCs w:val="20"/>
              </w:rPr>
              <w:t>MINUTE TAKING ROTA F</w:t>
            </w:r>
            <w:r w:rsidR="00E027DD">
              <w:rPr>
                <w:rFonts w:ascii="Calibri" w:hAnsi="Calibri"/>
                <w:b/>
                <w:sz w:val="22"/>
                <w:szCs w:val="20"/>
              </w:rPr>
              <w:t>OR FUTURE DIRECTOR MEETINGS 2019/2020</w:t>
            </w:r>
            <w:r w:rsidRPr="00844C68">
              <w:rPr>
                <w:rFonts w:ascii="Calibri" w:hAnsi="Calibri"/>
                <w:b/>
                <w:sz w:val="22"/>
                <w:szCs w:val="20"/>
              </w:rPr>
              <w:t>:</w:t>
            </w:r>
          </w:p>
        </w:tc>
      </w:tr>
      <w:tr w:rsidR="00515F8B" w:rsidRPr="00844C68" w:rsidTr="00D9673D">
        <w:trPr>
          <w:jc w:val="center"/>
        </w:trPr>
        <w:tc>
          <w:tcPr>
            <w:tcW w:w="1844" w:type="dxa"/>
            <w:shd w:val="clear" w:color="auto" w:fill="FFFFFF" w:themeFill="background1"/>
          </w:tcPr>
          <w:p w:rsidR="00515F8B" w:rsidRPr="00844C68" w:rsidRDefault="00F26761" w:rsidP="00515F8B">
            <w:pPr>
              <w:rPr>
                <w:rFonts w:ascii="Calibri" w:hAnsi="Calibri" w:cs="Calibri"/>
                <w:sz w:val="22"/>
                <w:szCs w:val="20"/>
              </w:rPr>
            </w:pPr>
            <w:r>
              <w:rPr>
                <w:rFonts w:ascii="Calibri" w:hAnsi="Calibri" w:cs="Calibri"/>
                <w:sz w:val="22"/>
                <w:szCs w:val="20"/>
              </w:rPr>
              <w:t>8 April</w:t>
            </w:r>
            <w:r w:rsidR="00D9673D">
              <w:rPr>
                <w:rFonts w:ascii="Calibri" w:hAnsi="Calibri" w:cs="Calibri"/>
                <w:sz w:val="22"/>
                <w:szCs w:val="20"/>
              </w:rPr>
              <w:t xml:space="preserve"> 2019</w:t>
            </w:r>
          </w:p>
        </w:tc>
        <w:tc>
          <w:tcPr>
            <w:tcW w:w="4252" w:type="dxa"/>
            <w:shd w:val="clear" w:color="auto" w:fill="FFFFFF" w:themeFill="background1"/>
          </w:tcPr>
          <w:p w:rsidR="00515F8B" w:rsidRPr="00844C68" w:rsidRDefault="00F26761" w:rsidP="00515F8B">
            <w:pPr>
              <w:rPr>
                <w:rFonts w:ascii="Calibri" w:hAnsi="Calibri" w:cs="Calibri"/>
                <w:sz w:val="22"/>
                <w:szCs w:val="20"/>
              </w:rPr>
            </w:pPr>
            <w:r>
              <w:rPr>
                <w:rFonts w:ascii="Calibri" w:hAnsi="Calibri" w:cs="Calibri"/>
                <w:sz w:val="22"/>
                <w:szCs w:val="20"/>
              </w:rPr>
              <w:t>AGM</w:t>
            </w:r>
          </w:p>
        </w:tc>
        <w:tc>
          <w:tcPr>
            <w:tcW w:w="1418" w:type="dxa"/>
            <w:shd w:val="clear" w:color="auto" w:fill="FFFFFF" w:themeFill="background1"/>
          </w:tcPr>
          <w:p w:rsidR="00515F8B" w:rsidRPr="00844C68" w:rsidRDefault="00F26761" w:rsidP="00515F8B">
            <w:pPr>
              <w:rPr>
                <w:rFonts w:ascii="Calibri" w:hAnsi="Calibri"/>
                <w:sz w:val="22"/>
                <w:szCs w:val="20"/>
              </w:rPr>
            </w:pPr>
            <w:r>
              <w:rPr>
                <w:rFonts w:ascii="Calibri" w:hAnsi="Calibri" w:cs="Calibri"/>
                <w:sz w:val="22"/>
                <w:szCs w:val="20"/>
              </w:rPr>
              <w:t>Birmingham</w:t>
            </w:r>
          </w:p>
        </w:tc>
        <w:tc>
          <w:tcPr>
            <w:tcW w:w="2268" w:type="dxa"/>
            <w:shd w:val="clear" w:color="auto" w:fill="FFFFFF" w:themeFill="background1"/>
          </w:tcPr>
          <w:p w:rsidR="00515F8B" w:rsidRPr="00844C68" w:rsidRDefault="003556FB" w:rsidP="00515F8B">
            <w:pPr>
              <w:rPr>
                <w:rFonts w:ascii="Calibri" w:hAnsi="Calibri" w:cs="Calibri"/>
                <w:sz w:val="22"/>
                <w:szCs w:val="20"/>
              </w:rPr>
            </w:pPr>
            <w:r>
              <w:rPr>
                <w:rFonts w:ascii="Calibri" w:hAnsi="Calibri" w:cs="Calibri"/>
                <w:sz w:val="22"/>
                <w:szCs w:val="20"/>
              </w:rPr>
              <w:t>Steve Cook</w:t>
            </w:r>
          </w:p>
        </w:tc>
      </w:tr>
      <w:tr w:rsidR="00F26761" w:rsidRPr="00844C68" w:rsidTr="00D9673D">
        <w:trPr>
          <w:jc w:val="center"/>
        </w:trPr>
        <w:tc>
          <w:tcPr>
            <w:tcW w:w="1844" w:type="dxa"/>
            <w:shd w:val="clear" w:color="auto" w:fill="FFFFFF" w:themeFill="background1"/>
          </w:tcPr>
          <w:p w:rsidR="00F26761" w:rsidRDefault="00F26761" w:rsidP="00515F8B">
            <w:pPr>
              <w:rPr>
                <w:rFonts w:ascii="Calibri" w:hAnsi="Calibri" w:cs="Calibri"/>
                <w:sz w:val="22"/>
                <w:szCs w:val="20"/>
              </w:rPr>
            </w:pPr>
            <w:r>
              <w:rPr>
                <w:rFonts w:ascii="Calibri" w:hAnsi="Calibri" w:cs="Calibri"/>
                <w:sz w:val="22"/>
                <w:szCs w:val="20"/>
              </w:rPr>
              <w:t>9 July</w:t>
            </w:r>
            <w:r w:rsidR="00D9673D">
              <w:rPr>
                <w:rFonts w:ascii="Calibri" w:hAnsi="Calibri" w:cs="Calibri"/>
                <w:sz w:val="22"/>
                <w:szCs w:val="20"/>
              </w:rPr>
              <w:t xml:space="preserve"> 2019</w:t>
            </w:r>
          </w:p>
        </w:tc>
        <w:tc>
          <w:tcPr>
            <w:tcW w:w="4252" w:type="dxa"/>
            <w:shd w:val="clear" w:color="auto" w:fill="FFFFFF" w:themeFill="background1"/>
          </w:tcPr>
          <w:p w:rsidR="00F26761" w:rsidRDefault="00F26761" w:rsidP="00515F8B">
            <w:pPr>
              <w:rPr>
                <w:rFonts w:ascii="Calibri" w:hAnsi="Calibri" w:cs="Calibri"/>
                <w:sz w:val="22"/>
                <w:szCs w:val="20"/>
              </w:rPr>
            </w:pPr>
            <w:r>
              <w:rPr>
                <w:rFonts w:ascii="Calibri" w:hAnsi="Calibri" w:cs="Calibri"/>
                <w:sz w:val="22"/>
                <w:szCs w:val="20"/>
              </w:rPr>
              <w:t>Directors/Managers</w:t>
            </w:r>
          </w:p>
        </w:tc>
        <w:tc>
          <w:tcPr>
            <w:tcW w:w="1418" w:type="dxa"/>
            <w:shd w:val="clear" w:color="auto" w:fill="FFFFFF" w:themeFill="background1"/>
          </w:tcPr>
          <w:p w:rsidR="00F26761" w:rsidRDefault="00782D01" w:rsidP="00515F8B">
            <w:pPr>
              <w:rPr>
                <w:rFonts w:ascii="Calibri" w:hAnsi="Calibri" w:cs="Calibri"/>
                <w:sz w:val="22"/>
                <w:szCs w:val="20"/>
              </w:rPr>
            </w:pPr>
            <w:r>
              <w:rPr>
                <w:rFonts w:ascii="Calibri" w:hAnsi="Calibri" w:cs="Calibri"/>
                <w:sz w:val="22"/>
                <w:szCs w:val="20"/>
              </w:rPr>
              <w:t>London</w:t>
            </w:r>
          </w:p>
        </w:tc>
        <w:tc>
          <w:tcPr>
            <w:tcW w:w="2268" w:type="dxa"/>
            <w:shd w:val="clear" w:color="auto" w:fill="FFFFFF" w:themeFill="background1"/>
          </w:tcPr>
          <w:p w:rsidR="00F26761" w:rsidRPr="00844C68" w:rsidRDefault="00B279F7" w:rsidP="00515F8B">
            <w:pPr>
              <w:rPr>
                <w:rFonts w:ascii="Calibri" w:hAnsi="Calibri" w:cs="Calibri"/>
                <w:sz w:val="22"/>
                <w:szCs w:val="20"/>
              </w:rPr>
            </w:pPr>
            <w:r>
              <w:rPr>
                <w:rFonts w:ascii="Calibri" w:hAnsi="Calibri" w:cs="Calibri"/>
                <w:sz w:val="22"/>
                <w:szCs w:val="20"/>
              </w:rPr>
              <w:t xml:space="preserve">Andrea Baldwin for </w:t>
            </w:r>
            <w:r w:rsidR="003556FB">
              <w:rPr>
                <w:rFonts w:ascii="Calibri" w:hAnsi="Calibri" w:cs="Calibri"/>
                <w:sz w:val="22"/>
                <w:szCs w:val="20"/>
              </w:rPr>
              <w:t>Dan Dineen</w:t>
            </w:r>
          </w:p>
        </w:tc>
      </w:tr>
      <w:tr w:rsidR="00F26761" w:rsidRPr="00844C68" w:rsidTr="00D9673D">
        <w:trPr>
          <w:jc w:val="center"/>
        </w:trPr>
        <w:tc>
          <w:tcPr>
            <w:tcW w:w="1844" w:type="dxa"/>
            <w:shd w:val="clear" w:color="auto" w:fill="FFFFFF" w:themeFill="background1"/>
          </w:tcPr>
          <w:p w:rsidR="00F26761" w:rsidRDefault="00F26761" w:rsidP="00515F8B">
            <w:pPr>
              <w:rPr>
                <w:rFonts w:ascii="Calibri" w:hAnsi="Calibri" w:cs="Calibri"/>
                <w:sz w:val="22"/>
                <w:szCs w:val="20"/>
              </w:rPr>
            </w:pPr>
            <w:r>
              <w:rPr>
                <w:rFonts w:ascii="Calibri" w:hAnsi="Calibri" w:cs="Calibri"/>
                <w:sz w:val="22"/>
                <w:szCs w:val="20"/>
              </w:rPr>
              <w:t>16 October</w:t>
            </w:r>
            <w:r w:rsidR="00D9673D">
              <w:rPr>
                <w:rFonts w:ascii="Calibri" w:hAnsi="Calibri" w:cs="Calibri"/>
                <w:sz w:val="22"/>
                <w:szCs w:val="20"/>
              </w:rPr>
              <w:t xml:space="preserve"> 2019</w:t>
            </w:r>
          </w:p>
        </w:tc>
        <w:tc>
          <w:tcPr>
            <w:tcW w:w="4252" w:type="dxa"/>
            <w:shd w:val="clear" w:color="auto" w:fill="FFFFFF" w:themeFill="background1"/>
          </w:tcPr>
          <w:p w:rsidR="00F26761" w:rsidRDefault="00F26761" w:rsidP="00515F8B">
            <w:pPr>
              <w:rPr>
                <w:rFonts w:ascii="Calibri" w:hAnsi="Calibri" w:cs="Calibri"/>
                <w:sz w:val="22"/>
                <w:szCs w:val="20"/>
              </w:rPr>
            </w:pPr>
            <w:r>
              <w:rPr>
                <w:rFonts w:ascii="Calibri" w:hAnsi="Calibri" w:cs="Calibri"/>
                <w:sz w:val="22"/>
                <w:szCs w:val="20"/>
              </w:rPr>
              <w:t>Directors/Managers and Medical Leads</w:t>
            </w:r>
          </w:p>
        </w:tc>
        <w:tc>
          <w:tcPr>
            <w:tcW w:w="1418" w:type="dxa"/>
            <w:shd w:val="clear" w:color="auto" w:fill="FFFFFF" w:themeFill="background1"/>
          </w:tcPr>
          <w:p w:rsidR="00F26761" w:rsidRDefault="00782D01" w:rsidP="00515F8B">
            <w:pPr>
              <w:rPr>
                <w:rFonts w:ascii="Calibri" w:hAnsi="Calibri" w:cs="Calibri"/>
                <w:sz w:val="22"/>
                <w:szCs w:val="20"/>
              </w:rPr>
            </w:pPr>
            <w:r>
              <w:rPr>
                <w:rFonts w:ascii="Calibri" w:hAnsi="Calibri" w:cs="Calibri"/>
                <w:sz w:val="22"/>
                <w:szCs w:val="20"/>
              </w:rPr>
              <w:t>London</w:t>
            </w:r>
          </w:p>
        </w:tc>
        <w:tc>
          <w:tcPr>
            <w:tcW w:w="2268" w:type="dxa"/>
            <w:shd w:val="clear" w:color="auto" w:fill="FFFFFF" w:themeFill="background1"/>
          </w:tcPr>
          <w:p w:rsidR="00F26761" w:rsidRPr="00844C68" w:rsidRDefault="00D9673D" w:rsidP="00515F8B">
            <w:pPr>
              <w:rPr>
                <w:rFonts w:ascii="Calibri" w:hAnsi="Calibri" w:cs="Calibri"/>
                <w:sz w:val="22"/>
                <w:szCs w:val="20"/>
              </w:rPr>
            </w:pPr>
            <w:r>
              <w:rPr>
                <w:rFonts w:ascii="Calibri" w:hAnsi="Calibri" w:cs="Calibri"/>
                <w:sz w:val="22"/>
                <w:szCs w:val="20"/>
              </w:rPr>
              <w:t>Dan Dineen</w:t>
            </w:r>
          </w:p>
        </w:tc>
      </w:tr>
      <w:tr w:rsidR="00D9673D" w:rsidRPr="00844C68" w:rsidTr="00D9673D">
        <w:trPr>
          <w:jc w:val="center"/>
        </w:trPr>
        <w:tc>
          <w:tcPr>
            <w:tcW w:w="1844" w:type="dxa"/>
            <w:shd w:val="clear" w:color="auto" w:fill="FFFFFF" w:themeFill="background1"/>
          </w:tcPr>
          <w:p w:rsidR="00D9673D" w:rsidRDefault="00D9673D" w:rsidP="00515F8B">
            <w:pPr>
              <w:rPr>
                <w:rFonts w:ascii="Calibri" w:hAnsi="Calibri" w:cs="Calibri"/>
                <w:sz w:val="22"/>
                <w:szCs w:val="20"/>
              </w:rPr>
            </w:pPr>
            <w:r>
              <w:rPr>
                <w:rFonts w:ascii="Calibri" w:hAnsi="Calibri" w:cs="Calibri"/>
                <w:sz w:val="22"/>
                <w:szCs w:val="20"/>
              </w:rPr>
              <w:t>8 January 2020</w:t>
            </w:r>
          </w:p>
        </w:tc>
        <w:tc>
          <w:tcPr>
            <w:tcW w:w="4252" w:type="dxa"/>
            <w:shd w:val="clear" w:color="auto" w:fill="FFFFFF" w:themeFill="background1"/>
          </w:tcPr>
          <w:p w:rsidR="00D9673D" w:rsidRDefault="00D9673D" w:rsidP="00515F8B">
            <w:pPr>
              <w:rPr>
                <w:rFonts w:ascii="Calibri" w:hAnsi="Calibri" w:cs="Calibri"/>
                <w:sz w:val="22"/>
                <w:szCs w:val="20"/>
              </w:rPr>
            </w:pPr>
            <w:r>
              <w:rPr>
                <w:rFonts w:ascii="Calibri" w:hAnsi="Calibri" w:cs="Calibri"/>
                <w:sz w:val="22"/>
                <w:szCs w:val="20"/>
              </w:rPr>
              <w:t>Directors/Managers</w:t>
            </w:r>
          </w:p>
        </w:tc>
        <w:tc>
          <w:tcPr>
            <w:tcW w:w="1418" w:type="dxa"/>
            <w:shd w:val="clear" w:color="auto" w:fill="FFFFFF" w:themeFill="background1"/>
          </w:tcPr>
          <w:p w:rsidR="00D9673D" w:rsidRDefault="00D9673D" w:rsidP="00515F8B">
            <w:pPr>
              <w:rPr>
                <w:rFonts w:ascii="Calibri" w:hAnsi="Calibri" w:cs="Calibri"/>
                <w:sz w:val="22"/>
                <w:szCs w:val="20"/>
              </w:rPr>
            </w:pPr>
            <w:r>
              <w:rPr>
                <w:rFonts w:ascii="Calibri" w:hAnsi="Calibri" w:cs="Calibri"/>
                <w:sz w:val="22"/>
                <w:szCs w:val="20"/>
              </w:rPr>
              <w:t>Birmingham</w:t>
            </w:r>
          </w:p>
        </w:tc>
        <w:tc>
          <w:tcPr>
            <w:tcW w:w="2268" w:type="dxa"/>
            <w:shd w:val="clear" w:color="auto" w:fill="FFFFFF" w:themeFill="background1"/>
          </w:tcPr>
          <w:p w:rsidR="00D9673D" w:rsidRPr="00844C68" w:rsidRDefault="00D9673D" w:rsidP="009A4BE7">
            <w:pPr>
              <w:rPr>
                <w:rFonts w:ascii="Calibri" w:hAnsi="Calibri" w:cs="Calibri"/>
                <w:sz w:val="22"/>
                <w:szCs w:val="20"/>
              </w:rPr>
            </w:pPr>
            <w:r>
              <w:rPr>
                <w:rFonts w:ascii="Calibri" w:hAnsi="Calibri" w:cs="Calibri"/>
                <w:sz w:val="22"/>
                <w:szCs w:val="20"/>
              </w:rPr>
              <w:t>Victoria Parr</w:t>
            </w:r>
          </w:p>
        </w:tc>
      </w:tr>
      <w:tr w:rsidR="00D9673D" w:rsidRPr="00844C68" w:rsidTr="00D9673D">
        <w:trPr>
          <w:jc w:val="center"/>
        </w:trPr>
        <w:tc>
          <w:tcPr>
            <w:tcW w:w="1844" w:type="dxa"/>
            <w:shd w:val="clear" w:color="auto" w:fill="FFFFFF" w:themeFill="background1"/>
          </w:tcPr>
          <w:p w:rsidR="00D9673D" w:rsidRDefault="00D9673D" w:rsidP="00515F8B">
            <w:pPr>
              <w:rPr>
                <w:rFonts w:ascii="Calibri" w:hAnsi="Calibri" w:cs="Calibri"/>
                <w:sz w:val="22"/>
                <w:szCs w:val="20"/>
              </w:rPr>
            </w:pPr>
            <w:r>
              <w:rPr>
                <w:rFonts w:ascii="Calibri" w:hAnsi="Calibri" w:cs="Calibri"/>
                <w:sz w:val="22"/>
                <w:szCs w:val="20"/>
              </w:rPr>
              <w:t>27 April 2020</w:t>
            </w:r>
          </w:p>
        </w:tc>
        <w:tc>
          <w:tcPr>
            <w:tcW w:w="4252" w:type="dxa"/>
            <w:shd w:val="clear" w:color="auto" w:fill="FFFFFF" w:themeFill="background1"/>
          </w:tcPr>
          <w:p w:rsidR="00D9673D" w:rsidRDefault="00D9673D" w:rsidP="00515F8B">
            <w:pPr>
              <w:rPr>
                <w:rFonts w:ascii="Calibri" w:hAnsi="Calibri" w:cs="Calibri"/>
                <w:sz w:val="22"/>
                <w:szCs w:val="20"/>
              </w:rPr>
            </w:pPr>
            <w:r>
              <w:rPr>
                <w:rFonts w:ascii="Calibri" w:hAnsi="Calibri" w:cs="Calibri"/>
                <w:sz w:val="22"/>
                <w:szCs w:val="20"/>
              </w:rPr>
              <w:t>Annual Meeting</w:t>
            </w:r>
          </w:p>
        </w:tc>
        <w:tc>
          <w:tcPr>
            <w:tcW w:w="1418" w:type="dxa"/>
            <w:shd w:val="clear" w:color="auto" w:fill="FFFFFF" w:themeFill="background1"/>
          </w:tcPr>
          <w:p w:rsidR="00D9673D" w:rsidRDefault="00D9673D" w:rsidP="00515F8B">
            <w:pPr>
              <w:rPr>
                <w:rFonts w:ascii="Calibri" w:hAnsi="Calibri" w:cs="Calibri"/>
                <w:sz w:val="22"/>
                <w:szCs w:val="20"/>
              </w:rPr>
            </w:pPr>
            <w:r>
              <w:rPr>
                <w:rFonts w:ascii="Calibri" w:hAnsi="Calibri" w:cs="Calibri"/>
                <w:sz w:val="22"/>
                <w:szCs w:val="20"/>
              </w:rPr>
              <w:t>Birmingham</w:t>
            </w:r>
          </w:p>
        </w:tc>
        <w:tc>
          <w:tcPr>
            <w:tcW w:w="2268" w:type="dxa"/>
            <w:shd w:val="clear" w:color="auto" w:fill="FFFFFF" w:themeFill="background1"/>
          </w:tcPr>
          <w:p w:rsidR="00D9673D" w:rsidRPr="00844C68" w:rsidRDefault="00D9673D" w:rsidP="009A4BE7">
            <w:pPr>
              <w:rPr>
                <w:rFonts w:ascii="Calibri" w:hAnsi="Calibri" w:cs="Calibri"/>
                <w:sz w:val="22"/>
                <w:szCs w:val="20"/>
              </w:rPr>
            </w:pPr>
            <w:r>
              <w:rPr>
                <w:rFonts w:ascii="Calibri" w:hAnsi="Calibri" w:cs="Calibri"/>
                <w:sz w:val="22"/>
                <w:szCs w:val="20"/>
              </w:rPr>
              <w:t>Bincy Padiyara</w:t>
            </w:r>
          </w:p>
        </w:tc>
      </w:tr>
    </w:tbl>
    <w:p w:rsidR="0082755B" w:rsidRPr="00832D2C" w:rsidRDefault="0082755B" w:rsidP="00815BDB">
      <w:pPr>
        <w:rPr>
          <w:color w:val="FF0000"/>
          <w:sz w:val="20"/>
          <w:szCs w:val="20"/>
        </w:rPr>
      </w:pPr>
    </w:p>
    <w:sectPr w:rsidR="0082755B" w:rsidRPr="00832D2C" w:rsidSect="005E549C">
      <w:headerReference w:type="default" r:id="rId13"/>
      <w:footerReference w:type="default" r:id="rId14"/>
      <w:footerReference w:type="first" r:id="rId15"/>
      <w:pgSz w:w="11906" w:h="16838"/>
      <w:pgMar w:top="1237" w:right="1440" w:bottom="1021"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59C" w:rsidRDefault="00C0059C" w:rsidP="00482EA9">
      <w:r>
        <w:separator/>
      </w:r>
    </w:p>
  </w:endnote>
  <w:endnote w:type="continuationSeparator" w:id="0">
    <w:p w:rsidR="00C0059C" w:rsidRDefault="00C0059C" w:rsidP="00482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D2" w:rsidRPr="006A1C5F" w:rsidRDefault="008846D2" w:rsidP="006A1C5F">
    <w:pPr>
      <w:pStyle w:val="Footer"/>
      <w:jc w:val="center"/>
      <w:rPr>
        <w:rFonts w:asciiTheme="minorHAnsi" w:hAnsiTheme="minorHAnsi" w:cstheme="minorHAnsi"/>
        <w:sz w:val="20"/>
        <w:szCs w:val="20"/>
      </w:rPr>
    </w:pPr>
    <w:r w:rsidRPr="006A1C5F">
      <w:rPr>
        <w:rFonts w:asciiTheme="minorHAnsi" w:hAnsiTheme="minorHAnsi" w:cstheme="minorHAnsi"/>
        <w:sz w:val="20"/>
        <w:szCs w:val="20"/>
      </w:rPr>
      <w:t xml:space="preserve">Page </w:t>
    </w:r>
    <w:r w:rsidRPr="006A1C5F">
      <w:rPr>
        <w:rFonts w:asciiTheme="minorHAnsi" w:hAnsiTheme="minorHAnsi" w:cstheme="minorHAnsi"/>
        <w:b/>
        <w:sz w:val="20"/>
        <w:szCs w:val="20"/>
      </w:rPr>
      <w:fldChar w:fldCharType="begin"/>
    </w:r>
    <w:r w:rsidRPr="006A1C5F">
      <w:rPr>
        <w:rFonts w:asciiTheme="minorHAnsi" w:hAnsiTheme="minorHAnsi" w:cstheme="minorHAnsi"/>
        <w:b/>
        <w:sz w:val="20"/>
        <w:szCs w:val="20"/>
      </w:rPr>
      <w:instrText xml:space="preserve"> PAGE  \* Arabic  \* MERGEFORMAT </w:instrText>
    </w:r>
    <w:r w:rsidRPr="006A1C5F">
      <w:rPr>
        <w:rFonts w:asciiTheme="minorHAnsi" w:hAnsiTheme="minorHAnsi" w:cstheme="minorHAnsi"/>
        <w:b/>
        <w:sz w:val="20"/>
        <w:szCs w:val="20"/>
      </w:rPr>
      <w:fldChar w:fldCharType="separate"/>
    </w:r>
    <w:r w:rsidR="003B278D">
      <w:rPr>
        <w:rFonts w:asciiTheme="minorHAnsi" w:hAnsiTheme="minorHAnsi" w:cstheme="minorHAnsi"/>
        <w:b/>
        <w:noProof/>
        <w:sz w:val="20"/>
        <w:szCs w:val="20"/>
      </w:rPr>
      <w:t>6</w:t>
    </w:r>
    <w:r w:rsidRPr="006A1C5F">
      <w:rPr>
        <w:rFonts w:asciiTheme="minorHAnsi" w:hAnsiTheme="minorHAnsi" w:cstheme="minorHAnsi"/>
        <w:b/>
        <w:sz w:val="20"/>
        <w:szCs w:val="20"/>
      </w:rPr>
      <w:fldChar w:fldCharType="end"/>
    </w:r>
    <w:r w:rsidRPr="006A1C5F">
      <w:rPr>
        <w:rFonts w:asciiTheme="minorHAnsi" w:hAnsiTheme="minorHAnsi" w:cstheme="minorHAnsi"/>
        <w:sz w:val="20"/>
        <w:szCs w:val="20"/>
      </w:rPr>
      <w:t xml:space="preserve"> of </w:t>
    </w:r>
    <w:r w:rsidRPr="006A1C5F">
      <w:rPr>
        <w:rFonts w:asciiTheme="minorHAnsi" w:hAnsiTheme="minorHAnsi" w:cstheme="minorHAnsi"/>
        <w:b/>
        <w:sz w:val="20"/>
        <w:szCs w:val="20"/>
      </w:rPr>
      <w:fldChar w:fldCharType="begin"/>
    </w:r>
    <w:r w:rsidRPr="006A1C5F">
      <w:rPr>
        <w:rFonts w:asciiTheme="minorHAnsi" w:hAnsiTheme="minorHAnsi" w:cstheme="minorHAnsi"/>
        <w:b/>
        <w:sz w:val="20"/>
        <w:szCs w:val="20"/>
      </w:rPr>
      <w:instrText xml:space="preserve"> NUMPAGES  \* Arabic  \* MERGEFORMAT </w:instrText>
    </w:r>
    <w:r w:rsidRPr="006A1C5F">
      <w:rPr>
        <w:rFonts w:asciiTheme="minorHAnsi" w:hAnsiTheme="minorHAnsi" w:cstheme="minorHAnsi"/>
        <w:b/>
        <w:sz w:val="20"/>
        <w:szCs w:val="20"/>
      </w:rPr>
      <w:fldChar w:fldCharType="separate"/>
    </w:r>
    <w:r w:rsidR="003B278D">
      <w:rPr>
        <w:rFonts w:asciiTheme="minorHAnsi" w:hAnsiTheme="minorHAnsi" w:cstheme="minorHAnsi"/>
        <w:b/>
        <w:noProof/>
        <w:sz w:val="20"/>
        <w:szCs w:val="20"/>
      </w:rPr>
      <w:t>7</w:t>
    </w:r>
    <w:r w:rsidRPr="006A1C5F">
      <w:rPr>
        <w:rFonts w:asciiTheme="minorHAnsi" w:hAnsiTheme="minorHAnsi" w:cstheme="minorHAnsi"/>
        <w:b/>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0"/>
        <w:szCs w:val="20"/>
      </w:rPr>
      <w:id w:val="2092424843"/>
      <w:docPartObj>
        <w:docPartGallery w:val="Page Numbers (Bottom of Page)"/>
        <w:docPartUnique/>
      </w:docPartObj>
    </w:sdtPr>
    <w:sdtEndPr>
      <w:rPr>
        <w:color w:val="808080" w:themeColor="background1" w:themeShade="80"/>
        <w:spacing w:val="60"/>
      </w:rPr>
    </w:sdtEndPr>
    <w:sdtContent>
      <w:p w:rsidR="008846D2" w:rsidRPr="006A1C5F" w:rsidRDefault="008846D2" w:rsidP="006A1C5F">
        <w:pPr>
          <w:pStyle w:val="Footer"/>
          <w:pBdr>
            <w:top w:val="single" w:sz="4" w:space="1" w:color="D9D9D9" w:themeColor="background1" w:themeShade="D9"/>
          </w:pBdr>
          <w:jc w:val="center"/>
          <w:rPr>
            <w:rFonts w:asciiTheme="minorHAnsi" w:hAnsiTheme="minorHAnsi" w:cstheme="minorHAnsi"/>
            <w:sz w:val="20"/>
            <w:szCs w:val="20"/>
          </w:rPr>
        </w:pPr>
        <w:r w:rsidRPr="006A1C5F">
          <w:rPr>
            <w:rFonts w:asciiTheme="minorHAnsi" w:hAnsiTheme="minorHAnsi" w:cstheme="minorHAnsi"/>
            <w:sz w:val="20"/>
            <w:szCs w:val="20"/>
          </w:rPr>
          <w:t xml:space="preserve">Page </w:t>
        </w:r>
        <w:r w:rsidRPr="006A1C5F">
          <w:rPr>
            <w:rFonts w:asciiTheme="minorHAnsi" w:hAnsiTheme="minorHAnsi" w:cstheme="minorHAnsi"/>
            <w:b/>
            <w:sz w:val="20"/>
            <w:szCs w:val="20"/>
          </w:rPr>
          <w:fldChar w:fldCharType="begin"/>
        </w:r>
        <w:r w:rsidRPr="006A1C5F">
          <w:rPr>
            <w:rFonts w:asciiTheme="minorHAnsi" w:hAnsiTheme="minorHAnsi" w:cstheme="minorHAnsi"/>
            <w:b/>
            <w:sz w:val="20"/>
            <w:szCs w:val="20"/>
          </w:rPr>
          <w:instrText xml:space="preserve"> PAGE  \* Arabic  \* MERGEFORMAT </w:instrText>
        </w:r>
        <w:r w:rsidRPr="006A1C5F">
          <w:rPr>
            <w:rFonts w:asciiTheme="minorHAnsi" w:hAnsiTheme="minorHAnsi" w:cstheme="minorHAnsi"/>
            <w:b/>
            <w:sz w:val="20"/>
            <w:szCs w:val="20"/>
          </w:rPr>
          <w:fldChar w:fldCharType="separate"/>
        </w:r>
        <w:r w:rsidR="00D62EA7">
          <w:rPr>
            <w:rFonts w:asciiTheme="minorHAnsi" w:hAnsiTheme="minorHAnsi" w:cstheme="minorHAnsi"/>
            <w:b/>
            <w:noProof/>
            <w:sz w:val="20"/>
            <w:szCs w:val="20"/>
          </w:rPr>
          <w:t>1</w:t>
        </w:r>
        <w:r w:rsidRPr="006A1C5F">
          <w:rPr>
            <w:rFonts w:asciiTheme="minorHAnsi" w:hAnsiTheme="minorHAnsi" w:cstheme="minorHAnsi"/>
            <w:b/>
            <w:sz w:val="20"/>
            <w:szCs w:val="20"/>
          </w:rPr>
          <w:fldChar w:fldCharType="end"/>
        </w:r>
        <w:r w:rsidRPr="006A1C5F">
          <w:rPr>
            <w:rFonts w:asciiTheme="minorHAnsi" w:hAnsiTheme="minorHAnsi" w:cstheme="minorHAnsi"/>
            <w:sz w:val="20"/>
            <w:szCs w:val="20"/>
          </w:rPr>
          <w:t xml:space="preserve"> of </w:t>
        </w:r>
        <w:r w:rsidRPr="006A1C5F">
          <w:rPr>
            <w:rFonts w:asciiTheme="minorHAnsi" w:hAnsiTheme="minorHAnsi" w:cstheme="minorHAnsi"/>
            <w:b/>
            <w:sz w:val="20"/>
            <w:szCs w:val="20"/>
          </w:rPr>
          <w:fldChar w:fldCharType="begin"/>
        </w:r>
        <w:r w:rsidRPr="006A1C5F">
          <w:rPr>
            <w:rFonts w:asciiTheme="minorHAnsi" w:hAnsiTheme="minorHAnsi" w:cstheme="minorHAnsi"/>
            <w:b/>
            <w:sz w:val="20"/>
            <w:szCs w:val="20"/>
          </w:rPr>
          <w:instrText xml:space="preserve"> NUMPAGES  \* Arabic  \* MERGEFORMAT </w:instrText>
        </w:r>
        <w:r w:rsidRPr="006A1C5F">
          <w:rPr>
            <w:rFonts w:asciiTheme="minorHAnsi" w:hAnsiTheme="minorHAnsi" w:cstheme="minorHAnsi"/>
            <w:b/>
            <w:sz w:val="20"/>
            <w:szCs w:val="20"/>
          </w:rPr>
          <w:fldChar w:fldCharType="separate"/>
        </w:r>
        <w:r w:rsidR="00D62EA7">
          <w:rPr>
            <w:rFonts w:asciiTheme="minorHAnsi" w:hAnsiTheme="minorHAnsi" w:cstheme="minorHAnsi"/>
            <w:b/>
            <w:noProof/>
            <w:sz w:val="20"/>
            <w:szCs w:val="20"/>
          </w:rPr>
          <w:t>7</w:t>
        </w:r>
        <w:r w:rsidRPr="006A1C5F">
          <w:rPr>
            <w:rFonts w:asciiTheme="minorHAnsi" w:hAnsiTheme="minorHAnsi" w:cstheme="minorHAnsi"/>
            <w:b/>
            <w:sz w:val="20"/>
            <w:szCs w:val="20"/>
          </w:rPr>
          <w:fldChar w:fldCharType="end"/>
        </w:r>
      </w:p>
    </w:sdtContent>
  </w:sdt>
  <w:p w:rsidR="008846D2" w:rsidRDefault="008846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59C" w:rsidRDefault="00C0059C" w:rsidP="00482EA9">
      <w:r>
        <w:separator/>
      </w:r>
    </w:p>
  </w:footnote>
  <w:footnote w:type="continuationSeparator" w:id="0">
    <w:p w:rsidR="00C0059C" w:rsidRDefault="00C0059C" w:rsidP="00482E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224482"/>
      <w:docPartObj>
        <w:docPartGallery w:val="Watermarks"/>
        <w:docPartUnique/>
      </w:docPartObj>
    </w:sdtPr>
    <w:sdtEndPr/>
    <w:sdtContent>
      <w:p w:rsidR="008846D2" w:rsidRDefault="00C0059C">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8418" o:spid="_x0000_s2051" type="#_x0000_t136" style="position:absolute;margin-left:0;margin-top:0;width:397.65pt;height:238.6pt;rotation:315;z-index:-251658752;mso-position-horizontal:center;mso-position-horizontal-relative:margin;mso-position-vertical:center;mso-position-vertical-relative:margin" o:allowincell="f" fillcolor="silver" stroked="f">
              <v:fill opacity=".5"/>
              <v:textpath style="font-family:&quot;Calibri&quot;;font-size:1pt" string="DRAFT "/>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7A2C"/>
    <w:multiLevelType w:val="hybridMultilevel"/>
    <w:tmpl w:val="6AE8C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4F5609"/>
    <w:multiLevelType w:val="hybridMultilevel"/>
    <w:tmpl w:val="DE8AE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9F701F"/>
    <w:multiLevelType w:val="hybridMultilevel"/>
    <w:tmpl w:val="85187302"/>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
    <w:nsid w:val="1E0C6E05"/>
    <w:multiLevelType w:val="multilevel"/>
    <w:tmpl w:val="EDC2F4C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0CA2FB7"/>
    <w:multiLevelType w:val="multilevel"/>
    <w:tmpl w:val="638667C8"/>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232051B"/>
    <w:multiLevelType w:val="hybridMultilevel"/>
    <w:tmpl w:val="36CA6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587B76"/>
    <w:multiLevelType w:val="hybridMultilevel"/>
    <w:tmpl w:val="78C4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E132C0"/>
    <w:multiLevelType w:val="hybridMultilevel"/>
    <w:tmpl w:val="4B7E9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061CEC"/>
    <w:multiLevelType w:val="hybridMultilevel"/>
    <w:tmpl w:val="031468B8"/>
    <w:lvl w:ilvl="0" w:tplc="239C6FBE">
      <w:start w:val="3"/>
      <w:numFmt w:val="bullet"/>
      <w:lvlText w:val="-"/>
      <w:lvlJc w:val="left"/>
      <w:pPr>
        <w:ind w:left="720" w:hanging="360"/>
      </w:pPr>
      <w:rPr>
        <w:rFonts w:ascii="Calibri" w:eastAsia="MS Mincho"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170409"/>
    <w:multiLevelType w:val="hybridMultilevel"/>
    <w:tmpl w:val="0B8EA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A817AE"/>
    <w:multiLevelType w:val="hybridMultilevel"/>
    <w:tmpl w:val="5A06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FB1163"/>
    <w:multiLevelType w:val="hybridMultilevel"/>
    <w:tmpl w:val="4F64391A"/>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2">
    <w:nsid w:val="461C6596"/>
    <w:multiLevelType w:val="hybridMultilevel"/>
    <w:tmpl w:val="037C1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677"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475E87"/>
    <w:multiLevelType w:val="multilevel"/>
    <w:tmpl w:val="7BA042C2"/>
    <w:lvl w:ilvl="0">
      <w:start w:val="7"/>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nsid w:val="6512333E"/>
    <w:multiLevelType w:val="hybridMultilevel"/>
    <w:tmpl w:val="3E64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4676ADD"/>
    <w:multiLevelType w:val="hybridMultilevel"/>
    <w:tmpl w:val="27428184"/>
    <w:lvl w:ilvl="0" w:tplc="41EC790C">
      <w:start w:val="10"/>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14"/>
  </w:num>
  <w:num w:numId="4">
    <w:abstractNumId w:val="2"/>
  </w:num>
  <w:num w:numId="5">
    <w:abstractNumId w:val="9"/>
  </w:num>
  <w:num w:numId="6">
    <w:abstractNumId w:val="8"/>
  </w:num>
  <w:num w:numId="7">
    <w:abstractNumId w:val="12"/>
  </w:num>
  <w:num w:numId="8">
    <w:abstractNumId w:val="3"/>
  </w:num>
  <w:num w:numId="9">
    <w:abstractNumId w:val="4"/>
  </w:num>
  <w:num w:numId="10">
    <w:abstractNumId w:val="0"/>
  </w:num>
  <w:num w:numId="11">
    <w:abstractNumId w:val="7"/>
  </w:num>
  <w:num w:numId="12">
    <w:abstractNumId w:val="5"/>
  </w:num>
  <w:num w:numId="13">
    <w:abstractNumId w:val="10"/>
  </w:num>
  <w:num w:numId="14">
    <w:abstractNumId w:val="13"/>
  </w:num>
  <w:num w:numId="15">
    <w:abstractNumId w:val="11"/>
  </w:num>
  <w:num w:numId="1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3DF"/>
    <w:rsid w:val="0000006D"/>
    <w:rsid w:val="000008E7"/>
    <w:rsid w:val="00000AF7"/>
    <w:rsid w:val="00000CEB"/>
    <w:rsid w:val="0000263E"/>
    <w:rsid w:val="00004806"/>
    <w:rsid w:val="00004C13"/>
    <w:rsid w:val="00006A23"/>
    <w:rsid w:val="00006F31"/>
    <w:rsid w:val="00012206"/>
    <w:rsid w:val="00013366"/>
    <w:rsid w:val="000149B4"/>
    <w:rsid w:val="000149C7"/>
    <w:rsid w:val="00014B91"/>
    <w:rsid w:val="00015F94"/>
    <w:rsid w:val="0001656A"/>
    <w:rsid w:val="000173D2"/>
    <w:rsid w:val="0001797D"/>
    <w:rsid w:val="0002273F"/>
    <w:rsid w:val="00025BB4"/>
    <w:rsid w:val="0002769A"/>
    <w:rsid w:val="000277D8"/>
    <w:rsid w:val="00030F8A"/>
    <w:rsid w:val="00032203"/>
    <w:rsid w:val="00034ACE"/>
    <w:rsid w:val="000376E0"/>
    <w:rsid w:val="00037E34"/>
    <w:rsid w:val="00043ADE"/>
    <w:rsid w:val="000448F4"/>
    <w:rsid w:val="00044C16"/>
    <w:rsid w:val="00045898"/>
    <w:rsid w:val="0004674A"/>
    <w:rsid w:val="000470BC"/>
    <w:rsid w:val="000504D5"/>
    <w:rsid w:val="00051A68"/>
    <w:rsid w:val="00054B2C"/>
    <w:rsid w:val="00055274"/>
    <w:rsid w:val="00055DD2"/>
    <w:rsid w:val="00056514"/>
    <w:rsid w:val="00056981"/>
    <w:rsid w:val="00062E4E"/>
    <w:rsid w:val="00064082"/>
    <w:rsid w:val="000641FE"/>
    <w:rsid w:val="000656C3"/>
    <w:rsid w:val="000660CB"/>
    <w:rsid w:val="0006644A"/>
    <w:rsid w:val="00066F49"/>
    <w:rsid w:val="000671D9"/>
    <w:rsid w:val="000672DB"/>
    <w:rsid w:val="00067E8D"/>
    <w:rsid w:val="0007127C"/>
    <w:rsid w:val="0007152B"/>
    <w:rsid w:val="00072536"/>
    <w:rsid w:val="00073DBD"/>
    <w:rsid w:val="00076EE3"/>
    <w:rsid w:val="00077734"/>
    <w:rsid w:val="000828AE"/>
    <w:rsid w:val="00083191"/>
    <w:rsid w:val="00083B83"/>
    <w:rsid w:val="00084726"/>
    <w:rsid w:val="00086E76"/>
    <w:rsid w:val="000871B7"/>
    <w:rsid w:val="000875CB"/>
    <w:rsid w:val="000901A2"/>
    <w:rsid w:val="00090AF8"/>
    <w:rsid w:val="00090FB9"/>
    <w:rsid w:val="00091B8F"/>
    <w:rsid w:val="00092663"/>
    <w:rsid w:val="000935E0"/>
    <w:rsid w:val="0009495D"/>
    <w:rsid w:val="000A004A"/>
    <w:rsid w:val="000A0E56"/>
    <w:rsid w:val="000A29C7"/>
    <w:rsid w:val="000A596A"/>
    <w:rsid w:val="000A5B25"/>
    <w:rsid w:val="000A5CA6"/>
    <w:rsid w:val="000A7DBD"/>
    <w:rsid w:val="000B04EF"/>
    <w:rsid w:val="000B36E3"/>
    <w:rsid w:val="000B3ABA"/>
    <w:rsid w:val="000B5425"/>
    <w:rsid w:val="000B673E"/>
    <w:rsid w:val="000C141D"/>
    <w:rsid w:val="000C1F0B"/>
    <w:rsid w:val="000C249D"/>
    <w:rsid w:val="000C3256"/>
    <w:rsid w:val="000C5358"/>
    <w:rsid w:val="000C574D"/>
    <w:rsid w:val="000C64F3"/>
    <w:rsid w:val="000C657F"/>
    <w:rsid w:val="000C6F53"/>
    <w:rsid w:val="000E09F0"/>
    <w:rsid w:val="000E0DE7"/>
    <w:rsid w:val="000E1891"/>
    <w:rsid w:val="000E4D33"/>
    <w:rsid w:val="000E633A"/>
    <w:rsid w:val="000E68BC"/>
    <w:rsid w:val="000E6B00"/>
    <w:rsid w:val="000F0065"/>
    <w:rsid w:val="000F0078"/>
    <w:rsid w:val="000F40DF"/>
    <w:rsid w:val="000F4227"/>
    <w:rsid w:val="000F428C"/>
    <w:rsid w:val="000F4EEA"/>
    <w:rsid w:val="000F6916"/>
    <w:rsid w:val="000F6D6C"/>
    <w:rsid w:val="001001B3"/>
    <w:rsid w:val="00100DF1"/>
    <w:rsid w:val="00104FDB"/>
    <w:rsid w:val="00106778"/>
    <w:rsid w:val="00107EA8"/>
    <w:rsid w:val="00110433"/>
    <w:rsid w:val="001135EC"/>
    <w:rsid w:val="00113AB9"/>
    <w:rsid w:val="00113B25"/>
    <w:rsid w:val="00113C32"/>
    <w:rsid w:val="00120064"/>
    <w:rsid w:val="001223B4"/>
    <w:rsid w:val="001235C8"/>
    <w:rsid w:val="00124851"/>
    <w:rsid w:val="00124F60"/>
    <w:rsid w:val="001258F8"/>
    <w:rsid w:val="00126D61"/>
    <w:rsid w:val="00126DBE"/>
    <w:rsid w:val="001277BC"/>
    <w:rsid w:val="00127981"/>
    <w:rsid w:val="00127B46"/>
    <w:rsid w:val="00130823"/>
    <w:rsid w:val="00130C7B"/>
    <w:rsid w:val="00133101"/>
    <w:rsid w:val="00134722"/>
    <w:rsid w:val="001352B3"/>
    <w:rsid w:val="001362AC"/>
    <w:rsid w:val="00137570"/>
    <w:rsid w:val="00141F75"/>
    <w:rsid w:val="00143AB1"/>
    <w:rsid w:val="001460BE"/>
    <w:rsid w:val="001470EA"/>
    <w:rsid w:val="001475FE"/>
    <w:rsid w:val="001476E9"/>
    <w:rsid w:val="001500DC"/>
    <w:rsid w:val="0015584B"/>
    <w:rsid w:val="00157A2B"/>
    <w:rsid w:val="00161583"/>
    <w:rsid w:val="00164B5E"/>
    <w:rsid w:val="001658F8"/>
    <w:rsid w:val="00165C7D"/>
    <w:rsid w:val="001669E8"/>
    <w:rsid w:val="0016760E"/>
    <w:rsid w:val="00167D62"/>
    <w:rsid w:val="00171EC1"/>
    <w:rsid w:val="0017252A"/>
    <w:rsid w:val="00173099"/>
    <w:rsid w:val="001764D6"/>
    <w:rsid w:val="001764FD"/>
    <w:rsid w:val="0017653C"/>
    <w:rsid w:val="00176A85"/>
    <w:rsid w:val="0017749C"/>
    <w:rsid w:val="00177B66"/>
    <w:rsid w:val="00177E20"/>
    <w:rsid w:val="00180B72"/>
    <w:rsid w:val="001817AF"/>
    <w:rsid w:val="00181A7A"/>
    <w:rsid w:val="00182ADC"/>
    <w:rsid w:val="00183408"/>
    <w:rsid w:val="00184F8B"/>
    <w:rsid w:val="00186D8E"/>
    <w:rsid w:val="00187F53"/>
    <w:rsid w:val="00190A68"/>
    <w:rsid w:val="00190AB3"/>
    <w:rsid w:val="00191CA1"/>
    <w:rsid w:val="001969EF"/>
    <w:rsid w:val="001A2DAD"/>
    <w:rsid w:val="001A3BBC"/>
    <w:rsid w:val="001A4996"/>
    <w:rsid w:val="001A4C73"/>
    <w:rsid w:val="001A56DA"/>
    <w:rsid w:val="001A5CB8"/>
    <w:rsid w:val="001A5F46"/>
    <w:rsid w:val="001B0315"/>
    <w:rsid w:val="001B34CE"/>
    <w:rsid w:val="001B4342"/>
    <w:rsid w:val="001B48CF"/>
    <w:rsid w:val="001B4D96"/>
    <w:rsid w:val="001B62B3"/>
    <w:rsid w:val="001C0A6B"/>
    <w:rsid w:val="001C3832"/>
    <w:rsid w:val="001C3A4A"/>
    <w:rsid w:val="001C5464"/>
    <w:rsid w:val="001C6FEC"/>
    <w:rsid w:val="001C72C3"/>
    <w:rsid w:val="001D2AC4"/>
    <w:rsid w:val="001D2C93"/>
    <w:rsid w:val="001D3890"/>
    <w:rsid w:val="001D470C"/>
    <w:rsid w:val="001D47A7"/>
    <w:rsid w:val="001D7A24"/>
    <w:rsid w:val="001E1976"/>
    <w:rsid w:val="001E1B5B"/>
    <w:rsid w:val="001E1B5C"/>
    <w:rsid w:val="001E1C00"/>
    <w:rsid w:val="001E38AC"/>
    <w:rsid w:val="001E427B"/>
    <w:rsid w:val="001E4C6B"/>
    <w:rsid w:val="001E7772"/>
    <w:rsid w:val="001E7A27"/>
    <w:rsid w:val="001F0DCF"/>
    <w:rsid w:val="001F0DE3"/>
    <w:rsid w:val="001F0E5E"/>
    <w:rsid w:val="001F1312"/>
    <w:rsid w:val="001F24AA"/>
    <w:rsid w:val="001F3071"/>
    <w:rsid w:val="001F410A"/>
    <w:rsid w:val="001F5E7F"/>
    <w:rsid w:val="002011A0"/>
    <w:rsid w:val="00202DB3"/>
    <w:rsid w:val="0020416B"/>
    <w:rsid w:val="00204B39"/>
    <w:rsid w:val="002102B1"/>
    <w:rsid w:val="002111C0"/>
    <w:rsid w:val="002117E4"/>
    <w:rsid w:val="00213345"/>
    <w:rsid w:val="00213AC1"/>
    <w:rsid w:val="00214401"/>
    <w:rsid w:val="0021472C"/>
    <w:rsid w:val="002166B8"/>
    <w:rsid w:val="00216D44"/>
    <w:rsid w:val="002172A2"/>
    <w:rsid w:val="002172EB"/>
    <w:rsid w:val="00217768"/>
    <w:rsid w:val="00220241"/>
    <w:rsid w:val="00220AAA"/>
    <w:rsid w:val="00221E04"/>
    <w:rsid w:val="002228AB"/>
    <w:rsid w:val="00223306"/>
    <w:rsid w:val="002238EF"/>
    <w:rsid w:val="0022477E"/>
    <w:rsid w:val="00224947"/>
    <w:rsid w:val="00224C43"/>
    <w:rsid w:val="00225297"/>
    <w:rsid w:val="00225555"/>
    <w:rsid w:val="00227E4D"/>
    <w:rsid w:val="002324CC"/>
    <w:rsid w:val="0023292D"/>
    <w:rsid w:val="00232FC4"/>
    <w:rsid w:val="00233AF3"/>
    <w:rsid w:val="002362D4"/>
    <w:rsid w:val="002364DE"/>
    <w:rsid w:val="0023679C"/>
    <w:rsid w:val="00240854"/>
    <w:rsid w:val="00241183"/>
    <w:rsid w:val="0024581D"/>
    <w:rsid w:val="00245A1D"/>
    <w:rsid w:val="00250180"/>
    <w:rsid w:val="00251005"/>
    <w:rsid w:val="00255342"/>
    <w:rsid w:val="00256BA6"/>
    <w:rsid w:val="0025750C"/>
    <w:rsid w:val="00257EE3"/>
    <w:rsid w:val="00261796"/>
    <w:rsid w:val="00264D0B"/>
    <w:rsid w:val="00265688"/>
    <w:rsid w:val="00265E29"/>
    <w:rsid w:val="002669E3"/>
    <w:rsid w:val="002708CD"/>
    <w:rsid w:val="002712F2"/>
    <w:rsid w:val="002715B2"/>
    <w:rsid w:val="00271F38"/>
    <w:rsid w:val="00271FA4"/>
    <w:rsid w:val="002722AE"/>
    <w:rsid w:val="0027423A"/>
    <w:rsid w:val="002766BD"/>
    <w:rsid w:val="0027700B"/>
    <w:rsid w:val="002771D9"/>
    <w:rsid w:val="00280F08"/>
    <w:rsid w:val="00282AA4"/>
    <w:rsid w:val="00283235"/>
    <w:rsid w:val="00284842"/>
    <w:rsid w:val="00285E91"/>
    <w:rsid w:val="00286F92"/>
    <w:rsid w:val="00287E0B"/>
    <w:rsid w:val="00287E95"/>
    <w:rsid w:val="00292BBD"/>
    <w:rsid w:val="00293340"/>
    <w:rsid w:val="002940C6"/>
    <w:rsid w:val="002943D2"/>
    <w:rsid w:val="002949C2"/>
    <w:rsid w:val="00294EEC"/>
    <w:rsid w:val="0029787E"/>
    <w:rsid w:val="00297E70"/>
    <w:rsid w:val="002A0FEE"/>
    <w:rsid w:val="002A1F9F"/>
    <w:rsid w:val="002A22AF"/>
    <w:rsid w:val="002A230A"/>
    <w:rsid w:val="002A370D"/>
    <w:rsid w:val="002A3B10"/>
    <w:rsid w:val="002A421D"/>
    <w:rsid w:val="002A4C7D"/>
    <w:rsid w:val="002A5410"/>
    <w:rsid w:val="002A5F36"/>
    <w:rsid w:val="002A7107"/>
    <w:rsid w:val="002B0996"/>
    <w:rsid w:val="002B5A01"/>
    <w:rsid w:val="002B611A"/>
    <w:rsid w:val="002B7760"/>
    <w:rsid w:val="002C04D7"/>
    <w:rsid w:val="002C0FFD"/>
    <w:rsid w:val="002C1194"/>
    <w:rsid w:val="002C1EDB"/>
    <w:rsid w:val="002C24CF"/>
    <w:rsid w:val="002C3BCE"/>
    <w:rsid w:val="002C51CA"/>
    <w:rsid w:val="002C5A30"/>
    <w:rsid w:val="002C63A2"/>
    <w:rsid w:val="002C71FC"/>
    <w:rsid w:val="002D06DB"/>
    <w:rsid w:val="002D1745"/>
    <w:rsid w:val="002D276F"/>
    <w:rsid w:val="002D324C"/>
    <w:rsid w:val="002D3C55"/>
    <w:rsid w:val="002D3F8C"/>
    <w:rsid w:val="002D422C"/>
    <w:rsid w:val="002D58D2"/>
    <w:rsid w:val="002D66B8"/>
    <w:rsid w:val="002E01DD"/>
    <w:rsid w:val="002E3ADB"/>
    <w:rsid w:val="002E4514"/>
    <w:rsid w:val="002E55A1"/>
    <w:rsid w:val="002E55B3"/>
    <w:rsid w:val="002E716E"/>
    <w:rsid w:val="002F2BE6"/>
    <w:rsid w:val="002F3DE6"/>
    <w:rsid w:val="002F4297"/>
    <w:rsid w:val="002F4841"/>
    <w:rsid w:val="002F62D7"/>
    <w:rsid w:val="00300702"/>
    <w:rsid w:val="00301648"/>
    <w:rsid w:val="00302ED5"/>
    <w:rsid w:val="003034F8"/>
    <w:rsid w:val="003037FB"/>
    <w:rsid w:val="00305D07"/>
    <w:rsid w:val="00305E3E"/>
    <w:rsid w:val="00306AF0"/>
    <w:rsid w:val="003075D1"/>
    <w:rsid w:val="00311307"/>
    <w:rsid w:val="003113DF"/>
    <w:rsid w:val="00313A98"/>
    <w:rsid w:val="00313A9C"/>
    <w:rsid w:val="003148D0"/>
    <w:rsid w:val="0031593B"/>
    <w:rsid w:val="00315A05"/>
    <w:rsid w:val="00317038"/>
    <w:rsid w:val="0032193A"/>
    <w:rsid w:val="00321E9D"/>
    <w:rsid w:val="00324447"/>
    <w:rsid w:val="00325098"/>
    <w:rsid w:val="00326F88"/>
    <w:rsid w:val="00327F7F"/>
    <w:rsid w:val="00331599"/>
    <w:rsid w:val="0033255D"/>
    <w:rsid w:val="00333B79"/>
    <w:rsid w:val="0033421B"/>
    <w:rsid w:val="00334FFD"/>
    <w:rsid w:val="00335A2A"/>
    <w:rsid w:val="00336711"/>
    <w:rsid w:val="0033692B"/>
    <w:rsid w:val="00336F6C"/>
    <w:rsid w:val="0033730D"/>
    <w:rsid w:val="003376EB"/>
    <w:rsid w:val="003406D5"/>
    <w:rsid w:val="0034375A"/>
    <w:rsid w:val="0034388A"/>
    <w:rsid w:val="003511FA"/>
    <w:rsid w:val="00351B4A"/>
    <w:rsid w:val="003522C0"/>
    <w:rsid w:val="00354240"/>
    <w:rsid w:val="003556FB"/>
    <w:rsid w:val="00355758"/>
    <w:rsid w:val="00355CC9"/>
    <w:rsid w:val="00357678"/>
    <w:rsid w:val="00357B13"/>
    <w:rsid w:val="00357F0A"/>
    <w:rsid w:val="00364E46"/>
    <w:rsid w:val="003650F0"/>
    <w:rsid w:val="00365B4B"/>
    <w:rsid w:val="003662B1"/>
    <w:rsid w:val="00367073"/>
    <w:rsid w:val="00370A53"/>
    <w:rsid w:val="00370ED3"/>
    <w:rsid w:val="003719FB"/>
    <w:rsid w:val="00372452"/>
    <w:rsid w:val="003739F1"/>
    <w:rsid w:val="00374CD6"/>
    <w:rsid w:val="00375D79"/>
    <w:rsid w:val="00376AEC"/>
    <w:rsid w:val="00376F56"/>
    <w:rsid w:val="00377661"/>
    <w:rsid w:val="00377B9B"/>
    <w:rsid w:val="00377C84"/>
    <w:rsid w:val="0038349D"/>
    <w:rsid w:val="0038364E"/>
    <w:rsid w:val="0038523C"/>
    <w:rsid w:val="00390768"/>
    <w:rsid w:val="00392671"/>
    <w:rsid w:val="003A1059"/>
    <w:rsid w:val="003A1586"/>
    <w:rsid w:val="003A1A1D"/>
    <w:rsid w:val="003A1B4D"/>
    <w:rsid w:val="003A1C8D"/>
    <w:rsid w:val="003A526B"/>
    <w:rsid w:val="003A74C9"/>
    <w:rsid w:val="003B259B"/>
    <w:rsid w:val="003B278D"/>
    <w:rsid w:val="003B2D60"/>
    <w:rsid w:val="003B3F84"/>
    <w:rsid w:val="003B475F"/>
    <w:rsid w:val="003B5492"/>
    <w:rsid w:val="003B76EA"/>
    <w:rsid w:val="003C081F"/>
    <w:rsid w:val="003C2488"/>
    <w:rsid w:val="003C2C3C"/>
    <w:rsid w:val="003C35BD"/>
    <w:rsid w:val="003C5042"/>
    <w:rsid w:val="003C6010"/>
    <w:rsid w:val="003C71F6"/>
    <w:rsid w:val="003C7597"/>
    <w:rsid w:val="003C7F71"/>
    <w:rsid w:val="003D1172"/>
    <w:rsid w:val="003D1250"/>
    <w:rsid w:val="003D1EC5"/>
    <w:rsid w:val="003D4166"/>
    <w:rsid w:val="003D4B4D"/>
    <w:rsid w:val="003D4E04"/>
    <w:rsid w:val="003E08E0"/>
    <w:rsid w:val="003E0B4C"/>
    <w:rsid w:val="003E0D70"/>
    <w:rsid w:val="003E1626"/>
    <w:rsid w:val="003E1653"/>
    <w:rsid w:val="003E17FB"/>
    <w:rsid w:val="003E1F6F"/>
    <w:rsid w:val="003E4CC9"/>
    <w:rsid w:val="003E60E1"/>
    <w:rsid w:val="003E6430"/>
    <w:rsid w:val="003F010B"/>
    <w:rsid w:val="003F1982"/>
    <w:rsid w:val="003F2B08"/>
    <w:rsid w:val="003F39AB"/>
    <w:rsid w:val="003F3BF1"/>
    <w:rsid w:val="003F764B"/>
    <w:rsid w:val="00401213"/>
    <w:rsid w:val="00405675"/>
    <w:rsid w:val="0040692A"/>
    <w:rsid w:val="0040735A"/>
    <w:rsid w:val="00410594"/>
    <w:rsid w:val="0041082B"/>
    <w:rsid w:val="004108F2"/>
    <w:rsid w:val="004121A1"/>
    <w:rsid w:val="0041471F"/>
    <w:rsid w:val="00415501"/>
    <w:rsid w:val="00415EA8"/>
    <w:rsid w:val="00416FD7"/>
    <w:rsid w:val="004238BC"/>
    <w:rsid w:val="00424B89"/>
    <w:rsid w:val="00427156"/>
    <w:rsid w:val="0042774E"/>
    <w:rsid w:val="00431321"/>
    <w:rsid w:val="004319FF"/>
    <w:rsid w:val="00432C8E"/>
    <w:rsid w:val="00434C14"/>
    <w:rsid w:val="0043528C"/>
    <w:rsid w:val="00435DEB"/>
    <w:rsid w:val="004371AA"/>
    <w:rsid w:val="00441049"/>
    <w:rsid w:val="0044325F"/>
    <w:rsid w:val="0044680A"/>
    <w:rsid w:val="00451013"/>
    <w:rsid w:val="00451090"/>
    <w:rsid w:val="004520D1"/>
    <w:rsid w:val="004526D4"/>
    <w:rsid w:val="00452958"/>
    <w:rsid w:val="004533A7"/>
    <w:rsid w:val="004538C4"/>
    <w:rsid w:val="00453C6A"/>
    <w:rsid w:val="004569A2"/>
    <w:rsid w:val="00456FF9"/>
    <w:rsid w:val="004575E9"/>
    <w:rsid w:val="00460066"/>
    <w:rsid w:val="00460115"/>
    <w:rsid w:val="00460C18"/>
    <w:rsid w:val="00462B60"/>
    <w:rsid w:val="00462CE1"/>
    <w:rsid w:val="004641B3"/>
    <w:rsid w:val="00464F7B"/>
    <w:rsid w:val="00465810"/>
    <w:rsid w:val="00470767"/>
    <w:rsid w:val="004718C2"/>
    <w:rsid w:val="00474E13"/>
    <w:rsid w:val="00475BD9"/>
    <w:rsid w:val="00475E74"/>
    <w:rsid w:val="004767E5"/>
    <w:rsid w:val="00477861"/>
    <w:rsid w:val="00481541"/>
    <w:rsid w:val="00481A1B"/>
    <w:rsid w:val="00482384"/>
    <w:rsid w:val="00482EA9"/>
    <w:rsid w:val="00483ABF"/>
    <w:rsid w:val="004901D9"/>
    <w:rsid w:val="004907E5"/>
    <w:rsid w:val="0049298F"/>
    <w:rsid w:val="00492D16"/>
    <w:rsid w:val="00493AD1"/>
    <w:rsid w:val="00493B0C"/>
    <w:rsid w:val="0049740B"/>
    <w:rsid w:val="004A2526"/>
    <w:rsid w:val="004A45FA"/>
    <w:rsid w:val="004A4DAA"/>
    <w:rsid w:val="004A5C02"/>
    <w:rsid w:val="004A5D95"/>
    <w:rsid w:val="004A6CE0"/>
    <w:rsid w:val="004B09FF"/>
    <w:rsid w:val="004B0EE7"/>
    <w:rsid w:val="004B1107"/>
    <w:rsid w:val="004B250B"/>
    <w:rsid w:val="004B34E8"/>
    <w:rsid w:val="004B48C5"/>
    <w:rsid w:val="004B4DA1"/>
    <w:rsid w:val="004B7556"/>
    <w:rsid w:val="004C05B9"/>
    <w:rsid w:val="004C1600"/>
    <w:rsid w:val="004C19C1"/>
    <w:rsid w:val="004C1F40"/>
    <w:rsid w:val="004C3136"/>
    <w:rsid w:val="004C4B43"/>
    <w:rsid w:val="004C5CDA"/>
    <w:rsid w:val="004C6C7C"/>
    <w:rsid w:val="004C772E"/>
    <w:rsid w:val="004D00C0"/>
    <w:rsid w:val="004D5A07"/>
    <w:rsid w:val="004D5D6C"/>
    <w:rsid w:val="004E44B0"/>
    <w:rsid w:val="004E51E2"/>
    <w:rsid w:val="004E547B"/>
    <w:rsid w:val="004E5517"/>
    <w:rsid w:val="004E6195"/>
    <w:rsid w:val="004E679B"/>
    <w:rsid w:val="004E6E07"/>
    <w:rsid w:val="004E6F27"/>
    <w:rsid w:val="004F19AB"/>
    <w:rsid w:val="004F1E75"/>
    <w:rsid w:val="004F1F72"/>
    <w:rsid w:val="004F2EC0"/>
    <w:rsid w:val="004F3696"/>
    <w:rsid w:val="004F3CFE"/>
    <w:rsid w:val="004F5EB5"/>
    <w:rsid w:val="004F65C7"/>
    <w:rsid w:val="004F6856"/>
    <w:rsid w:val="004F7E52"/>
    <w:rsid w:val="005015BC"/>
    <w:rsid w:val="005017CE"/>
    <w:rsid w:val="005019D2"/>
    <w:rsid w:val="00501ED1"/>
    <w:rsid w:val="005020B9"/>
    <w:rsid w:val="00502AE1"/>
    <w:rsid w:val="00502E47"/>
    <w:rsid w:val="00503A2C"/>
    <w:rsid w:val="005046D2"/>
    <w:rsid w:val="00504BE0"/>
    <w:rsid w:val="005052E8"/>
    <w:rsid w:val="00510038"/>
    <w:rsid w:val="0051121E"/>
    <w:rsid w:val="00512255"/>
    <w:rsid w:val="005132E7"/>
    <w:rsid w:val="00515AFB"/>
    <w:rsid w:val="00515F8B"/>
    <w:rsid w:val="00516168"/>
    <w:rsid w:val="005164ED"/>
    <w:rsid w:val="005203C6"/>
    <w:rsid w:val="00520F1C"/>
    <w:rsid w:val="00521AB9"/>
    <w:rsid w:val="00522262"/>
    <w:rsid w:val="00522536"/>
    <w:rsid w:val="00523532"/>
    <w:rsid w:val="00523C2E"/>
    <w:rsid w:val="00523EF5"/>
    <w:rsid w:val="005267FB"/>
    <w:rsid w:val="00533240"/>
    <w:rsid w:val="0053547F"/>
    <w:rsid w:val="0053661A"/>
    <w:rsid w:val="0053719E"/>
    <w:rsid w:val="0054099B"/>
    <w:rsid w:val="00542124"/>
    <w:rsid w:val="00542706"/>
    <w:rsid w:val="00542932"/>
    <w:rsid w:val="0054347A"/>
    <w:rsid w:val="00543766"/>
    <w:rsid w:val="00547E83"/>
    <w:rsid w:val="00550FAB"/>
    <w:rsid w:val="00550FD0"/>
    <w:rsid w:val="00551C44"/>
    <w:rsid w:val="00552A09"/>
    <w:rsid w:val="0055697D"/>
    <w:rsid w:val="00557143"/>
    <w:rsid w:val="00557722"/>
    <w:rsid w:val="00557AFF"/>
    <w:rsid w:val="00560832"/>
    <w:rsid w:val="0056382B"/>
    <w:rsid w:val="00565011"/>
    <w:rsid w:val="005676B0"/>
    <w:rsid w:val="005705E5"/>
    <w:rsid w:val="00570906"/>
    <w:rsid w:val="005710D7"/>
    <w:rsid w:val="0057166D"/>
    <w:rsid w:val="0057230D"/>
    <w:rsid w:val="00573086"/>
    <w:rsid w:val="00574901"/>
    <w:rsid w:val="00574CA0"/>
    <w:rsid w:val="00574D4E"/>
    <w:rsid w:val="00575F7B"/>
    <w:rsid w:val="00576251"/>
    <w:rsid w:val="0057641F"/>
    <w:rsid w:val="00577F62"/>
    <w:rsid w:val="00580231"/>
    <w:rsid w:val="005804AA"/>
    <w:rsid w:val="005820D2"/>
    <w:rsid w:val="00582148"/>
    <w:rsid w:val="005829FE"/>
    <w:rsid w:val="005834A6"/>
    <w:rsid w:val="00583623"/>
    <w:rsid w:val="0058511C"/>
    <w:rsid w:val="005859D9"/>
    <w:rsid w:val="0058626E"/>
    <w:rsid w:val="0058776D"/>
    <w:rsid w:val="00587F37"/>
    <w:rsid w:val="00587F3C"/>
    <w:rsid w:val="005903FA"/>
    <w:rsid w:val="00592578"/>
    <w:rsid w:val="00592A86"/>
    <w:rsid w:val="00592AE0"/>
    <w:rsid w:val="005946BC"/>
    <w:rsid w:val="00594FF5"/>
    <w:rsid w:val="00595678"/>
    <w:rsid w:val="005958FA"/>
    <w:rsid w:val="00595EB8"/>
    <w:rsid w:val="005965F6"/>
    <w:rsid w:val="00596CA3"/>
    <w:rsid w:val="00596F93"/>
    <w:rsid w:val="0059778A"/>
    <w:rsid w:val="005A0B48"/>
    <w:rsid w:val="005A10B4"/>
    <w:rsid w:val="005A170F"/>
    <w:rsid w:val="005A299C"/>
    <w:rsid w:val="005A378E"/>
    <w:rsid w:val="005A4BD6"/>
    <w:rsid w:val="005A5389"/>
    <w:rsid w:val="005A5427"/>
    <w:rsid w:val="005A6608"/>
    <w:rsid w:val="005A73C9"/>
    <w:rsid w:val="005B014C"/>
    <w:rsid w:val="005B0549"/>
    <w:rsid w:val="005B39DD"/>
    <w:rsid w:val="005B7A7B"/>
    <w:rsid w:val="005C1912"/>
    <w:rsid w:val="005C47D8"/>
    <w:rsid w:val="005C6BBF"/>
    <w:rsid w:val="005C6F8C"/>
    <w:rsid w:val="005D04C6"/>
    <w:rsid w:val="005D0E38"/>
    <w:rsid w:val="005D1287"/>
    <w:rsid w:val="005D17FB"/>
    <w:rsid w:val="005D3A8B"/>
    <w:rsid w:val="005D48D0"/>
    <w:rsid w:val="005D55B5"/>
    <w:rsid w:val="005D56B0"/>
    <w:rsid w:val="005D704E"/>
    <w:rsid w:val="005D7600"/>
    <w:rsid w:val="005D7A68"/>
    <w:rsid w:val="005E0764"/>
    <w:rsid w:val="005E22D9"/>
    <w:rsid w:val="005E3399"/>
    <w:rsid w:val="005E355D"/>
    <w:rsid w:val="005E3AE5"/>
    <w:rsid w:val="005E549C"/>
    <w:rsid w:val="005E66A4"/>
    <w:rsid w:val="005E6D25"/>
    <w:rsid w:val="005E71FF"/>
    <w:rsid w:val="005F2DF1"/>
    <w:rsid w:val="005F63F6"/>
    <w:rsid w:val="005F79D5"/>
    <w:rsid w:val="005F7EC6"/>
    <w:rsid w:val="00600387"/>
    <w:rsid w:val="00603E25"/>
    <w:rsid w:val="00605370"/>
    <w:rsid w:val="00607263"/>
    <w:rsid w:val="006077EB"/>
    <w:rsid w:val="00607C4D"/>
    <w:rsid w:val="00610F73"/>
    <w:rsid w:val="0061216A"/>
    <w:rsid w:val="00613767"/>
    <w:rsid w:val="00613F46"/>
    <w:rsid w:val="00613FF1"/>
    <w:rsid w:val="006145CD"/>
    <w:rsid w:val="00614946"/>
    <w:rsid w:val="00615D8E"/>
    <w:rsid w:val="00617480"/>
    <w:rsid w:val="0062087B"/>
    <w:rsid w:val="006220E4"/>
    <w:rsid w:val="00622CE0"/>
    <w:rsid w:val="00624227"/>
    <w:rsid w:val="00627AC7"/>
    <w:rsid w:val="0063015B"/>
    <w:rsid w:val="006308CC"/>
    <w:rsid w:val="00630B9B"/>
    <w:rsid w:val="0063314F"/>
    <w:rsid w:val="00635203"/>
    <w:rsid w:val="0063750A"/>
    <w:rsid w:val="006378EB"/>
    <w:rsid w:val="006408F3"/>
    <w:rsid w:val="00640DDB"/>
    <w:rsid w:val="00641DC8"/>
    <w:rsid w:val="00642502"/>
    <w:rsid w:val="00642FA7"/>
    <w:rsid w:val="00643CBE"/>
    <w:rsid w:val="00645BC8"/>
    <w:rsid w:val="00650D78"/>
    <w:rsid w:val="00651D47"/>
    <w:rsid w:val="00651F47"/>
    <w:rsid w:val="00654742"/>
    <w:rsid w:val="0065647B"/>
    <w:rsid w:val="0065686B"/>
    <w:rsid w:val="006569DD"/>
    <w:rsid w:val="00657C1D"/>
    <w:rsid w:val="006606ED"/>
    <w:rsid w:val="00660850"/>
    <w:rsid w:val="00660D95"/>
    <w:rsid w:val="006662C7"/>
    <w:rsid w:val="00667C2B"/>
    <w:rsid w:val="00667D22"/>
    <w:rsid w:val="00671AF8"/>
    <w:rsid w:val="00672F5F"/>
    <w:rsid w:val="00673CAD"/>
    <w:rsid w:val="0067529E"/>
    <w:rsid w:val="006838FA"/>
    <w:rsid w:val="0068599C"/>
    <w:rsid w:val="006866BD"/>
    <w:rsid w:val="0068687A"/>
    <w:rsid w:val="0068730A"/>
    <w:rsid w:val="00687CF7"/>
    <w:rsid w:val="006926EA"/>
    <w:rsid w:val="00694E6E"/>
    <w:rsid w:val="0069535D"/>
    <w:rsid w:val="00697028"/>
    <w:rsid w:val="006A1C5F"/>
    <w:rsid w:val="006A6125"/>
    <w:rsid w:val="006A7EC4"/>
    <w:rsid w:val="006B09FD"/>
    <w:rsid w:val="006B1015"/>
    <w:rsid w:val="006B22FC"/>
    <w:rsid w:val="006B3445"/>
    <w:rsid w:val="006B4059"/>
    <w:rsid w:val="006B44E2"/>
    <w:rsid w:val="006B56DD"/>
    <w:rsid w:val="006B63CF"/>
    <w:rsid w:val="006B77C6"/>
    <w:rsid w:val="006C10CB"/>
    <w:rsid w:val="006C1659"/>
    <w:rsid w:val="006C3149"/>
    <w:rsid w:val="006C4C8C"/>
    <w:rsid w:val="006C5C93"/>
    <w:rsid w:val="006C649E"/>
    <w:rsid w:val="006C6A26"/>
    <w:rsid w:val="006D06CD"/>
    <w:rsid w:val="006D1B7D"/>
    <w:rsid w:val="006D1E79"/>
    <w:rsid w:val="006D25EF"/>
    <w:rsid w:val="006D2E19"/>
    <w:rsid w:val="006D2F44"/>
    <w:rsid w:val="006D4298"/>
    <w:rsid w:val="006D65CD"/>
    <w:rsid w:val="006D6CC3"/>
    <w:rsid w:val="006E0D0B"/>
    <w:rsid w:val="006E1609"/>
    <w:rsid w:val="006E2490"/>
    <w:rsid w:val="006E5D27"/>
    <w:rsid w:val="006E6E18"/>
    <w:rsid w:val="006E772E"/>
    <w:rsid w:val="006F0C5D"/>
    <w:rsid w:val="006F12F2"/>
    <w:rsid w:val="006F289F"/>
    <w:rsid w:val="006F5003"/>
    <w:rsid w:val="006F5670"/>
    <w:rsid w:val="006F6276"/>
    <w:rsid w:val="006F7F92"/>
    <w:rsid w:val="00701AA5"/>
    <w:rsid w:val="00703834"/>
    <w:rsid w:val="007053CC"/>
    <w:rsid w:val="00706CFF"/>
    <w:rsid w:val="007074D7"/>
    <w:rsid w:val="00707BB4"/>
    <w:rsid w:val="00710E36"/>
    <w:rsid w:val="00712C0A"/>
    <w:rsid w:val="00716985"/>
    <w:rsid w:val="00720A07"/>
    <w:rsid w:val="007221C5"/>
    <w:rsid w:val="007238EC"/>
    <w:rsid w:val="00724CB3"/>
    <w:rsid w:val="007250A8"/>
    <w:rsid w:val="00725C62"/>
    <w:rsid w:val="00726340"/>
    <w:rsid w:val="00726692"/>
    <w:rsid w:val="00730B26"/>
    <w:rsid w:val="00730D3A"/>
    <w:rsid w:val="0073135B"/>
    <w:rsid w:val="0073504B"/>
    <w:rsid w:val="00740863"/>
    <w:rsid w:val="007413D9"/>
    <w:rsid w:val="00741535"/>
    <w:rsid w:val="007426F3"/>
    <w:rsid w:val="00742824"/>
    <w:rsid w:val="00742EE5"/>
    <w:rsid w:val="00744554"/>
    <w:rsid w:val="007472C4"/>
    <w:rsid w:val="00747B66"/>
    <w:rsid w:val="00750FCF"/>
    <w:rsid w:val="00753CDF"/>
    <w:rsid w:val="0075440D"/>
    <w:rsid w:val="007544A9"/>
    <w:rsid w:val="0075480A"/>
    <w:rsid w:val="00755C67"/>
    <w:rsid w:val="007603EC"/>
    <w:rsid w:val="007646E4"/>
    <w:rsid w:val="00765269"/>
    <w:rsid w:val="007673D1"/>
    <w:rsid w:val="0077182F"/>
    <w:rsid w:val="00771EBA"/>
    <w:rsid w:val="0077282A"/>
    <w:rsid w:val="00772F9D"/>
    <w:rsid w:val="00773281"/>
    <w:rsid w:val="0078115C"/>
    <w:rsid w:val="007827F8"/>
    <w:rsid w:val="00782A56"/>
    <w:rsid w:val="00782D01"/>
    <w:rsid w:val="00782E69"/>
    <w:rsid w:val="007831A8"/>
    <w:rsid w:val="00784BA0"/>
    <w:rsid w:val="0078501A"/>
    <w:rsid w:val="007877FB"/>
    <w:rsid w:val="00790AFC"/>
    <w:rsid w:val="00792D20"/>
    <w:rsid w:val="00792F6C"/>
    <w:rsid w:val="00794665"/>
    <w:rsid w:val="007961A5"/>
    <w:rsid w:val="00796450"/>
    <w:rsid w:val="007964F4"/>
    <w:rsid w:val="007A05CB"/>
    <w:rsid w:val="007A0803"/>
    <w:rsid w:val="007A103E"/>
    <w:rsid w:val="007A1224"/>
    <w:rsid w:val="007A208B"/>
    <w:rsid w:val="007A2B46"/>
    <w:rsid w:val="007A3D2E"/>
    <w:rsid w:val="007A4682"/>
    <w:rsid w:val="007A56E5"/>
    <w:rsid w:val="007A6110"/>
    <w:rsid w:val="007B22C7"/>
    <w:rsid w:val="007B25C8"/>
    <w:rsid w:val="007B38D3"/>
    <w:rsid w:val="007B424E"/>
    <w:rsid w:val="007B6A3F"/>
    <w:rsid w:val="007B6F2A"/>
    <w:rsid w:val="007B72AB"/>
    <w:rsid w:val="007B7441"/>
    <w:rsid w:val="007B7E61"/>
    <w:rsid w:val="007C0143"/>
    <w:rsid w:val="007C07F1"/>
    <w:rsid w:val="007C1FE7"/>
    <w:rsid w:val="007C4785"/>
    <w:rsid w:val="007C64F1"/>
    <w:rsid w:val="007C798D"/>
    <w:rsid w:val="007D077E"/>
    <w:rsid w:val="007D0862"/>
    <w:rsid w:val="007D0E8D"/>
    <w:rsid w:val="007D2F48"/>
    <w:rsid w:val="007D38D0"/>
    <w:rsid w:val="007D3BFE"/>
    <w:rsid w:val="007D54E3"/>
    <w:rsid w:val="007D6F1A"/>
    <w:rsid w:val="007D721A"/>
    <w:rsid w:val="007D7B50"/>
    <w:rsid w:val="007E4D31"/>
    <w:rsid w:val="007E4E6E"/>
    <w:rsid w:val="007E5BAC"/>
    <w:rsid w:val="007E6EDE"/>
    <w:rsid w:val="007E71CC"/>
    <w:rsid w:val="007E77D7"/>
    <w:rsid w:val="007E782B"/>
    <w:rsid w:val="007E7E16"/>
    <w:rsid w:val="007F12B1"/>
    <w:rsid w:val="007F5A6A"/>
    <w:rsid w:val="007F7AC0"/>
    <w:rsid w:val="007F7B3D"/>
    <w:rsid w:val="007F7C00"/>
    <w:rsid w:val="00801440"/>
    <w:rsid w:val="0080469C"/>
    <w:rsid w:val="00804E83"/>
    <w:rsid w:val="00805CDD"/>
    <w:rsid w:val="0080678F"/>
    <w:rsid w:val="00806CC9"/>
    <w:rsid w:val="00807A92"/>
    <w:rsid w:val="00811571"/>
    <w:rsid w:val="0081181F"/>
    <w:rsid w:val="00811B2A"/>
    <w:rsid w:val="008126D7"/>
    <w:rsid w:val="00812F8A"/>
    <w:rsid w:val="00815BDB"/>
    <w:rsid w:val="00816D54"/>
    <w:rsid w:val="00820412"/>
    <w:rsid w:val="00821CF2"/>
    <w:rsid w:val="0082360A"/>
    <w:rsid w:val="008258CB"/>
    <w:rsid w:val="00826BF3"/>
    <w:rsid w:val="0082755B"/>
    <w:rsid w:val="00832D2C"/>
    <w:rsid w:val="00833098"/>
    <w:rsid w:val="00836530"/>
    <w:rsid w:val="008449A5"/>
    <w:rsid w:val="00844C68"/>
    <w:rsid w:val="00844D5B"/>
    <w:rsid w:val="0084516A"/>
    <w:rsid w:val="00845831"/>
    <w:rsid w:val="00845C71"/>
    <w:rsid w:val="00846447"/>
    <w:rsid w:val="0084744C"/>
    <w:rsid w:val="008530A2"/>
    <w:rsid w:val="00853B2F"/>
    <w:rsid w:val="00855479"/>
    <w:rsid w:val="0085644A"/>
    <w:rsid w:val="008568CF"/>
    <w:rsid w:val="008576E1"/>
    <w:rsid w:val="00860DC9"/>
    <w:rsid w:val="00863444"/>
    <w:rsid w:val="00864134"/>
    <w:rsid w:val="00866755"/>
    <w:rsid w:val="008721DA"/>
    <w:rsid w:val="00875F79"/>
    <w:rsid w:val="008774E4"/>
    <w:rsid w:val="00880686"/>
    <w:rsid w:val="00881FCA"/>
    <w:rsid w:val="00883F38"/>
    <w:rsid w:val="00884125"/>
    <w:rsid w:val="008846D2"/>
    <w:rsid w:val="008858EA"/>
    <w:rsid w:val="00886537"/>
    <w:rsid w:val="008867DB"/>
    <w:rsid w:val="00890314"/>
    <w:rsid w:val="00894567"/>
    <w:rsid w:val="008952E6"/>
    <w:rsid w:val="008953DE"/>
    <w:rsid w:val="00895949"/>
    <w:rsid w:val="00896192"/>
    <w:rsid w:val="0089631A"/>
    <w:rsid w:val="00896959"/>
    <w:rsid w:val="008A02A8"/>
    <w:rsid w:val="008A234D"/>
    <w:rsid w:val="008A57C1"/>
    <w:rsid w:val="008A5CF8"/>
    <w:rsid w:val="008A72B1"/>
    <w:rsid w:val="008B1AC3"/>
    <w:rsid w:val="008B269F"/>
    <w:rsid w:val="008B2F51"/>
    <w:rsid w:val="008B3975"/>
    <w:rsid w:val="008B3EE1"/>
    <w:rsid w:val="008B45BC"/>
    <w:rsid w:val="008B50A6"/>
    <w:rsid w:val="008B5494"/>
    <w:rsid w:val="008B5628"/>
    <w:rsid w:val="008B5699"/>
    <w:rsid w:val="008B5DDB"/>
    <w:rsid w:val="008B61C8"/>
    <w:rsid w:val="008B70F4"/>
    <w:rsid w:val="008B79FE"/>
    <w:rsid w:val="008B7D9F"/>
    <w:rsid w:val="008C0D54"/>
    <w:rsid w:val="008C1C69"/>
    <w:rsid w:val="008C1EAD"/>
    <w:rsid w:val="008C2619"/>
    <w:rsid w:val="008C45B3"/>
    <w:rsid w:val="008C75A9"/>
    <w:rsid w:val="008D158C"/>
    <w:rsid w:val="008D2627"/>
    <w:rsid w:val="008D3477"/>
    <w:rsid w:val="008D353B"/>
    <w:rsid w:val="008D6BB9"/>
    <w:rsid w:val="008E09A9"/>
    <w:rsid w:val="008E09DD"/>
    <w:rsid w:val="008E0CF1"/>
    <w:rsid w:val="008E0E65"/>
    <w:rsid w:val="008E3AF1"/>
    <w:rsid w:val="008E542F"/>
    <w:rsid w:val="008E56BB"/>
    <w:rsid w:val="008E5B1B"/>
    <w:rsid w:val="008E715F"/>
    <w:rsid w:val="008F0974"/>
    <w:rsid w:val="008F2042"/>
    <w:rsid w:val="008F2AB0"/>
    <w:rsid w:val="008F38D2"/>
    <w:rsid w:val="008F5475"/>
    <w:rsid w:val="008F7662"/>
    <w:rsid w:val="00901CB6"/>
    <w:rsid w:val="00902E16"/>
    <w:rsid w:val="0090319A"/>
    <w:rsid w:val="00903D6E"/>
    <w:rsid w:val="009050EE"/>
    <w:rsid w:val="009059ED"/>
    <w:rsid w:val="00905B8E"/>
    <w:rsid w:val="009066BD"/>
    <w:rsid w:val="00907DE3"/>
    <w:rsid w:val="0091031A"/>
    <w:rsid w:val="0091060F"/>
    <w:rsid w:val="00910DAC"/>
    <w:rsid w:val="00911C17"/>
    <w:rsid w:val="009129CD"/>
    <w:rsid w:val="00912ACD"/>
    <w:rsid w:val="00914736"/>
    <w:rsid w:val="00917AB9"/>
    <w:rsid w:val="00920EF4"/>
    <w:rsid w:val="009221D0"/>
    <w:rsid w:val="0092279B"/>
    <w:rsid w:val="00923591"/>
    <w:rsid w:val="00923C6D"/>
    <w:rsid w:val="00925427"/>
    <w:rsid w:val="00925758"/>
    <w:rsid w:val="00925CEA"/>
    <w:rsid w:val="00930B53"/>
    <w:rsid w:val="009320C9"/>
    <w:rsid w:val="00932555"/>
    <w:rsid w:val="0093304D"/>
    <w:rsid w:val="0093316A"/>
    <w:rsid w:val="00933AC8"/>
    <w:rsid w:val="00933AFC"/>
    <w:rsid w:val="009347CB"/>
    <w:rsid w:val="00934A5E"/>
    <w:rsid w:val="0093711B"/>
    <w:rsid w:val="0094025C"/>
    <w:rsid w:val="009406BB"/>
    <w:rsid w:val="009436F1"/>
    <w:rsid w:val="0094409E"/>
    <w:rsid w:val="00944E62"/>
    <w:rsid w:val="009454E8"/>
    <w:rsid w:val="009512E6"/>
    <w:rsid w:val="00951774"/>
    <w:rsid w:val="00951A31"/>
    <w:rsid w:val="009529F1"/>
    <w:rsid w:val="00952EC9"/>
    <w:rsid w:val="00952FB7"/>
    <w:rsid w:val="0095325D"/>
    <w:rsid w:val="00954F60"/>
    <w:rsid w:val="00955E94"/>
    <w:rsid w:val="0095669E"/>
    <w:rsid w:val="00956D55"/>
    <w:rsid w:val="00956F7B"/>
    <w:rsid w:val="00960877"/>
    <w:rsid w:val="00960D82"/>
    <w:rsid w:val="00962420"/>
    <w:rsid w:val="0096280D"/>
    <w:rsid w:val="00962F9A"/>
    <w:rsid w:val="00965812"/>
    <w:rsid w:val="00966A14"/>
    <w:rsid w:val="00971B09"/>
    <w:rsid w:val="00973044"/>
    <w:rsid w:val="00975A4C"/>
    <w:rsid w:val="00975FD4"/>
    <w:rsid w:val="0097760C"/>
    <w:rsid w:val="009812F0"/>
    <w:rsid w:val="009825B8"/>
    <w:rsid w:val="00982A90"/>
    <w:rsid w:val="00984976"/>
    <w:rsid w:val="00984D6F"/>
    <w:rsid w:val="0098641B"/>
    <w:rsid w:val="009870AE"/>
    <w:rsid w:val="00987731"/>
    <w:rsid w:val="00990EA2"/>
    <w:rsid w:val="009913DF"/>
    <w:rsid w:val="009938F6"/>
    <w:rsid w:val="009956A5"/>
    <w:rsid w:val="009964A1"/>
    <w:rsid w:val="00997029"/>
    <w:rsid w:val="00997C82"/>
    <w:rsid w:val="009A0D7B"/>
    <w:rsid w:val="009A2291"/>
    <w:rsid w:val="009A2322"/>
    <w:rsid w:val="009A29CA"/>
    <w:rsid w:val="009A2A7D"/>
    <w:rsid w:val="009A3731"/>
    <w:rsid w:val="009A4CD6"/>
    <w:rsid w:val="009A66AD"/>
    <w:rsid w:val="009A742E"/>
    <w:rsid w:val="009B038D"/>
    <w:rsid w:val="009B0BB8"/>
    <w:rsid w:val="009B11D1"/>
    <w:rsid w:val="009B4637"/>
    <w:rsid w:val="009B5025"/>
    <w:rsid w:val="009B5CFD"/>
    <w:rsid w:val="009B660C"/>
    <w:rsid w:val="009B7B38"/>
    <w:rsid w:val="009C1646"/>
    <w:rsid w:val="009C1755"/>
    <w:rsid w:val="009C4625"/>
    <w:rsid w:val="009C5494"/>
    <w:rsid w:val="009C703B"/>
    <w:rsid w:val="009C729A"/>
    <w:rsid w:val="009D077F"/>
    <w:rsid w:val="009D0FEE"/>
    <w:rsid w:val="009D249A"/>
    <w:rsid w:val="009D5858"/>
    <w:rsid w:val="009E001C"/>
    <w:rsid w:val="009E3148"/>
    <w:rsid w:val="009E39F8"/>
    <w:rsid w:val="009E41C1"/>
    <w:rsid w:val="009E445B"/>
    <w:rsid w:val="009E58B5"/>
    <w:rsid w:val="009E626B"/>
    <w:rsid w:val="009E7170"/>
    <w:rsid w:val="009F05A6"/>
    <w:rsid w:val="009F0EC6"/>
    <w:rsid w:val="009F16BC"/>
    <w:rsid w:val="009F1F1A"/>
    <w:rsid w:val="009F22E5"/>
    <w:rsid w:val="009F4E34"/>
    <w:rsid w:val="009F549D"/>
    <w:rsid w:val="009F5B01"/>
    <w:rsid w:val="009F62FF"/>
    <w:rsid w:val="009F6718"/>
    <w:rsid w:val="009F68A3"/>
    <w:rsid w:val="009F6A46"/>
    <w:rsid w:val="00A00C4E"/>
    <w:rsid w:val="00A02D3C"/>
    <w:rsid w:val="00A03556"/>
    <w:rsid w:val="00A03951"/>
    <w:rsid w:val="00A0420F"/>
    <w:rsid w:val="00A05207"/>
    <w:rsid w:val="00A06089"/>
    <w:rsid w:val="00A065FF"/>
    <w:rsid w:val="00A0687B"/>
    <w:rsid w:val="00A07470"/>
    <w:rsid w:val="00A12FB8"/>
    <w:rsid w:val="00A1481D"/>
    <w:rsid w:val="00A172D4"/>
    <w:rsid w:val="00A2130D"/>
    <w:rsid w:val="00A21791"/>
    <w:rsid w:val="00A229E4"/>
    <w:rsid w:val="00A23671"/>
    <w:rsid w:val="00A24480"/>
    <w:rsid w:val="00A244EB"/>
    <w:rsid w:val="00A251E5"/>
    <w:rsid w:val="00A25456"/>
    <w:rsid w:val="00A26574"/>
    <w:rsid w:val="00A27136"/>
    <w:rsid w:val="00A27480"/>
    <w:rsid w:val="00A30CFB"/>
    <w:rsid w:val="00A31A27"/>
    <w:rsid w:val="00A328F0"/>
    <w:rsid w:val="00A32E09"/>
    <w:rsid w:val="00A34770"/>
    <w:rsid w:val="00A35A81"/>
    <w:rsid w:val="00A41F7A"/>
    <w:rsid w:val="00A43741"/>
    <w:rsid w:val="00A43857"/>
    <w:rsid w:val="00A44C6E"/>
    <w:rsid w:val="00A4577E"/>
    <w:rsid w:val="00A459DC"/>
    <w:rsid w:val="00A46F9E"/>
    <w:rsid w:val="00A4731B"/>
    <w:rsid w:val="00A47F11"/>
    <w:rsid w:val="00A53C67"/>
    <w:rsid w:val="00A55566"/>
    <w:rsid w:val="00A6142A"/>
    <w:rsid w:val="00A61889"/>
    <w:rsid w:val="00A625B1"/>
    <w:rsid w:val="00A62B58"/>
    <w:rsid w:val="00A63E9D"/>
    <w:rsid w:val="00A6516B"/>
    <w:rsid w:val="00A65C99"/>
    <w:rsid w:val="00A66660"/>
    <w:rsid w:val="00A66879"/>
    <w:rsid w:val="00A668C8"/>
    <w:rsid w:val="00A67F0D"/>
    <w:rsid w:val="00A71D6F"/>
    <w:rsid w:val="00A72B18"/>
    <w:rsid w:val="00A72BCB"/>
    <w:rsid w:val="00A72FD0"/>
    <w:rsid w:val="00A7334D"/>
    <w:rsid w:val="00A74816"/>
    <w:rsid w:val="00A752EB"/>
    <w:rsid w:val="00A7640B"/>
    <w:rsid w:val="00A77C23"/>
    <w:rsid w:val="00A806CB"/>
    <w:rsid w:val="00A8082F"/>
    <w:rsid w:val="00A83561"/>
    <w:rsid w:val="00A86810"/>
    <w:rsid w:val="00A86F00"/>
    <w:rsid w:val="00A8765C"/>
    <w:rsid w:val="00A913D1"/>
    <w:rsid w:val="00A9197F"/>
    <w:rsid w:val="00A91CD9"/>
    <w:rsid w:val="00A91D13"/>
    <w:rsid w:val="00A929B5"/>
    <w:rsid w:val="00A92B77"/>
    <w:rsid w:val="00A93407"/>
    <w:rsid w:val="00A94405"/>
    <w:rsid w:val="00A94F42"/>
    <w:rsid w:val="00A95DEA"/>
    <w:rsid w:val="00A968AE"/>
    <w:rsid w:val="00AA0F50"/>
    <w:rsid w:val="00AA1319"/>
    <w:rsid w:val="00AA37EE"/>
    <w:rsid w:val="00AA5DDD"/>
    <w:rsid w:val="00AA6547"/>
    <w:rsid w:val="00AB081C"/>
    <w:rsid w:val="00AB0C65"/>
    <w:rsid w:val="00AB1734"/>
    <w:rsid w:val="00AB1A60"/>
    <w:rsid w:val="00AB4D09"/>
    <w:rsid w:val="00AB58D4"/>
    <w:rsid w:val="00AB7378"/>
    <w:rsid w:val="00AC0637"/>
    <w:rsid w:val="00AC0E0A"/>
    <w:rsid w:val="00AC3C0D"/>
    <w:rsid w:val="00AC59AF"/>
    <w:rsid w:val="00AC5C40"/>
    <w:rsid w:val="00AC6417"/>
    <w:rsid w:val="00AC6427"/>
    <w:rsid w:val="00AD0DA3"/>
    <w:rsid w:val="00AD2231"/>
    <w:rsid w:val="00AD25B4"/>
    <w:rsid w:val="00AD34C6"/>
    <w:rsid w:val="00AD3CFB"/>
    <w:rsid w:val="00AD6C9C"/>
    <w:rsid w:val="00AD7443"/>
    <w:rsid w:val="00AD7F77"/>
    <w:rsid w:val="00AE367D"/>
    <w:rsid w:val="00AE47C1"/>
    <w:rsid w:val="00AE584A"/>
    <w:rsid w:val="00AE5B6C"/>
    <w:rsid w:val="00AE6147"/>
    <w:rsid w:val="00AF017A"/>
    <w:rsid w:val="00AF1989"/>
    <w:rsid w:val="00AF346C"/>
    <w:rsid w:val="00AF455E"/>
    <w:rsid w:val="00AF4663"/>
    <w:rsid w:val="00AF7115"/>
    <w:rsid w:val="00AF712E"/>
    <w:rsid w:val="00AF76C1"/>
    <w:rsid w:val="00AF7F14"/>
    <w:rsid w:val="00B00920"/>
    <w:rsid w:val="00B00A95"/>
    <w:rsid w:val="00B01B94"/>
    <w:rsid w:val="00B05582"/>
    <w:rsid w:val="00B06C64"/>
    <w:rsid w:val="00B120EB"/>
    <w:rsid w:val="00B177B4"/>
    <w:rsid w:val="00B17C66"/>
    <w:rsid w:val="00B17E13"/>
    <w:rsid w:val="00B17EAD"/>
    <w:rsid w:val="00B22DE2"/>
    <w:rsid w:val="00B24B2A"/>
    <w:rsid w:val="00B27149"/>
    <w:rsid w:val="00B279F7"/>
    <w:rsid w:val="00B27C08"/>
    <w:rsid w:val="00B3075D"/>
    <w:rsid w:val="00B30C11"/>
    <w:rsid w:val="00B30C4E"/>
    <w:rsid w:val="00B30CCD"/>
    <w:rsid w:val="00B31416"/>
    <w:rsid w:val="00B32160"/>
    <w:rsid w:val="00B330B9"/>
    <w:rsid w:val="00B3360F"/>
    <w:rsid w:val="00B336DE"/>
    <w:rsid w:val="00B40C01"/>
    <w:rsid w:val="00B43017"/>
    <w:rsid w:val="00B438D7"/>
    <w:rsid w:val="00B445A7"/>
    <w:rsid w:val="00B447C6"/>
    <w:rsid w:val="00B447E0"/>
    <w:rsid w:val="00B4536D"/>
    <w:rsid w:val="00B46547"/>
    <w:rsid w:val="00B47034"/>
    <w:rsid w:val="00B475D6"/>
    <w:rsid w:val="00B47A32"/>
    <w:rsid w:val="00B52836"/>
    <w:rsid w:val="00B52EBF"/>
    <w:rsid w:val="00B52F0E"/>
    <w:rsid w:val="00B532A3"/>
    <w:rsid w:val="00B53865"/>
    <w:rsid w:val="00B53C6B"/>
    <w:rsid w:val="00B56BA9"/>
    <w:rsid w:val="00B60B8B"/>
    <w:rsid w:val="00B6114B"/>
    <w:rsid w:val="00B617BB"/>
    <w:rsid w:val="00B62E9D"/>
    <w:rsid w:val="00B637E6"/>
    <w:rsid w:val="00B6609C"/>
    <w:rsid w:val="00B669CF"/>
    <w:rsid w:val="00B70267"/>
    <w:rsid w:val="00B70F1B"/>
    <w:rsid w:val="00B73B50"/>
    <w:rsid w:val="00B74129"/>
    <w:rsid w:val="00B7647A"/>
    <w:rsid w:val="00B76DE5"/>
    <w:rsid w:val="00B803F5"/>
    <w:rsid w:val="00B808CB"/>
    <w:rsid w:val="00B809AC"/>
    <w:rsid w:val="00B82073"/>
    <w:rsid w:val="00B82985"/>
    <w:rsid w:val="00B82ADB"/>
    <w:rsid w:val="00B85383"/>
    <w:rsid w:val="00B85638"/>
    <w:rsid w:val="00B85873"/>
    <w:rsid w:val="00B866D3"/>
    <w:rsid w:val="00B86E57"/>
    <w:rsid w:val="00B91202"/>
    <w:rsid w:val="00B94A6E"/>
    <w:rsid w:val="00B953EF"/>
    <w:rsid w:val="00B95AB5"/>
    <w:rsid w:val="00BA0347"/>
    <w:rsid w:val="00BA21CD"/>
    <w:rsid w:val="00BA2800"/>
    <w:rsid w:val="00BA5F1F"/>
    <w:rsid w:val="00BA6AB5"/>
    <w:rsid w:val="00BA723F"/>
    <w:rsid w:val="00BB1510"/>
    <w:rsid w:val="00BB19FD"/>
    <w:rsid w:val="00BB1D29"/>
    <w:rsid w:val="00BB2A15"/>
    <w:rsid w:val="00BB4232"/>
    <w:rsid w:val="00BB504B"/>
    <w:rsid w:val="00BB5B85"/>
    <w:rsid w:val="00BB757C"/>
    <w:rsid w:val="00BB7C4A"/>
    <w:rsid w:val="00BC1438"/>
    <w:rsid w:val="00BC17B3"/>
    <w:rsid w:val="00BC4977"/>
    <w:rsid w:val="00BD0746"/>
    <w:rsid w:val="00BD0D32"/>
    <w:rsid w:val="00BD1E22"/>
    <w:rsid w:val="00BD2B6A"/>
    <w:rsid w:val="00BD2D40"/>
    <w:rsid w:val="00BD42A5"/>
    <w:rsid w:val="00BD4781"/>
    <w:rsid w:val="00BD4E4B"/>
    <w:rsid w:val="00BD518A"/>
    <w:rsid w:val="00BD5F14"/>
    <w:rsid w:val="00BD606C"/>
    <w:rsid w:val="00BD6A1D"/>
    <w:rsid w:val="00BD74BC"/>
    <w:rsid w:val="00BE182A"/>
    <w:rsid w:val="00BE38EE"/>
    <w:rsid w:val="00BE3B5B"/>
    <w:rsid w:val="00BE3BBA"/>
    <w:rsid w:val="00BE5637"/>
    <w:rsid w:val="00BE5B8B"/>
    <w:rsid w:val="00BE7B12"/>
    <w:rsid w:val="00BE7EEE"/>
    <w:rsid w:val="00BF1BBE"/>
    <w:rsid w:val="00BF1D45"/>
    <w:rsid w:val="00BF64EF"/>
    <w:rsid w:val="00BF68A4"/>
    <w:rsid w:val="00BF6DF8"/>
    <w:rsid w:val="00BF78FD"/>
    <w:rsid w:val="00C0059C"/>
    <w:rsid w:val="00C015FD"/>
    <w:rsid w:val="00C016AB"/>
    <w:rsid w:val="00C0201C"/>
    <w:rsid w:val="00C02D8B"/>
    <w:rsid w:val="00C04345"/>
    <w:rsid w:val="00C04977"/>
    <w:rsid w:val="00C05E31"/>
    <w:rsid w:val="00C06135"/>
    <w:rsid w:val="00C068BB"/>
    <w:rsid w:val="00C10319"/>
    <w:rsid w:val="00C1136D"/>
    <w:rsid w:val="00C11837"/>
    <w:rsid w:val="00C11BEA"/>
    <w:rsid w:val="00C12EF1"/>
    <w:rsid w:val="00C13732"/>
    <w:rsid w:val="00C137C3"/>
    <w:rsid w:val="00C13B98"/>
    <w:rsid w:val="00C15D74"/>
    <w:rsid w:val="00C17846"/>
    <w:rsid w:val="00C179E4"/>
    <w:rsid w:val="00C2163A"/>
    <w:rsid w:val="00C2174B"/>
    <w:rsid w:val="00C22110"/>
    <w:rsid w:val="00C22AC7"/>
    <w:rsid w:val="00C22BE2"/>
    <w:rsid w:val="00C23955"/>
    <w:rsid w:val="00C24853"/>
    <w:rsid w:val="00C25341"/>
    <w:rsid w:val="00C270B0"/>
    <w:rsid w:val="00C3145D"/>
    <w:rsid w:val="00C32B25"/>
    <w:rsid w:val="00C3520C"/>
    <w:rsid w:val="00C360D3"/>
    <w:rsid w:val="00C3752B"/>
    <w:rsid w:val="00C37E7E"/>
    <w:rsid w:val="00C40348"/>
    <w:rsid w:val="00C4134B"/>
    <w:rsid w:val="00C413B3"/>
    <w:rsid w:val="00C4306B"/>
    <w:rsid w:val="00C438A5"/>
    <w:rsid w:val="00C442AA"/>
    <w:rsid w:val="00C52282"/>
    <w:rsid w:val="00C536B2"/>
    <w:rsid w:val="00C53732"/>
    <w:rsid w:val="00C57072"/>
    <w:rsid w:val="00C575DA"/>
    <w:rsid w:val="00C616C8"/>
    <w:rsid w:val="00C648A4"/>
    <w:rsid w:val="00C64FE9"/>
    <w:rsid w:val="00C653CC"/>
    <w:rsid w:val="00C66761"/>
    <w:rsid w:val="00C66E75"/>
    <w:rsid w:val="00C673F0"/>
    <w:rsid w:val="00C704D1"/>
    <w:rsid w:val="00C7205A"/>
    <w:rsid w:val="00C720AC"/>
    <w:rsid w:val="00C7222F"/>
    <w:rsid w:val="00C725CE"/>
    <w:rsid w:val="00C7265D"/>
    <w:rsid w:val="00C72E71"/>
    <w:rsid w:val="00C74A7C"/>
    <w:rsid w:val="00C75392"/>
    <w:rsid w:val="00C75CA6"/>
    <w:rsid w:val="00C75EAF"/>
    <w:rsid w:val="00C775BE"/>
    <w:rsid w:val="00C77CE6"/>
    <w:rsid w:val="00C77F15"/>
    <w:rsid w:val="00C805F7"/>
    <w:rsid w:val="00C806D6"/>
    <w:rsid w:val="00C80DF0"/>
    <w:rsid w:val="00C82527"/>
    <w:rsid w:val="00C845F7"/>
    <w:rsid w:val="00C867EF"/>
    <w:rsid w:val="00C86BDA"/>
    <w:rsid w:val="00C86C26"/>
    <w:rsid w:val="00C90E61"/>
    <w:rsid w:val="00C91D9B"/>
    <w:rsid w:val="00C92FE4"/>
    <w:rsid w:val="00C9355D"/>
    <w:rsid w:val="00C94C03"/>
    <w:rsid w:val="00C968B6"/>
    <w:rsid w:val="00C97863"/>
    <w:rsid w:val="00C97AD0"/>
    <w:rsid w:val="00CA19C8"/>
    <w:rsid w:val="00CA1A4F"/>
    <w:rsid w:val="00CA2EC5"/>
    <w:rsid w:val="00CA32F3"/>
    <w:rsid w:val="00CA3FCF"/>
    <w:rsid w:val="00CA4886"/>
    <w:rsid w:val="00CA52EB"/>
    <w:rsid w:val="00CB1919"/>
    <w:rsid w:val="00CB37B8"/>
    <w:rsid w:val="00CB3946"/>
    <w:rsid w:val="00CC173B"/>
    <w:rsid w:val="00CC1789"/>
    <w:rsid w:val="00CC194F"/>
    <w:rsid w:val="00CC1F1B"/>
    <w:rsid w:val="00CC3D26"/>
    <w:rsid w:val="00CC47BD"/>
    <w:rsid w:val="00CC6AF6"/>
    <w:rsid w:val="00CC700B"/>
    <w:rsid w:val="00CD04DB"/>
    <w:rsid w:val="00CD0C01"/>
    <w:rsid w:val="00CD1DA3"/>
    <w:rsid w:val="00CD3056"/>
    <w:rsid w:val="00CD3C69"/>
    <w:rsid w:val="00CD3DF9"/>
    <w:rsid w:val="00CD458E"/>
    <w:rsid w:val="00CD5F93"/>
    <w:rsid w:val="00CD6C8C"/>
    <w:rsid w:val="00CD7067"/>
    <w:rsid w:val="00CE0840"/>
    <w:rsid w:val="00CE1999"/>
    <w:rsid w:val="00CE553E"/>
    <w:rsid w:val="00CE728A"/>
    <w:rsid w:val="00CE75FC"/>
    <w:rsid w:val="00CF16CB"/>
    <w:rsid w:val="00CF1D90"/>
    <w:rsid w:val="00CF2AEA"/>
    <w:rsid w:val="00CF387E"/>
    <w:rsid w:val="00CF3E74"/>
    <w:rsid w:val="00CF4508"/>
    <w:rsid w:val="00CF4DB4"/>
    <w:rsid w:val="00CF6586"/>
    <w:rsid w:val="00CF7BE1"/>
    <w:rsid w:val="00CF7C27"/>
    <w:rsid w:val="00D0190E"/>
    <w:rsid w:val="00D022BA"/>
    <w:rsid w:val="00D02492"/>
    <w:rsid w:val="00D03774"/>
    <w:rsid w:val="00D03E5F"/>
    <w:rsid w:val="00D067AF"/>
    <w:rsid w:val="00D06A50"/>
    <w:rsid w:val="00D07B47"/>
    <w:rsid w:val="00D07B8C"/>
    <w:rsid w:val="00D100FB"/>
    <w:rsid w:val="00D1049A"/>
    <w:rsid w:val="00D11574"/>
    <w:rsid w:val="00D11697"/>
    <w:rsid w:val="00D127F4"/>
    <w:rsid w:val="00D14C24"/>
    <w:rsid w:val="00D16C5B"/>
    <w:rsid w:val="00D20150"/>
    <w:rsid w:val="00D203FB"/>
    <w:rsid w:val="00D20D58"/>
    <w:rsid w:val="00D214E5"/>
    <w:rsid w:val="00D21851"/>
    <w:rsid w:val="00D219A1"/>
    <w:rsid w:val="00D2496A"/>
    <w:rsid w:val="00D270C2"/>
    <w:rsid w:val="00D27379"/>
    <w:rsid w:val="00D27398"/>
    <w:rsid w:val="00D27556"/>
    <w:rsid w:val="00D2766F"/>
    <w:rsid w:val="00D30A2B"/>
    <w:rsid w:val="00D32D91"/>
    <w:rsid w:val="00D3710A"/>
    <w:rsid w:val="00D4066B"/>
    <w:rsid w:val="00D40867"/>
    <w:rsid w:val="00D41BA2"/>
    <w:rsid w:val="00D41BBC"/>
    <w:rsid w:val="00D42D25"/>
    <w:rsid w:val="00D43740"/>
    <w:rsid w:val="00D45091"/>
    <w:rsid w:val="00D4513E"/>
    <w:rsid w:val="00D456D2"/>
    <w:rsid w:val="00D46F2E"/>
    <w:rsid w:val="00D53BF8"/>
    <w:rsid w:val="00D546D5"/>
    <w:rsid w:val="00D54A9B"/>
    <w:rsid w:val="00D55F24"/>
    <w:rsid w:val="00D57BA4"/>
    <w:rsid w:val="00D6109B"/>
    <w:rsid w:val="00D61A6F"/>
    <w:rsid w:val="00D61DAD"/>
    <w:rsid w:val="00D62D92"/>
    <w:rsid w:val="00D62EA7"/>
    <w:rsid w:val="00D63C66"/>
    <w:rsid w:val="00D63CC0"/>
    <w:rsid w:val="00D6544A"/>
    <w:rsid w:val="00D65BA3"/>
    <w:rsid w:val="00D6731D"/>
    <w:rsid w:val="00D6763A"/>
    <w:rsid w:val="00D67809"/>
    <w:rsid w:val="00D70AA5"/>
    <w:rsid w:val="00D71FE5"/>
    <w:rsid w:val="00D742C6"/>
    <w:rsid w:val="00D74833"/>
    <w:rsid w:val="00D74C9E"/>
    <w:rsid w:val="00D753DF"/>
    <w:rsid w:val="00D75BFA"/>
    <w:rsid w:val="00D75D6E"/>
    <w:rsid w:val="00D75DD8"/>
    <w:rsid w:val="00D7698F"/>
    <w:rsid w:val="00D82EAB"/>
    <w:rsid w:val="00D831F0"/>
    <w:rsid w:val="00D848C9"/>
    <w:rsid w:val="00D8541B"/>
    <w:rsid w:val="00D8547D"/>
    <w:rsid w:val="00D86025"/>
    <w:rsid w:val="00D90272"/>
    <w:rsid w:val="00D931D8"/>
    <w:rsid w:val="00D9445D"/>
    <w:rsid w:val="00D9459E"/>
    <w:rsid w:val="00D954ED"/>
    <w:rsid w:val="00D95DAE"/>
    <w:rsid w:val="00D96242"/>
    <w:rsid w:val="00D9673D"/>
    <w:rsid w:val="00D97526"/>
    <w:rsid w:val="00DA0EBD"/>
    <w:rsid w:val="00DA0ED5"/>
    <w:rsid w:val="00DA366D"/>
    <w:rsid w:val="00DA5431"/>
    <w:rsid w:val="00DA6852"/>
    <w:rsid w:val="00DA70B4"/>
    <w:rsid w:val="00DA76A2"/>
    <w:rsid w:val="00DA7BD1"/>
    <w:rsid w:val="00DB09FD"/>
    <w:rsid w:val="00DB1338"/>
    <w:rsid w:val="00DB19E9"/>
    <w:rsid w:val="00DB4285"/>
    <w:rsid w:val="00DB4893"/>
    <w:rsid w:val="00DB6645"/>
    <w:rsid w:val="00DB70D2"/>
    <w:rsid w:val="00DB753E"/>
    <w:rsid w:val="00DB7C3B"/>
    <w:rsid w:val="00DB7F07"/>
    <w:rsid w:val="00DC0826"/>
    <w:rsid w:val="00DC1B90"/>
    <w:rsid w:val="00DC2F20"/>
    <w:rsid w:val="00DC3D1E"/>
    <w:rsid w:val="00DC4C5C"/>
    <w:rsid w:val="00DC6005"/>
    <w:rsid w:val="00DD51F2"/>
    <w:rsid w:val="00DD7C13"/>
    <w:rsid w:val="00DE312E"/>
    <w:rsid w:val="00DE3550"/>
    <w:rsid w:val="00DE3957"/>
    <w:rsid w:val="00DE4FE8"/>
    <w:rsid w:val="00DE5859"/>
    <w:rsid w:val="00DF13D7"/>
    <w:rsid w:val="00DF16ED"/>
    <w:rsid w:val="00DF177C"/>
    <w:rsid w:val="00DF4912"/>
    <w:rsid w:val="00DF4973"/>
    <w:rsid w:val="00DF5253"/>
    <w:rsid w:val="00DF5CF8"/>
    <w:rsid w:val="00DF6211"/>
    <w:rsid w:val="00DF71A1"/>
    <w:rsid w:val="00E00751"/>
    <w:rsid w:val="00E027DD"/>
    <w:rsid w:val="00E02E4C"/>
    <w:rsid w:val="00E03036"/>
    <w:rsid w:val="00E03595"/>
    <w:rsid w:val="00E04097"/>
    <w:rsid w:val="00E052BC"/>
    <w:rsid w:val="00E05803"/>
    <w:rsid w:val="00E1315E"/>
    <w:rsid w:val="00E1463E"/>
    <w:rsid w:val="00E1534B"/>
    <w:rsid w:val="00E15E28"/>
    <w:rsid w:val="00E20216"/>
    <w:rsid w:val="00E22792"/>
    <w:rsid w:val="00E2286E"/>
    <w:rsid w:val="00E25691"/>
    <w:rsid w:val="00E31533"/>
    <w:rsid w:val="00E32047"/>
    <w:rsid w:val="00E32940"/>
    <w:rsid w:val="00E32E06"/>
    <w:rsid w:val="00E33A74"/>
    <w:rsid w:val="00E34700"/>
    <w:rsid w:val="00E362BE"/>
    <w:rsid w:val="00E36A32"/>
    <w:rsid w:val="00E408EA"/>
    <w:rsid w:val="00E41470"/>
    <w:rsid w:val="00E41C6F"/>
    <w:rsid w:val="00E435BF"/>
    <w:rsid w:val="00E43919"/>
    <w:rsid w:val="00E459F3"/>
    <w:rsid w:val="00E4606A"/>
    <w:rsid w:val="00E47676"/>
    <w:rsid w:val="00E4789F"/>
    <w:rsid w:val="00E47908"/>
    <w:rsid w:val="00E50F30"/>
    <w:rsid w:val="00E51878"/>
    <w:rsid w:val="00E52AFF"/>
    <w:rsid w:val="00E542C8"/>
    <w:rsid w:val="00E547B6"/>
    <w:rsid w:val="00E54851"/>
    <w:rsid w:val="00E55E2F"/>
    <w:rsid w:val="00E578A1"/>
    <w:rsid w:val="00E57993"/>
    <w:rsid w:val="00E653EB"/>
    <w:rsid w:val="00E6651F"/>
    <w:rsid w:val="00E67571"/>
    <w:rsid w:val="00E67F5B"/>
    <w:rsid w:val="00E67FDC"/>
    <w:rsid w:val="00E706F4"/>
    <w:rsid w:val="00E71875"/>
    <w:rsid w:val="00E725A2"/>
    <w:rsid w:val="00E734C5"/>
    <w:rsid w:val="00E75576"/>
    <w:rsid w:val="00E80ED1"/>
    <w:rsid w:val="00E8109B"/>
    <w:rsid w:val="00E81160"/>
    <w:rsid w:val="00E82CF4"/>
    <w:rsid w:val="00E84179"/>
    <w:rsid w:val="00E84260"/>
    <w:rsid w:val="00E8427C"/>
    <w:rsid w:val="00E842CB"/>
    <w:rsid w:val="00E8480A"/>
    <w:rsid w:val="00E861DA"/>
    <w:rsid w:val="00E9156A"/>
    <w:rsid w:val="00E92C54"/>
    <w:rsid w:val="00E935E5"/>
    <w:rsid w:val="00E93D60"/>
    <w:rsid w:val="00E94FBD"/>
    <w:rsid w:val="00E96217"/>
    <w:rsid w:val="00EA17F1"/>
    <w:rsid w:val="00EA1B14"/>
    <w:rsid w:val="00EA2465"/>
    <w:rsid w:val="00EA2F26"/>
    <w:rsid w:val="00EA50E1"/>
    <w:rsid w:val="00EA7578"/>
    <w:rsid w:val="00EA79D7"/>
    <w:rsid w:val="00EA7BAE"/>
    <w:rsid w:val="00EB360B"/>
    <w:rsid w:val="00EB40BA"/>
    <w:rsid w:val="00EB45DA"/>
    <w:rsid w:val="00EB4CC0"/>
    <w:rsid w:val="00EB560D"/>
    <w:rsid w:val="00EB610E"/>
    <w:rsid w:val="00EB6664"/>
    <w:rsid w:val="00EC14B1"/>
    <w:rsid w:val="00EC15C4"/>
    <w:rsid w:val="00EC15EC"/>
    <w:rsid w:val="00EC260F"/>
    <w:rsid w:val="00EC2624"/>
    <w:rsid w:val="00EC49E2"/>
    <w:rsid w:val="00EC6B58"/>
    <w:rsid w:val="00ED08EE"/>
    <w:rsid w:val="00ED0F14"/>
    <w:rsid w:val="00ED3773"/>
    <w:rsid w:val="00ED3AD3"/>
    <w:rsid w:val="00ED6A42"/>
    <w:rsid w:val="00EE176A"/>
    <w:rsid w:val="00EE177D"/>
    <w:rsid w:val="00EE2D9E"/>
    <w:rsid w:val="00EE46A8"/>
    <w:rsid w:val="00EE4A72"/>
    <w:rsid w:val="00EE4DEC"/>
    <w:rsid w:val="00EE551F"/>
    <w:rsid w:val="00EE75FE"/>
    <w:rsid w:val="00EE7EBE"/>
    <w:rsid w:val="00EF197B"/>
    <w:rsid w:val="00EF277B"/>
    <w:rsid w:val="00EF2FAD"/>
    <w:rsid w:val="00EF5ACE"/>
    <w:rsid w:val="00EF6160"/>
    <w:rsid w:val="00EF753C"/>
    <w:rsid w:val="00F00F8B"/>
    <w:rsid w:val="00F03194"/>
    <w:rsid w:val="00F07242"/>
    <w:rsid w:val="00F0753B"/>
    <w:rsid w:val="00F103A7"/>
    <w:rsid w:val="00F12B89"/>
    <w:rsid w:val="00F16B73"/>
    <w:rsid w:val="00F17C8E"/>
    <w:rsid w:val="00F20A04"/>
    <w:rsid w:val="00F20C95"/>
    <w:rsid w:val="00F210D4"/>
    <w:rsid w:val="00F21153"/>
    <w:rsid w:val="00F21BFC"/>
    <w:rsid w:val="00F22080"/>
    <w:rsid w:val="00F223FB"/>
    <w:rsid w:val="00F224AF"/>
    <w:rsid w:val="00F23CEF"/>
    <w:rsid w:val="00F24005"/>
    <w:rsid w:val="00F26761"/>
    <w:rsid w:val="00F276C2"/>
    <w:rsid w:val="00F27A34"/>
    <w:rsid w:val="00F3009B"/>
    <w:rsid w:val="00F3206D"/>
    <w:rsid w:val="00F33D85"/>
    <w:rsid w:val="00F346C2"/>
    <w:rsid w:val="00F35510"/>
    <w:rsid w:val="00F35B9B"/>
    <w:rsid w:val="00F360C4"/>
    <w:rsid w:val="00F36198"/>
    <w:rsid w:val="00F366C6"/>
    <w:rsid w:val="00F373B2"/>
    <w:rsid w:val="00F4236B"/>
    <w:rsid w:val="00F43FB6"/>
    <w:rsid w:val="00F477B3"/>
    <w:rsid w:val="00F47A5B"/>
    <w:rsid w:val="00F50E48"/>
    <w:rsid w:val="00F5236E"/>
    <w:rsid w:val="00F52803"/>
    <w:rsid w:val="00F54763"/>
    <w:rsid w:val="00F555A2"/>
    <w:rsid w:val="00F60AE4"/>
    <w:rsid w:val="00F60FFC"/>
    <w:rsid w:val="00F6237D"/>
    <w:rsid w:val="00F64678"/>
    <w:rsid w:val="00F65DC9"/>
    <w:rsid w:val="00F73030"/>
    <w:rsid w:val="00F77367"/>
    <w:rsid w:val="00F80695"/>
    <w:rsid w:val="00F809FE"/>
    <w:rsid w:val="00F810B7"/>
    <w:rsid w:val="00F810B8"/>
    <w:rsid w:val="00F81FDD"/>
    <w:rsid w:val="00F8329F"/>
    <w:rsid w:val="00F83F4E"/>
    <w:rsid w:val="00F85D5F"/>
    <w:rsid w:val="00F87313"/>
    <w:rsid w:val="00F87E18"/>
    <w:rsid w:val="00F90CD7"/>
    <w:rsid w:val="00F93DB2"/>
    <w:rsid w:val="00F94EFE"/>
    <w:rsid w:val="00F95DA8"/>
    <w:rsid w:val="00FA209E"/>
    <w:rsid w:val="00FA20FA"/>
    <w:rsid w:val="00FA2424"/>
    <w:rsid w:val="00FA2B8E"/>
    <w:rsid w:val="00FA2DAC"/>
    <w:rsid w:val="00FA34C0"/>
    <w:rsid w:val="00FA3762"/>
    <w:rsid w:val="00FA46AA"/>
    <w:rsid w:val="00FA5E71"/>
    <w:rsid w:val="00FA7716"/>
    <w:rsid w:val="00FB0B4E"/>
    <w:rsid w:val="00FB1478"/>
    <w:rsid w:val="00FB2D22"/>
    <w:rsid w:val="00FB2F70"/>
    <w:rsid w:val="00FB342D"/>
    <w:rsid w:val="00FB4F28"/>
    <w:rsid w:val="00FB5620"/>
    <w:rsid w:val="00FB641B"/>
    <w:rsid w:val="00FB7AF5"/>
    <w:rsid w:val="00FC0C59"/>
    <w:rsid w:val="00FC1733"/>
    <w:rsid w:val="00FC24CA"/>
    <w:rsid w:val="00FC26EB"/>
    <w:rsid w:val="00FC2FBC"/>
    <w:rsid w:val="00FC3F65"/>
    <w:rsid w:val="00FC415D"/>
    <w:rsid w:val="00FD157B"/>
    <w:rsid w:val="00FD1628"/>
    <w:rsid w:val="00FD2026"/>
    <w:rsid w:val="00FD2796"/>
    <w:rsid w:val="00FD2CE2"/>
    <w:rsid w:val="00FD4BD1"/>
    <w:rsid w:val="00FE0205"/>
    <w:rsid w:val="00FE15C4"/>
    <w:rsid w:val="00FE1D96"/>
    <w:rsid w:val="00FE1E3F"/>
    <w:rsid w:val="00FE23BB"/>
    <w:rsid w:val="00FE5872"/>
    <w:rsid w:val="00FE5B9B"/>
    <w:rsid w:val="00FE680B"/>
    <w:rsid w:val="00FE79EC"/>
    <w:rsid w:val="00FE7E3C"/>
    <w:rsid w:val="00FF23DE"/>
    <w:rsid w:val="00FF2C87"/>
    <w:rsid w:val="00FF2DB1"/>
    <w:rsid w:val="00FF3F5C"/>
    <w:rsid w:val="00FF492B"/>
    <w:rsid w:val="00FF65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76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53DF"/>
    <w:pPr>
      <w:ind w:left="720"/>
    </w:pPr>
  </w:style>
  <w:style w:type="paragraph" w:styleId="Header">
    <w:name w:val="header"/>
    <w:basedOn w:val="Normal"/>
    <w:link w:val="HeaderChar"/>
    <w:uiPriority w:val="99"/>
    <w:unhideWhenUsed/>
    <w:rsid w:val="00482EA9"/>
    <w:pPr>
      <w:tabs>
        <w:tab w:val="center" w:pos="4513"/>
        <w:tab w:val="right" w:pos="9026"/>
      </w:tabs>
    </w:pPr>
  </w:style>
  <w:style w:type="character" w:customStyle="1" w:styleId="HeaderChar">
    <w:name w:val="Header Char"/>
    <w:basedOn w:val="DefaultParagraphFont"/>
    <w:link w:val="Header"/>
    <w:uiPriority w:val="99"/>
    <w:rsid w:val="00482EA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82EA9"/>
    <w:pPr>
      <w:tabs>
        <w:tab w:val="center" w:pos="4513"/>
        <w:tab w:val="right" w:pos="9026"/>
      </w:tabs>
    </w:pPr>
  </w:style>
  <w:style w:type="character" w:customStyle="1" w:styleId="FooterChar">
    <w:name w:val="Footer Char"/>
    <w:basedOn w:val="DefaultParagraphFont"/>
    <w:link w:val="Footer"/>
    <w:uiPriority w:val="99"/>
    <w:rsid w:val="00482EA9"/>
    <w:rPr>
      <w:rFonts w:ascii="Times New Roman" w:eastAsia="Times New Roman" w:hAnsi="Times New Roman" w:cs="Times New Roman"/>
      <w:sz w:val="24"/>
      <w:szCs w:val="24"/>
      <w:lang w:eastAsia="en-GB"/>
    </w:rPr>
  </w:style>
  <w:style w:type="table" w:styleId="TableGrid">
    <w:name w:val="Table Grid"/>
    <w:basedOn w:val="TableNormal"/>
    <w:rsid w:val="0082755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2755B"/>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82755B"/>
    <w:rPr>
      <w:rFonts w:ascii="Calibri" w:eastAsia="Calibri" w:hAnsi="Calibri" w:cs="Times New Roman"/>
      <w:szCs w:val="21"/>
    </w:rPr>
  </w:style>
  <w:style w:type="paragraph" w:styleId="BalloonText">
    <w:name w:val="Balloon Text"/>
    <w:basedOn w:val="Normal"/>
    <w:link w:val="BalloonTextChar"/>
    <w:uiPriority w:val="99"/>
    <w:semiHidden/>
    <w:unhideWhenUsed/>
    <w:rsid w:val="001C72C3"/>
    <w:rPr>
      <w:rFonts w:ascii="Tahoma" w:hAnsi="Tahoma" w:cs="Tahoma"/>
      <w:sz w:val="16"/>
      <w:szCs w:val="16"/>
    </w:rPr>
  </w:style>
  <w:style w:type="character" w:customStyle="1" w:styleId="BalloonTextChar">
    <w:name w:val="Balloon Text Char"/>
    <w:basedOn w:val="DefaultParagraphFont"/>
    <w:link w:val="BalloonText"/>
    <w:uiPriority w:val="99"/>
    <w:semiHidden/>
    <w:rsid w:val="001C72C3"/>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D65BA3"/>
    <w:rPr>
      <w:sz w:val="16"/>
      <w:szCs w:val="16"/>
    </w:rPr>
  </w:style>
  <w:style w:type="paragraph" w:styleId="CommentText">
    <w:name w:val="annotation text"/>
    <w:basedOn w:val="Normal"/>
    <w:link w:val="CommentTextChar"/>
    <w:uiPriority w:val="99"/>
    <w:semiHidden/>
    <w:unhideWhenUsed/>
    <w:rsid w:val="00D65BA3"/>
    <w:rPr>
      <w:sz w:val="20"/>
      <w:szCs w:val="20"/>
    </w:rPr>
  </w:style>
  <w:style w:type="character" w:customStyle="1" w:styleId="CommentTextChar">
    <w:name w:val="Comment Text Char"/>
    <w:basedOn w:val="DefaultParagraphFont"/>
    <w:link w:val="CommentText"/>
    <w:uiPriority w:val="99"/>
    <w:semiHidden/>
    <w:rsid w:val="00D65BA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65BA3"/>
    <w:rPr>
      <w:b/>
      <w:bCs/>
    </w:rPr>
  </w:style>
  <w:style w:type="character" w:customStyle="1" w:styleId="CommentSubjectChar">
    <w:name w:val="Comment Subject Char"/>
    <w:basedOn w:val="CommentTextChar"/>
    <w:link w:val="CommentSubject"/>
    <w:uiPriority w:val="99"/>
    <w:semiHidden/>
    <w:rsid w:val="00D65BA3"/>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E92C54"/>
    <w:rPr>
      <w:color w:val="0000FF" w:themeColor="hyperlink"/>
      <w:u w:val="single"/>
    </w:rPr>
  </w:style>
  <w:style w:type="character" w:styleId="FollowedHyperlink">
    <w:name w:val="FollowedHyperlink"/>
    <w:basedOn w:val="DefaultParagraphFont"/>
    <w:uiPriority w:val="99"/>
    <w:semiHidden/>
    <w:unhideWhenUsed/>
    <w:rsid w:val="00113C3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76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53DF"/>
    <w:pPr>
      <w:ind w:left="720"/>
    </w:pPr>
  </w:style>
  <w:style w:type="paragraph" w:styleId="Header">
    <w:name w:val="header"/>
    <w:basedOn w:val="Normal"/>
    <w:link w:val="HeaderChar"/>
    <w:uiPriority w:val="99"/>
    <w:unhideWhenUsed/>
    <w:rsid w:val="00482EA9"/>
    <w:pPr>
      <w:tabs>
        <w:tab w:val="center" w:pos="4513"/>
        <w:tab w:val="right" w:pos="9026"/>
      </w:tabs>
    </w:pPr>
  </w:style>
  <w:style w:type="character" w:customStyle="1" w:styleId="HeaderChar">
    <w:name w:val="Header Char"/>
    <w:basedOn w:val="DefaultParagraphFont"/>
    <w:link w:val="Header"/>
    <w:uiPriority w:val="99"/>
    <w:rsid w:val="00482EA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82EA9"/>
    <w:pPr>
      <w:tabs>
        <w:tab w:val="center" w:pos="4513"/>
        <w:tab w:val="right" w:pos="9026"/>
      </w:tabs>
    </w:pPr>
  </w:style>
  <w:style w:type="character" w:customStyle="1" w:styleId="FooterChar">
    <w:name w:val="Footer Char"/>
    <w:basedOn w:val="DefaultParagraphFont"/>
    <w:link w:val="Footer"/>
    <w:uiPriority w:val="99"/>
    <w:rsid w:val="00482EA9"/>
    <w:rPr>
      <w:rFonts w:ascii="Times New Roman" w:eastAsia="Times New Roman" w:hAnsi="Times New Roman" w:cs="Times New Roman"/>
      <w:sz w:val="24"/>
      <w:szCs w:val="24"/>
      <w:lang w:eastAsia="en-GB"/>
    </w:rPr>
  </w:style>
  <w:style w:type="table" w:styleId="TableGrid">
    <w:name w:val="Table Grid"/>
    <w:basedOn w:val="TableNormal"/>
    <w:rsid w:val="0082755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2755B"/>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82755B"/>
    <w:rPr>
      <w:rFonts w:ascii="Calibri" w:eastAsia="Calibri" w:hAnsi="Calibri" w:cs="Times New Roman"/>
      <w:szCs w:val="21"/>
    </w:rPr>
  </w:style>
  <w:style w:type="paragraph" w:styleId="BalloonText">
    <w:name w:val="Balloon Text"/>
    <w:basedOn w:val="Normal"/>
    <w:link w:val="BalloonTextChar"/>
    <w:uiPriority w:val="99"/>
    <w:semiHidden/>
    <w:unhideWhenUsed/>
    <w:rsid w:val="001C72C3"/>
    <w:rPr>
      <w:rFonts w:ascii="Tahoma" w:hAnsi="Tahoma" w:cs="Tahoma"/>
      <w:sz w:val="16"/>
      <w:szCs w:val="16"/>
    </w:rPr>
  </w:style>
  <w:style w:type="character" w:customStyle="1" w:styleId="BalloonTextChar">
    <w:name w:val="Balloon Text Char"/>
    <w:basedOn w:val="DefaultParagraphFont"/>
    <w:link w:val="BalloonText"/>
    <w:uiPriority w:val="99"/>
    <w:semiHidden/>
    <w:rsid w:val="001C72C3"/>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D65BA3"/>
    <w:rPr>
      <w:sz w:val="16"/>
      <w:szCs w:val="16"/>
    </w:rPr>
  </w:style>
  <w:style w:type="paragraph" w:styleId="CommentText">
    <w:name w:val="annotation text"/>
    <w:basedOn w:val="Normal"/>
    <w:link w:val="CommentTextChar"/>
    <w:uiPriority w:val="99"/>
    <w:semiHidden/>
    <w:unhideWhenUsed/>
    <w:rsid w:val="00D65BA3"/>
    <w:rPr>
      <w:sz w:val="20"/>
      <w:szCs w:val="20"/>
    </w:rPr>
  </w:style>
  <w:style w:type="character" w:customStyle="1" w:styleId="CommentTextChar">
    <w:name w:val="Comment Text Char"/>
    <w:basedOn w:val="DefaultParagraphFont"/>
    <w:link w:val="CommentText"/>
    <w:uiPriority w:val="99"/>
    <w:semiHidden/>
    <w:rsid w:val="00D65BA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65BA3"/>
    <w:rPr>
      <w:b/>
      <w:bCs/>
    </w:rPr>
  </w:style>
  <w:style w:type="character" w:customStyle="1" w:styleId="CommentSubjectChar">
    <w:name w:val="Comment Subject Char"/>
    <w:basedOn w:val="CommentTextChar"/>
    <w:link w:val="CommentSubject"/>
    <w:uiPriority w:val="99"/>
    <w:semiHidden/>
    <w:rsid w:val="00D65BA3"/>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E92C54"/>
    <w:rPr>
      <w:color w:val="0000FF" w:themeColor="hyperlink"/>
      <w:u w:val="single"/>
    </w:rPr>
  </w:style>
  <w:style w:type="character" w:styleId="FollowedHyperlink">
    <w:name w:val="FollowedHyperlink"/>
    <w:basedOn w:val="DefaultParagraphFont"/>
    <w:uiPriority w:val="99"/>
    <w:semiHidden/>
    <w:unhideWhenUsed/>
    <w:rsid w:val="00113C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57777">
      <w:bodyDiv w:val="1"/>
      <w:marLeft w:val="0"/>
      <w:marRight w:val="0"/>
      <w:marTop w:val="0"/>
      <w:marBottom w:val="0"/>
      <w:divBdr>
        <w:top w:val="none" w:sz="0" w:space="0" w:color="auto"/>
        <w:left w:val="none" w:sz="0" w:space="0" w:color="auto"/>
        <w:bottom w:val="none" w:sz="0" w:space="0" w:color="auto"/>
        <w:right w:val="none" w:sz="0" w:space="0" w:color="auto"/>
      </w:divBdr>
    </w:div>
    <w:div w:id="172108879">
      <w:bodyDiv w:val="1"/>
      <w:marLeft w:val="0"/>
      <w:marRight w:val="0"/>
      <w:marTop w:val="0"/>
      <w:marBottom w:val="0"/>
      <w:divBdr>
        <w:top w:val="none" w:sz="0" w:space="0" w:color="auto"/>
        <w:left w:val="none" w:sz="0" w:space="0" w:color="auto"/>
        <w:bottom w:val="none" w:sz="0" w:space="0" w:color="auto"/>
        <w:right w:val="none" w:sz="0" w:space="0" w:color="auto"/>
      </w:divBdr>
    </w:div>
    <w:div w:id="250701225">
      <w:bodyDiv w:val="1"/>
      <w:marLeft w:val="0"/>
      <w:marRight w:val="0"/>
      <w:marTop w:val="0"/>
      <w:marBottom w:val="0"/>
      <w:divBdr>
        <w:top w:val="none" w:sz="0" w:space="0" w:color="auto"/>
        <w:left w:val="none" w:sz="0" w:space="0" w:color="auto"/>
        <w:bottom w:val="none" w:sz="0" w:space="0" w:color="auto"/>
        <w:right w:val="none" w:sz="0" w:space="0" w:color="auto"/>
      </w:divBdr>
    </w:div>
    <w:div w:id="492334399">
      <w:bodyDiv w:val="1"/>
      <w:marLeft w:val="0"/>
      <w:marRight w:val="0"/>
      <w:marTop w:val="0"/>
      <w:marBottom w:val="0"/>
      <w:divBdr>
        <w:top w:val="none" w:sz="0" w:space="0" w:color="auto"/>
        <w:left w:val="none" w:sz="0" w:space="0" w:color="auto"/>
        <w:bottom w:val="none" w:sz="0" w:space="0" w:color="auto"/>
        <w:right w:val="none" w:sz="0" w:space="0" w:color="auto"/>
      </w:divBdr>
    </w:div>
    <w:div w:id="545483217">
      <w:bodyDiv w:val="1"/>
      <w:marLeft w:val="0"/>
      <w:marRight w:val="0"/>
      <w:marTop w:val="0"/>
      <w:marBottom w:val="0"/>
      <w:divBdr>
        <w:top w:val="none" w:sz="0" w:space="0" w:color="auto"/>
        <w:left w:val="none" w:sz="0" w:space="0" w:color="auto"/>
        <w:bottom w:val="none" w:sz="0" w:space="0" w:color="auto"/>
        <w:right w:val="none" w:sz="0" w:space="0" w:color="auto"/>
      </w:divBdr>
    </w:div>
    <w:div w:id="695929864">
      <w:bodyDiv w:val="1"/>
      <w:marLeft w:val="0"/>
      <w:marRight w:val="0"/>
      <w:marTop w:val="0"/>
      <w:marBottom w:val="0"/>
      <w:divBdr>
        <w:top w:val="none" w:sz="0" w:space="0" w:color="auto"/>
        <w:left w:val="none" w:sz="0" w:space="0" w:color="auto"/>
        <w:bottom w:val="none" w:sz="0" w:space="0" w:color="auto"/>
        <w:right w:val="none" w:sz="0" w:space="0" w:color="auto"/>
      </w:divBdr>
    </w:div>
    <w:div w:id="706174000">
      <w:bodyDiv w:val="1"/>
      <w:marLeft w:val="0"/>
      <w:marRight w:val="0"/>
      <w:marTop w:val="0"/>
      <w:marBottom w:val="0"/>
      <w:divBdr>
        <w:top w:val="none" w:sz="0" w:space="0" w:color="auto"/>
        <w:left w:val="none" w:sz="0" w:space="0" w:color="auto"/>
        <w:bottom w:val="none" w:sz="0" w:space="0" w:color="auto"/>
        <w:right w:val="none" w:sz="0" w:space="0" w:color="auto"/>
      </w:divBdr>
    </w:div>
    <w:div w:id="728501713">
      <w:bodyDiv w:val="1"/>
      <w:marLeft w:val="0"/>
      <w:marRight w:val="0"/>
      <w:marTop w:val="0"/>
      <w:marBottom w:val="0"/>
      <w:divBdr>
        <w:top w:val="none" w:sz="0" w:space="0" w:color="auto"/>
        <w:left w:val="none" w:sz="0" w:space="0" w:color="auto"/>
        <w:bottom w:val="none" w:sz="0" w:space="0" w:color="auto"/>
        <w:right w:val="none" w:sz="0" w:space="0" w:color="auto"/>
      </w:divBdr>
    </w:div>
    <w:div w:id="790708838">
      <w:bodyDiv w:val="1"/>
      <w:marLeft w:val="0"/>
      <w:marRight w:val="0"/>
      <w:marTop w:val="0"/>
      <w:marBottom w:val="0"/>
      <w:divBdr>
        <w:top w:val="none" w:sz="0" w:space="0" w:color="auto"/>
        <w:left w:val="none" w:sz="0" w:space="0" w:color="auto"/>
        <w:bottom w:val="none" w:sz="0" w:space="0" w:color="auto"/>
        <w:right w:val="none" w:sz="0" w:space="0" w:color="auto"/>
      </w:divBdr>
    </w:div>
    <w:div w:id="821309196">
      <w:bodyDiv w:val="1"/>
      <w:marLeft w:val="0"/>
      <w:marRight w:val="0"/>
      <w:marTop w:val="0"/>
      <w:marBottom w:val="0"/>
      <w:divBdr>
        <w:top w:val="none" w:sz="0" w:space="0" w:color="auto"/>
        <w:left w:val="none" w:sz="0" w:space="0" w:color="auto"/>
        <w:bottom w:val="none" w:sz="0" w:space="0" w:color="auto"/>
        <w:right w:val="none" w:sz="0" w:space="0" w:color="auto"/>
      </w:divBdr>
    </w:div>
    <w:div w:id="1205872873">
      <w:bodyDiv w:val="1"/>
      <w:marLeft w:val="0"/>
      <w:marRight w:val="0"/>
      <w:marTop w:val="0"/>
      <w:marBottom w:val="0"/>
      <w:divBdr>
        <w:top w:val="none" w:sz="0" w:space="0" w:color="auto"/>
        <w:left w:val="none" w:sz="0" w:space="0" w:color="auto"/>
        <w:bottom w:val="none" w:sz="0" w:space="0" w:color="auto"/>
        <w:right w:val="none" w:sz="0" w:space="0" w:color="auto"/>
      </w:divBdr>
    </w:div>
    <w:div w:id="1689982700">
      <w:bodyDiv w:val="1"/>
      <w:marLeft w:val="0"/>
      <w:marRight w:val="0"/>
      <w:marTop w:val="0"/>
      <w:marBottom w:val="0"/>
      <w:divBdr>
        <w:top w:val="none" w:sz="0" w:space="0" w:color="auto"/>
        <w:left w:val="none" w:sz="0" w:space="0" w:color="auto"/>
        <w:bottom w:val="none" w:sz="0" w:space="0" w:color="auto"/>
        <w:right w:val="none" w:sz="0" w:space="0" w:color="auto"/>
      </w:divBdr>
    </w:div>
    <w:div w:id="197652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5451A-7FFA-423B-846C-ABB658882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2846</Words>
  <Characters>16225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Platten Julie (RVW) Critical Care Network</dc:creator>
  <cp:lastModifiedBy>Andrea Baldwin (LTHTR)</cp:lastModifiedBy>
  <cp:revision>7</cp:revision>
  <cp:lastPrinted>2018-11-22T23:06:00Z</cp:lastPrinted>
  <dcterms:created xsi:type="dcterms:W3CDTF">2019-08-02T11:19:00Z</dcterms:created>
  <dcterms:modified xsi:type="dcterms:W3CDTF">2019-08-09T20:45:00Z</dcterms:modified>
</cp:coreProperties>
</file>